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E25557">
        <w:rPr>
          <w:b/>
          <w:sz w:val="22"/>
          <w:szCs w:val="22"/>
        </w:rPr>
        <w:t>91</w:t>
      </w:r>
      <w:r w:rsidR="0055656A">
        <w:rPr>
          <w:b/>
          <w:sz w:val="22"/>
          <w:szCs w:val="22"/>
        </w:rPr>
        <w:t xml:space="preserve"> ЗК</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C73904" w:rsidRPr="0022731E" w:rsidRDefault="002B62CE" w:rsidP="00C73904">
      <w:pPr>
        <w:contextualSpacing/>
        <w:jc w:val="center"/>
        <w:rPr>
          <w:b/>
          <w:szCs w:val="24"/>
        </w:rPr>
      </w:pPr>
      <w:r w:rsidRPr="00116271">
        <w:rPr>
          <w:b/>
          <w:sz w:val="22"/>
          <w:szCs w:val="22"/>
        </w:rPr>
        <w:t>на поставку</w:t>
      </w:r>
      <w:r w:rsidR="0022731E">
        <w:rPr>
          <w:b/>
          <w:sz w:val="22"/>
          <w:szCs w:val="22"/>
        </w:rPr>
        <w:t xml:space="preserve"> </w:t>
      </w:r>
      <w:r w:rsidR="00E25557">
        <w:rPr>
          <w:b/>
          <w:sz w:val="22"/>
          <w:szCs w:val="22"/>
        </w:rPr>
        <w:t>наборов</w:t>
      </w:r>
      <w:r w:rsidR="0022731E" w:rsidRPr="0022731E">
        <w:rPr>
          <w:b/>
          <w:sz w:val="22"/>
          <w:szCs w:val="22"/>
        </w:rPr>
        <w:t xml:space="preserve"> для </w:t>
      </w:r>
      <w:r w:rsidR="0022731E">
        <w:rPr>
          <w:b/>
          <w:sz w:val="22"/>
          <w:szCs w:val="22"/>
        </w:rPr>
        <w:t xml:space="preserve">выявления </w:t>
      </w:r>
      <w:r w:rsidR="00E25557">
        <w:rPr>
          <w:b/>
          <w:sz w:val="22"/>
          <w:szCs w:val="22"/>
        </w:rPr>
        <w:t>инфекционных заболеваний</w:t>
      </w:r>
      <w:r w:rsidR="007705A2">
        <w:rPr>
          <w:b/>
          <w:sz w:val="22"/>
          <w:szCs w:val="22"/>
        </w:rPr>
        <w:t xml:space="preserve"> для работы </w:t>
      </w:r>
      <w:proofErr w:type="spellStart"/>
      <w:r w:rsidR="007705A2">
        <w:rPr>
          <w:b/>
          <w:sz w:val="22"/>
          <w:szCs w:val="22"/>
        </w:rPr>
        <w:t>клинико</w:t>
      </w:r>
      <w:proofErr w:type="spellEnd"/>
      <w:r w:rsidR="007705A2">
        <w:rPr>
          <w:b/>
          <w:sz w:val="22"/>
          <w:szCs w:val="22"/>
        </w:rPr>
        <w:t xml:space="preserve"> – диагностической лаборатории, лаборатории поликлиники на станции Фаянсовой и здравпунктов</w:t>
      </w:r>
    </w:p>
    <w:p w:rsidR="00C73904" w:rsidRDefault="00C73904" w:rsidP="00C73904">
      <w:pPr>
        <w:contextualSpacing/>
        <w:jc w:val="center"/>
        <w:rPr>
          <w:b/>
          <w:szCs w:val="24"/>
        </w:rPr>
      </w:pPr>
    </w:p>
    <w:p w:rsidR="00BA066C" w:rsidRPr="00670D7B" w:rsidRDefault="00BA066C" w:rsidP="00C73904">
      <w:pPr>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057FE2" w:rsidRDefault="00C24222" w:rsidP="00136D9C">
      <w:pPr>
        <w:widowControl/>
        <w:spacing w:before="0"/>
        <w:ind w:firstLine="0"/>
        <w:contextualSpacing/>
        <w:rPr>
          <w:szCs w:val="24"/>
        </w:rPr>
      </w:pPr>
      <w:r w:rsidRPr="00057FE2">
        <w:rPr>
          <w:szCs w:val="24"/>
        </w:rPr>
        <w:t xml:space="preserve">  </w:t>
      </w:r>
      <w:r w:rsidRPr="00057FE2">
        <w:rPr>
          <w:b/>
          <w:bCs/>
          <w:szCs w:val="24"/>
        </w:rPr>
        <w:t xml:space="preserve">   </w:t>
      </w:r>
      <w:r w:rsidR="00BA066C" w:rsidRPr="00670D7B">
        <w:rPr>
          <w:b/>
          <w:bCs/>
          <w:szCs w:val="24"/>
          <w:lang w:val="en-US"/>
        </w:rPr>
        <w:t>E</w:t>
      </w:r>
      <w:r w:rsidR="00BA066C" w:rsidRPr="00057FE2">
        <w:rPr>
          <w:b/>
          <w:bCs/>
          <w:szCs w:val="24"/>
        </w:rPr>
        <w:t>-</w:t>
      </w:r>
      <w:r w:rsidR="00BA066C" w:rsidRPr="00670D7B">
        <w:rPr>
          <w:b/>
          <w:bCs/>
          <w:szCs w:val="24"/>
          <w:lang w:val="en-US"/>
        </w:rPr>
        <w:t>mail</w:t>
      </w:r>
      <w:r w:rsidR="00BA066C" w:rsidRPr="00057FE2">
        <w:rPr>
          <w:b/>
          <w:bCs/>
          <w:szCs w:val="24"/>
        </w:rPr>
        <w:t xml:space="preserve">: </w:t>
      </w:r>
      <w:hyperlink r:id="rId8" w:history="1">
        <w:r w:rsidR="00BA066C" w:rsidRPr="00670D7B">
          <w:rPr>
            <w:color w:val="0D2DB3"/>
            <w:szCs w:val="24"/>
            <w:u w:val="single"/>
            <w:shd w:val="clear" w:color="auto" w:fill="FFFFFF"/>
            <w:lang w:val="en-US"/>
          </w:rPr>
          <w:t>rghospital</w:t>
        </w:r>
        <w:r w:rsidR="00BA066C" w:rsidRPr="00057FE2">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057FE2">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22731E" w:rsidRPr="00057FE2">
        <w:rPr>
          <w:color w:val="0D2DB3"/>
          <w:szCs w:val="24"/>
          <w:u w:val="single"/>
          <w:shd w:val="clear" w:color="auto" w:fill="FFFFFF"/>
        </w:rPr>
        <w:t xml:space="preserve"> </w:t>
      </w:r>
      <w:r w:rsidR="00151127" w:rsidRPr="00670D7B">
        <w:rPr>
          <w:b/>
          <w:snapToGrid w:val="0"/>
          <w:color w:val="000000"/>
          <w:szCs w:val="24"/>
        </w:rPr>
        <w:t>Тел</w:t>
      </w:r>
      <w:r w:rsidR="00151127" w:rsidRPr="00057FE2">
        <w:rPr>
          <w:b/>
          <w:snapToGrid w:val="0"/>
          <w:color w:val="000000"/>
          <w:szCs w:val="24"/>
        </w:rPr>
        <w:t>:</w:t>
      </w:r>
      <w:r w:rsidR="00BA066C" w:rsidRPr="00057FE2">
        <w:rPr>
          <w:snapToGrid w:val="0"/>
          <w:color w:val="000000"/>
          <w:szCs w:val="24"/>
        </w:rPr>
        <w:t xml:space="preserve"> 8(4842) 78-45-18</w:t>
      </w:r>
    </w:p>
    <w:p w:rsidR="00BA066C" w:rsidRPr="00057FE2"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057FE2">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DD2FEB" w:rsidRPr="007705A2" w:rsidRDefault="00CB6D17" w:rsidP="00C73904">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116271">
        <w:rPr>
          <w:snapToGrid w:val="0"/>
          <w:color w:val="000000"/>
          <w:sz w:val="22"/>
          <w:szCs w:val="22"/>
        </w:rPr>
        <w:t>поставка</w:t>
      </w:r>
      <w:r w:rsidR="00BA066C" w:rsidRPr="00670D7B">
        <w:rPr>
          <w:b/>
          <w:snapToGrid w:val="0"/>
          <w:color w:val="000000"/>
          <w:szCs w:val="24"/>
        </w:rPr>
        <w:t xml:space="preserve"> </w:t>
      </w:r>
      <w:r w:rsidR="00E25557" w:rsidRPr="00E25557">
        <w:rPr>
          <w:sz w:val="22"/>
          <w:szCs w:val="22"/>
        </w:rPr>
        <w:t xml:space="preserve">наборов для выявления </w:t>
      </w:r>
      <w:r w:rsidR="00E25557" w:rsidRPr="007705A2">
        <w:rPr>
          <w:sz w:val="22"/>
          <w:szCs w:val="22"/>
        </w:rPr>
        <w:t>инфекционных заболеваний</w:t>
      </w:r>
      <w:r w:rsidR="007705A2" w:rsidRPr="007705A2">
        <w:rPr>
          <w:sz w:val="22"/>
          <w:szCs w:val="22"/>
        </w:rPr>
        <w:t xml:space="preserve"> для работы </w:t>
      </w:r>
      <w:proofErr w:type="spellStart"/>
      <w:r w:rsidR="007705A2" w:rsidRPr="007705A2">
        <w:rPr>
          <w:sz w:val="22"/>
          <w:szCs w:val="22"/>
        </w:rPr>
        <w:t>клинико</w:t>
      </w:r>
      <w:proofErr w:type="spellEnd"/>
      <w:r w:rsidR="007705A2" w:rsidRPr="007705A2">
        <w:rPr>
          <w:sz w:val="22"/>
          <w:szCs w:val="22"/>
        </w:rPr>
        <w:t xml:space="preserve"> – диагностической лаборатории, лаборатории поликлиники на станции Фаянсовой и здравпунктов</w:t>
      </w:r>
    </w:p>
    <w:p w:rsidR="0022731E" w:rsidRPr="0022731E" w:rsidRDefault="0022731E" w:rsidP="00C73904">
      <w:pPr>
        <w:ind w:firstLine="0"/>
        <w:contextualSpacing/>
        <w:rPr>
          <w:sz w:val="22"/>
          <w:szCs w:val="22"/>
        </w:rPr>
      </w:pP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439"/>
        <w:gridCol w:w="4678"/>
        <w:gridCol w:w="1701"/>
        <w:gridCol w:w="1560"/>
      </w:tblGrid>
      <w:tr w:rsidR="00E25557" w:rsidRPr="00B974BA" w:rsidTr="00E25557">
        <w:trPr>
          <w:trHeight w:val="983"/>
        </w:trPr>
        <w:tc>
          <w:tcPr>
            <w:tcW w:w="538" w:type="dxa"/>
            <w:shd w:val="clear" w:color="auto" w:fill="auto"/>
            <w:noWrap/>
            <w:vAlign w:val="center"/>
            <w:hideMark/>
          </w:tcPr>
          <w:p w:rsidR="00E25557" w:rsidRPr="00B974BA" w:rsidRDefault="00E25557" w:rsidP="00F86F4D">
            <w:pPr>
              <w:ind w:left="-3" w:right="8" w:hanging="13"/>
              <w:jc w:val="center"/>
              <w:rPr>
                <w:b/>
                <w:bCs/>
                <w:szCs w:val="22"/>
              </w:rPr>
            </w:pPr>
            <w:r w:rsidRPr="00B974BA">
              <w:rPr>
                <w:b/>
                <w:bCs/>
                <w:sz w:val="22"/>
                <w:szCs w:val="22"/>
              </w:rPr>
              <w:t>№</w:t>
            </w:r>
          </w:p>
        </w:tc>
        <w:tc>
          <w:tcPr>
            <w:tcW w:w="2439" w:type="dxa"/>
            <w:shd w:val="clear" w:color="auto" w:fill="auto"/>
            <w:noWrap/>
            <w:vAlign w:val="center"/>
            <w:hideMark/>
          </w:tcPr>
          <w:p w:rsidR="00E25557" w:rsidRPr="00B974BA" w:rsidRDefault="00E25557" w:rsidP="00E25557">
            <w:pPr>
              <w:ind w:firstLine="0"/>
              <w:jc w:val="center"/>
              <w:rPr>
                <w:b/>
                <w:bCs/>
                <w:szCs w:val="22"/>
              </w:rPr>
            </w:pPr>
            <w:r w:rsidRPr="00B974BA">
              <w:rPr>
                <w:b/>
                <w:bCs/>
                <w:sz w:val="22"/>
                <w:szCs w:val="22"/>
              </w:rPr>
              <w:t>Наименование</w:t>
            </w:r>
            <w:r>
              <w:rPr>
                <w:b/>
                <w:bCs/>
                <w:sz w:val="22"/>
                <w:szCs w:val="22"/>
              </w:rPr>
              <w:t xml:space="preserve">  </w:t>
            </w:r>
            <w:r w:rsidRPr="00B974BA">
              <w:rPr>
                <w:b/>
                <w:bCs/>
                <w:sz w:val="22"/>
                <w:szCs w:val="22"/>
              </w:rPr>
              <w:t>товара</w:t>
            </w:r>
          </w:p>
        </w:tc>
        <w:tc>
          <w:tcPr>
            <w:tcW w:w="4678" w:type="dxa"/>
          </w:tcPr>
          <w:p w:rsidR="00E25557" w:rsidRPr="00B974BA" w:rsidRDefault="00E25557" w:rsidP="00F86F4D">
            <w:pPr>
              <w:ind w:firstLine="0"/>
              <w:jc w:val="center"/>
              <w:rPr>
                <w:b/>
                <w:bCs/>
                <w:sz w:val="22"/>
                <w:szCs w:val="22"/>
              </w:rPr>
            </w:pPr>
            <w:r>
              <w:rPr>
                <w:b/>
                <w:bCs/>
                <w:sz w:val="22"/>
                <w:szCs w:val="22"/>
              </w:rPr>
              <w:t xml:space="preserve">Технические характеристики </w:t>
            </w:r>
            <w:r w:rsidRPr="00B974BA">
              <w:rPr>
                <w:b/>
                <w:bCs/>
                <w:sz w:val="22"/>
                <w:szCs w:val="22"/>
              </w:rPr>
              <w:t>товара</w:t>
            </w:r>
          </w:p>
        </w:tc>
        <w:tc>
          <w:tcPr>
            <w:tcW w:w="1701" w:type="dxa"/>
          </w:tcPr>
          <w:p w:rsidR="00E25557" w:rsidRPr="00B974BA" w:rsidRDefault="00E25557" w:rsidP="00F86F4D">
            <w:pPr>
              <w:ind w:firstLine="0"/>
              <w:jc w:val="center"/>
              <w:rPr>
                <w:b/>
                <w:bCs/>
                <w:szCs w:val="22"/>
              </w:rPr>
            </w:pPr>
            <w:r w:rsidRPr="00B974BA">
              <w:rPr>
                <w:b/>
                <w:bCs/>
                <w:sz w:val="22"/>
                <w:szCs w:val="22"/>
              </w:rPr>
              <w:t>Кол-во</w:t>
            </w:r>
          </w:p>
        </w:tc>
        <w:tc>
          <w:tcPr>
            <w:tcW w:w="1560" w:type="dxa"/>
          </w:tcPr>
          <w:p w:rsidR="00E25557" w:rsidRPr="00B974BA" w:rsidRDefault="00E25557" w:rsidP="00F86F4D">
            <w:pPr>
              <w:ind w:firstLine="0"/>
              <w:jc w:val="center"/>
              <w:rPr>
                <w:b/>
                <w:bCs/>
                <w:szCs w:val="22"/>
              </w:rPr>
            </w:pPr>
            <w:r w:rsidRPr="00B974BA">
              <w:rPr>
                <w:b/>
                <w:bCs/>
                <w:sz w:val="22"/>
                <w:szCs w:val="22"/>
              </w:rPr>
              <w:t>Един. измерения</w:t>
            </w:r>
          </w:p>
        </w:tc>
      </w:tr>
      <w:tr w:rsidR="00E25557" w:rsidRPr="00B974BA" w:rsidTr="00E25557">
        <w:trPr>
          <w:trHeight w:val="204"/>
        </w:trPr>
        <w:tc>
          <w:tcPr>
            <w:tcW w:w="538" w:type="dxa"/>
            <w:shd w:val="clear" w:color="auto" w:fill="auto"/>
            <w:noWrap/>
            <w:hideMark/>
          </w:tcPr>
          <w:p w:rsidR="00E25557" w:rsidRPr="00B974BA" w:rsidRDefault="00E25557" w:rsidP="00E25557">
            <w:pPr>
              <w:ind w:left="-3" w:right="8" w:hanging="13"/>
              <w:rPr>
                <w:szCs w:val="22"/>
              </w:rPr>
            </w:pPr>
            <w:r w:rsidRPr="00B974BA">
              <w:rPr>
                <w:sz w:val="22"/>
                <w:szCs w:val="22"/>
              </w:rPr>
              <w:t>1</w:t>
            </w:r>
          </w:p>
        </w:tc>
        <w:tc>
          <w:tcPr>
            <w:tcW w:w="2439" w:type="dxa"/>
            <w:shd w:val="clear" w:color="auto" w:fill="auto"/>
          </w:tcPr>
          <w:tbl>
            <w:tblPr>
              <w:tblW w:w="3474" w:type="dxa"/>
              <w:tblBorders>
                <w:top w:val="nil"/>
                <w:left w:val="nil"/>
                <w:bottom w:val="nil"/>
                <w:right w:val="nil"/>
              </w:tblBorders>
              <w:tblLayout w:type="fixed"/>
              <w:tblLook w:val="0000" w:firstRow="0" w:lastRow="0" w:firstColumn="0" w:lastColumn="0" w:noHBand="0" w:noVBand="0"/>
            </w:tblPr>
            <w:tblGrid>
              <w:gridCol w:w="3474"/>
            </w:tblGrid>
            <w:tr w:rsidR="00E25557" w:rsidTr="00A84ABC">
              <w:trPr>
                <w:trHeight w:val="439"/>
              </w:trPr>
              <w:tc>
                <w:tcPr>
                  <w:tcW w:w="3474" w:type="dxa"/>
                </w:tcPr>
                <w:p w:rsidR="00E25557" w:rsidRDefault="00E25557" w:rsidP="00E25557">
                  <w:pPr>
                    <w:pStyle w:val="Default"/>
                    <w:ind w:left="-97" w:right="1906"/>
                    <w:rPr>
                      <w:sz w:val="23"/>
                      <w:szCs w:val="23"/>
                    </w:rPr>
                  </w:pPr>
                  <w:r>
                    <w:rPr>
                      <w:sz w:val="23"/>
                      <w:szCs w:val="23"/>
                    </w:rPr>
                    <w:t>Тест для выявления Гепатита С (НС</w:t>
                  </w:r>
                  <w:r>
                    <w:rPr>
                      <w:sz w:val="23"/>
                      <w:szCs w:val="23"/>
                      <w:lang w:val="en-US"/>
                    </w:rPr>
                    <w:t>V</w:t>
                  </w:r>
                  <w:r>
                    <w:rPr>
                      <w:sz w:val="23"/>
                      <w:szCs w:val="23"/>
                    </w:rPr>
                    <w:t>) № 25 (набор)</w:t>
                  </w:r>
                </w:p>
              </w:tc>
            </w:tr>
          </w:tbl>
          <w:p w:rsidR="00E25557" w:rsidRPr="00B974BA" w:rsidRDefault="00E25557" w:rsidP="00E25557">
            <w:pPr>
              <w:rPr>
                <w:sz w:val="22"/>
                <w:szCs w:val="22"/>
              </w:rPr>
            </w:pPr>
          </w:p>
        </w:tc>
        <w:tc>
          <w:tcPr>
            <w:tcW w:w="4678" w:type="dxa"/>
          </w:tcPr>
          <w:p w:rsidR="00E25557" w:rsidRPr="004A4799" w:rsidRDefault="00E25557" w:rsidP="00E25557">
            <w:pPr>
              <w:ind w:firstLine="0"/>
            </w:pPr>
            <w:r w:rsidRPr="004A4799">
              <w:t xml:space="preserve">Набор для выявления антител к вирусу гепатита С в сыворотке (плазме) или сыворотке крови человека методом </w:t>
            </w:r>
            <w:proofErr w:type="spellStart"/>
            <w:r w:rsidRPr="004A4799">
              <w:t>иммунохроматографического</w:t>
            </w:r>
            <w:proofErr w:type="spellEnd"/>
            <w:r w:rsidRPr="004A4799">
              <w:t xml:space="preserve"> анализа. </w:t>
            </w:r>
          </w:p>
          <w:p w:rsidR="00E25557" w:rsidRPr="004A4799" w:rsidRDefault="00E25557" w:rsidP="00E25557">
            <w:pPr>
              <w:ind w:firstLine="0"/>
            </w:pPr>
            <w:r w:rsidRPr="004A4799">
              <w:t xml:space="preserve">Чувствительность (минимально определяемая концентрация) реагентов, предназначенных для </w:t>
            </w:r>
            <w:proofErr w:type="gramStart"/>
            <w:r w:rsidRPr="004A4799">
              <w:t xml:space="preserve">выявления  </w:t>
            </w:r>
            <w:r w:rsidRPr="004A4799">
              <w:rPr>
                <w:i/>
              </w:rPr>
              <w:t>антител</w:t>
            </w:r>
            <w:proofErr w:type="gramEnd"/>
            <w:r w:rsidRPr="004A4799">
              <w:rPr>
                <w:i/>
              </w:rPr>
              <w:t xml:space="preserve"> к вирусу Гепатита С (</w:t>
            </w:r>
            <w:r w:rsidRPr="004A4799">
              <w:rPr>
                <w:i/>
                <w:lang w:val="en-US"/>
              </w:rPr>
              <w:t>HCV</w:t>
            </w:r>
            <w:r w:rsidRPr="004A4799">
              <w:rPr>
                <w:i/>
              </w:rPr>
              <w:t>)</w:t>
            </w:r>
            <w:r w:rsidRPr="004A4799">
              <w:t xml:space="preserve"> – 2 МЕ/мл;  </w:t>
            </w:r>
          </w:p>
          <w:p w:rsidR="00E25557" w:rsidRPr="004A4799" w:rsidRDefault="00E25557" w:rsidP="00E25557">
            <w:pPr>
              <w:ind w:firstLine="0"/>
            </w:pPr>
            <w:r w:rsidRPr="004A4799">
              <w:t xml:space="preserve">Чувствительность и специфичность относительно ведущих </w:t>
            </w:r>
            <w:proofErr w:type="gramStart"/>
            <w:r w:rsidRPr="004A4799">
              <w:t>коммерческих  наборов</w:t>
            </w:r>
            <w:proofErr w:type="gramEnd"/>
            <w:r w:rsidRPr="004A4799">
              <w:t>:</w:t>
            </w:r>
          </w:p>
          <w:p w:rsidR="00E25557" w:rsidRPr="004A4799" w:rsidRDefault="00E25557" w:rsidP="00E25557">
            <w:pPr>
              <w:ind w:firstLine="0"/>
            </w:pPr>
            <w:r w:rsidRPr="004A4799">
              <w:t>Скорость определения - 10 минут</w:t>
            </w:r>
          </w:p>
          <w:p w:rsidR="00E25557" w:rsidRPr="004A4799" w:rsidRDefault="00E25557" w:rsidP="00E25557">
            <w:pPr>
              <w:ind w:firstLine="0"/>
            </w:pPr>
            <w:r w:rsidRPr="004A4799">
              <w:t>Основной метод обнаружения основан на обнаружении присутствия антител к вирусу в цельной крови (сыворотке, плазме) человека проводится визуально.</w:t>
            </w:r>
          </w:p>
          <w:p w:rsidR="00E25557" w:rsidRPr="004A4799" w:rsidRDefault="00E25557" w:rsidP="00E25557">
            <w:pPr>
              <w:ind w:firstLine="0"/>
            </w:pPr>
            <w:r w:rsidRPr="004A4799">
              <w:t>В состав набора входят следующие компоненты:</w:t>
            </w:r>
          </w:p>
          <w:p w:rsidR="00E25557" w:rsidRPr="004A4799" w:rsidRDefault="00E25557" w:rsidP="00E25557">
            <w:pPr>
              <w:ind w:firstLine="0"/>
            </w:pPr>
            <w:r>
              <w:t xml:space="preserve">Не менее </w:t>
            </w:r>
            <w:r w:rsidRPr="004A4799">
              <w:t>25 тест-</w:t>
            </w:r>
            <w:proofErr w:type="gramStart"/>
            <w:r w:rsidRPr="004A4799">
              <w:t>полосок  с</w:t>
            </w:r>
            <w:proofErr w:type="gramEnd"/>
            <w:r w:rsidRPr="004A4799">
              <w:t xml:space="preserve"> мешочками с силикагелем, индивидуально запаянные в пакетики фольгированные.</w:t>
            </w:r>
          </w:p>
          <w:p w:rsidR="00E25557" w:rsidRPr="004A4799" w:rsidRDefault="00E25557" w:rsidP="00E25557">
            <w:pPr>
              <w:ind w:firstLine="0"/>
            </w:pPr>
            <w:r w:rsidRPr="004A4799">
              <w:t>- реагент для разведения:</w:t>
            </w:r>
          </w:p>
          <w:p w:rsidR="00E25557" w:rsidRPr="00E25557" w:rsidRDefault="00E25557" w:rsidP="00E25557">
            <w:pPr>
              <w:ind w:firstLine="0"/>
              <w:rPr>
                <w:lang w:val="en-US"/>
              </w:rPr>
            </w:pPr>
            <w:r w:rsidRPr="004A4799">
              <w:rPr>
                <w:lang w:val="en-US"/>
              </w:rPr>
              <w:lastRenderedPageBreak/>
              <w:t>a</w:t>
            </w:r>
            <w:r w:rsidRPr="00E25557">
              <w:rPr>
                <w:lang w:val="en-US"/>
              </w:rPr>
              <w:t xml:space="preserve">. 50 </w:t>
            </w:r>
            <w:proofErr w:type="spellStart"/>
            <w:r w:rsidRPr="004A4799">
              <w:rPr>
                <w:lang w:val="en-US"/>
              </w:rPr>
              <w:t>mM</w:t>
            </w:r>
            <w:proofErr w:type="spellEnd"/>
            <w:r w:rsidRPr="00E25557">
              <w:rPr>
                <w:lang w:val="en-US"/>
              </w:rPr>
              <w:t xml:space="preserve"> </w:t>
            </w:r>
            <w:proofErr w:type="spellStart"/>
            <w:r w:rsidRPr="004A4799">
              <w:rPr>
                <w:lang w:val="en-US"/>
              </w:rPr>
              <w:t>Tris</w:t>
            </w:r>
            <w:r w:rsidRPr="00E25557">
              <w:rPr>
                <w:lang w:val="en-US"/>
              </w:rPr>
              <w:t>-</w:t>
            </w:r>
            <w:r w:rsidRPr="004A4799">
              <w:rPr>
                <w:lang w:val="en-US"/>
              </w:rPr>
              <w:t>HCl</w:t>
            </w:r>
            <w:proofErr w:type="spellEnd"/>
            <w:r w:rsidRPr="00E25557">
              <w:rPr>
                <w:lang w:val="en-US"/>
              </w:rPr>
              <w:t xml:space="preserve"> </w:t>
            </w:r>
            <w:r w:rsidRPr="004A4799">
              <w:rPr>
                <w:lang w:val="en-US"/>
              </w:rPr>
              <w:t>Buffer</w:t>
            </w:r>
            <w:r w:rsidRPr="00E25557">
              <w:rPr>
                <w:lang w:val="en-US"/>
              </w:rPr>
              <w:t xml:space="preserve"> (</w:t>
            </w:r>
            <w:r w:rsidRPr="004A4799">
              <w:rPr>
                <w:lang w:val="en-US"/>
              </w:rPr>
              <w:t>MF</w:t>
            </w:r>
            <w:r w:rsidRPr="00E25557">
              <w:rPr>
                <w:lang w:val="en-US"/>
              </w:rPr>
              <w:t xml:space="preserve">: </w:t>
            </w:r>
            <w:r w:rsidRPr="004A4799">
              <w:rPr>
                <w:lang w:val="en-US"/>
              </w:rPr>
              <w:t>C</w:t>
            </w:r>
            <w:r w:rsidRPr="00E25557">
              <w:rPr>
                <w:lang w:val="en-US"/>
              </w:rPr>
              <w:t>4</w:t>
            </w:r>
            <w:r w:rsidRPr="004A4799">
              <w:rPr>
                <w:lang w:val="en-US"/>
              </w:rPr>
              <w:t>H</w:t>
            </w:r>
            <w:r w:rsidRPr="00E25557">
              <w:rPr>
                <w:lang w:val="en-US"/>
              </w:rPr>
              <w:t>11</w:t>
            </w:r>
            <w:r w:rsidRPr="004A4799">
              <w:rPr>
                <w:lang w:val="en-US"/>
              </w:rPr>
              <w:t>NO</w:t>
            </w:r>
            <w:r w:rsidRPr="00E25557">
              <w:rPr>
                <w:lang w:val="en-US"/>
              </w:rPr>
              <w:t>3.</w:t>
            </w:r>
            <w:r w:rsidRPr="004A4799">
              <w:rPr>
                <w:lang w:val="en-US"/>
              </w:rPr>
              <w:t>HCL</w:t>
            </w:r>
            <w:r w:rsidRPr="00E25557">
              <w:rPr>
                <w:lang w:val="en-US"/>
              </w:rPr>
              <w:t xml:space="preserve">) </w:t>
            </w:r>
          </w:p>
          <w:p w:rsidR="00E25557" w:rsidRPr="004A4799" w:rsidRDefault="00E25557" w:rsidP="00E25557">
            <w:pPr>
              <w:ind w:firstLine="0"/>
            </w:pPr>
            <w:r w:rsidRPr="004A4799">
              <w:rPr>
                <w:lang w:val="en-US"/>
              </w:rPr>
              <w:t>b</w:t>
            </w:r>
            <w:r w:rsidRPr="004A4799">
              <w:t xml:space="preserve">. </w:t>
            </w:r>
            <w:r w:rsidRPr="004A4799">
              <w:rPr>
                <w:lang w:val="en-US"/>
              </w:rPr>
              <w:t>Sodium</w:t>
            </w:r>
            <w:r w:rsidRPr="004A4799">
              <w:t xml:space="preserve"> </w:t>
            </w:r>
            <w:proofErr w:type="spellStart"/>
            <w:r w:rsidRPr="004A4799">
              <w:rPr>
                <w:lang w:val="en-US"/>
              </w:rPr>
              <w:t>azide</w:t>
            </w:r>
            <w:proofErr w:type="spellEnd"/>
            <w:r w:rsidRPr="004A4799">
              <w:t xml:space="preserve"> - по количеству компонентов набора </w:t>
            </w:r>
            <w:r>
              <w:t xml:space="preserve">– не менее </w:t>
            </w:r>
            <w:r w:rsidRPr="004A4799">
              <w:t xml:space="preserve">1 </w:t>
            </w:r>
            <w:proofErr w:type="spellStart"/>
            <w:proofErr w:type="gramStart"/>
            <w:r w:rsidRPr="004A4799">
              <w:t>фл</w:t>
            </w:r>
            <w:proofErr w:type="spellEnd"/>
            <w:r w:rsidRPr="004A4799">
              <w:t>.;</w:t>
            </w:r>
            <w:proofErr w:type="gramEnd"/>
          </w:p>
          <w:p w:rsidR="00E25557" w:rsidRDefault="00E25557" w:rsidP="00E25557">
            <w:pPr>
              <w:ind w:firstLine="0"/>
            </w:pPr>
            <w:r w:rsidRPr="004A4799">
              <w:t xml:space="preserve">- пипетка – </w:t>
            </w:r>
            <w:r>
              <w:t xml:space="preserve">не менее </w:t>
            </w:r>
            <w:r w:rsidRPr="004A4799">
              <w:t>25шт;</w:t>
            </w:r>
          </w:p>
          <w:p w:rsidR="00E25557" w:rsidRPr="004A4799" w:rsidRDefault="00E25557" w:rsidP="00E25557">
            <w:pPr>
              <w:ind w:firstLine="0"/>
            </w:pPr>
            <w:r w:rsidRPr="004A4799">
              <w:t>-</w:t>
            </w:r>
            <w:r>
              <w:t xml:space="preserve"> </w:t>
            </w:r>
            <w:r w:rsidRPr="004A4799">
              <w:t>инструкция по применению – 1 шт.;</w:t>
            </w:r>
          </w:p>
          <w:p w:rsidR="00E25557" w:rsidRDefault="00E25557" w:rsidP="00E25557">
            <w:pPr>
              <w:ind w:firstLine="0"/>
              <w:rPr>
                <w:sz w:val="22"/>
                <w:szCs w:val="22"/>
              </w:rPr>
            </w:pPr>
            <w:r w:rsidRPr="004A4799">
              <w:t>-</w:t>
            </w:r>
            <w:r>
              <w:t xml:space="preserve"> </w:t>
            </w:r>
            <w:r w:rsidRPr="004A4799">
              <w:t>паспорт- 1 шт.</w:t>
            </w:r>
          </w:p>
        </w:tc>
        <w:tc>
          <w:tcPr>
            <w:tcW w:w="1701" w:type="dxa"/>
          </w:tcPr>
          <w:p w:rsidR="00E25557" w:rsidRPr="00B974BA" w:rsidRDefault="00E25557" w:rsidP="00E25557">
            <w:pPr>
              <w:ind w:left="-108"/>
              <w:rPr>
                <w:szCs w:val="22"/>
              </w:rPr>
            </w:pPr>
            <w:r>
              <w:rPr>
                <w:sz w:val="22"/>
                <w:szCs w:val="22"/>
              </w:rPr>
              <w:lastRenderedPageBreak/>
              <w:t>7</w:t>
            </w:r>
          </w:p>
        </w:tc>
        <w:tc>
          <w:tcPr>
            <w:tcW w:w="1560" w:type="dxa"/>
          </w:tcPr>
          <w:p w:rsidR="00E25557" w:rsidRPr="00B974BA" w:rsidRDefault="00E25557" w:rsidP="00E25557">
            <w:pPr>
              <w:ind w:firstLine="0"/>
              <w:rPr>
                <w:szCs w:val="22"/>
              </w:rPr>
            </w:pPr>
            <w:r>
              <w:rPr>
                <w:sz w:val="22"/>
                <w:szCs w:val="22"/>
              </w:rPr>
              <w:t xml:space="preserve">набор </w:t>
            </w:r>
          </w:p>
        </w:tc>
      </w:tr>
      <w:tr w:rsidR="00E25557" w:rsidRPr="00B974BA" w:rsidTr="00E25557">
        <w:trPr>
          <w:trHeight w:val="204"/>
        </w:trPr>
        <w:tc>
          <w:tcPr>
            <w:tcW w:w="538" w:type="dxa"/>
            <w:shd w:val="clear" w:color="auto" w:fill="auto"/>
            <w:noWrap/>
          </w:tcPr>
          <w:p w:rsidR="00E25557" w:rsidRPr="00B974BA" w:rsidRDefault="00E25557" w:rsidP="00E25557">
            <w:pPr>
              <w:ind w:left="-3" w:right="8" w:hanging="13"/>
              <w:rPr>
                <w:sz w:val="22"/>
                <w:szCs w:val="22"/>
              </w:rPr>
            </w:pPr>
          </w:p>
        </w:tc>
        <w:tc>
          <w:tcPr>
            <w:tcW w:w="2439" w:type="dxa"/>
            <w:shd w:val="clear" w:color="auto" w:fill="auto"/>
          </w:tcPr>
          <w:p w:rsidR="00E25557" w:rsidRDefault="00E25557" w:rsidP="00E25557">
            <w:pPr>
              <w:pStyle w:val="Default"/>
              <w:ind w:right="31"/>
              <w:rPr>
                <w:sz w:val="23"/>
                <w:szCs w:val="23"/>
              </w:rPr>
            </w:pPr>
            <w:r>
              <w:rPr>
                <w:sz w:val="23"/>
                <w:szCs w:val="23"/>
              </w:rPr>
              <w:t>Тест для выявления Гепатита В (НВ</w:t>
            </w:r>
            <w:proofErr w:type="spellStart"/>
            <w:r>
              <w:rPr>
                <w:sz w:val="23"/>
                <w:szCs w:val="23"/>
                <w:lang w:val="en-US"/>
              </w:rPr>
              <w:t>sAg</w:t>
            </w:r>
            <w:proofErr w:type="spellEnd"/>
            <w:r>
              <w:rPr>
                <w:sz w:val="23"/>
                <w:szCs w:val="23"/>
              </w:rPr>
              <w:t>) № 25 (набор)</w:t>
            </w:r>
          </w:p>
        </w:tc>
        <w:tc>
          <w:tcPr>
            <w:tcW w:w="4678" w:type="dxa"/>
          </w:tcPr>
          <w:p w:rsidR="00E25557" w:rsidRPr="004A4799" w:rsidRDefault="00E25557" w:rsidP="00E25557">
            <w:pPr>
              <w:ind w:firstLine="0"/>
            </w:pPr>
            <w:r w:rsidRPr="004A4799">
              <w:t>Набор для выявления поверхностного антигена вируса гепатита В (</w:t>
            </w:r>
            <w:proofErr w:type="spellStart"/>
            <w:r w:rsidRPr="004A4799">
              <w:rPr>
                <w:lang w:val="en-US"/>
              </w:rPr>
              <w:t>HBsAg</w:t>
            </w:r>
            <w:proofErr w:type="spellEnd"/>
            <w:r w:rsidRPr="004A4799">
              <w:t xml:space="preserve">) в сыворотке (плазме) крови человека методом </w:t>
            </w:r>
            <w:proofErr w:type="spellStart"/>
            <w:r w:rsidRPr="004A4799">
              <w:t>иммунохроматографического</w:t>
            </w:r>
            <w:proofErr w:type="spellEnd"/>
            <w:r w:rsidRPr="004A4799">
              <w:t xml:space="preserve"> анализа. Чувствительность (минимально определяемая концентрация) реагентов, предназначенных для </w:t>
            </w:r>
            <w:proofErr w:type="gramStart"/>
            <w:r w:rsidRPr="004A4799">
              <w:t xml:space="preserve">выявления  </w:t>
            </w:r>
            <w:proofErr w:type="spellStart"/>
            <w:r w:rsidRPr="004A4799">
              <w:rPr>
                <w:i/>
                <w:lang w:val="en-US"/>
              </w:rPr>
              <w:t>HBsAg</w:t>
            </w:r>
            <w:proofErr w:type="spellEnd"/>
            <w:proofErr w:type="gramEnd"/>
            <w:r w:rsidRPr="004A4799">
              <w:t xml:space="preserve"> – 1 </w:t>
            </w:r>
            <w:proofErr w:type="spellStart"/>
            <w:r w:rsidRPr="004A4799">
              <w:t>ng</w:t>
            </w:r>
            <w:proofErr w:type="spellEnd"/>
            <w:r w:rsidRPr="004A4799">
              <w:t xml:space="preserve">/мл;  </w:t>
            </w:r>
          </w:p>
          <w:p w:rsidR="00E25557" w:rsidRPr="004A4799" w:rsidRDefault="00E25557" w:rsidP="00E25557">
            <w:pPr>
              <w:ind w:firstLine="0"/>
            </w:pPr>
            <w:r w:rsidRPr="004A4799">
              <w:t xml:space="preserve">Чувствительность и специфичность относительно ведущих </w:t>
            </w:r>
            <w:proofErr w:type="gramStart"/>
            <w:r w:rsidRPr="004A4799">
              <w:t>коммерческих  наборов</w:t>
            </w:r>
            <w:proofErr w:type="gramEnd"/>
            <w:r w:rsidRPr="004A4799">
              <w:t>:</w:t>
            </w:r>
          </w:p>
          <w:p w:rsidR="00E25557" w:rsidRPr="004A4799" w:rsidRDefault="00E25557" w:rsidP="00E25557">
            <w:pPr>
              <w:ind w:firstLine="0"/>
            </w:pPr>
            <w:r w:rsidRPr="004A4799">
              <w:t>Скорость определения - 10 минут.</w:t>
            </w:r>
          </w:p>
          <w:p w:rsidR="00E25557" w:rsidRPr="004A4799" w:rsidRDefault="00E25557" w:rsidP="00E25557">
            <w:pPr>
              <w:ind w:firstLine="0"/>
            </w:pPr>
            <w:r w:rsidRPr="004A4799">
              <w:t>Основной метод обнаружения основан на обнаружении присутствия антител к вирусу в цельной крови (сыворотке, плазме) человека проводится визуально.</w:t>
            </w:r>
          </w:p>
          <w:p w:rsidR="00E25557" w:rsidRPr="004A4799" w:rsidRDefault="00E25557" w:rsidP="00E25557">
            <w:pPr>
              <w:ind w:firstLine="0"/>
            </w:pPr>
            <w:r w:rsidRPr="004A4799">
              <w:t>В состав набора входят следующие компоненты:</w:t>
            </w:r>
          </w:p>
          <w:p w:rsidR="00E25557" w:rsidRPr="004A4799" w:rsidRDefault="00E25557" w:rsidP="00E25557">
            <w:pPr>
              <w:ind w:firstLine="0"/>
            </w:pPr>
            <w:r w:rsidRPr="004A4799">
              <w:t xml:space="preserve"> </w:t>
            </w:r>
            <w:r>
              <w:t xml:space="preserve">не менее </w:t>
            </w:r>
            <w:r w:rsidRPr="004A4799">
              <w:t>25 тест-</w:t>
            </w:r>
            <w:proofErr w:type="gramStart"/>
            <w:r w:rsidRPr="004A4799">
              <w:t>полосок  с</w:t>
            </w:r>
            <w:proofErr w:type="gramEnd"/>
            <w:r w:rsidRPr="004A4799">
              <w:t xml:space="preserve"> мешочками с силикагелем, индивидуально запаянные в пакетики фольгированные.</w:t>
            </w:r>
          </w:p>
          <w:p w:rsidR="00E25557" w:rsidRPr="004A4799" w:rsidRDefault="00E25557" w:rsidP="00E25557">
            <w:pPr>
              <w:ind w:firstLine="0"/>
            </w:pPr>
            <w:r w:rsidRPr="004A4799">
              <w:t>- реагент для разведения:</w:t>
            </w:r>
          </w:p>
          <w:p w:rsidR="00E25557" w:rsidRPr="004A4799" w:rsidRDefault="00E25557" w:rsidP="00E25557">
            <w:pPr>
              <w:ind w:firstLine="0"/>
            </w:pPr>
            <w:r w:rsidRPr="004A4799">
              <w:rPr>
                <w:lang w:val="en-US"/>
              </w:rPr>
              <w:t>a</w:t>
            </w:r>
            <w:r w:rsidRPr="004A4799">
              <w:t xml:space="preserve">. 50 </w:t>
            </w:r>
            <w:proofErr w:type="spellStart"/>
            <w:r w:rsidRPr="004A4799">
              <w:rPr>
                <w:lang w:val="en-US"/>
              </w:rPr>
              <w:t>mM</w:t>
            </w:r>
            <w:proofErr w:type="spellEnd"/>
            <w:r w:rsidRPr="004A4799">
              <w:t xml:space="preserve"> </w:t>
            </w:r>
            <w:proofErr w:type="spellStart"/>
            <w:r w:rsidRPr="004A4799">
              <w:rPr>
                <w:lang w:val="en-US"/>
              </w:rPr>
              <w:t>Tris</w:t>
            </w:r>
            <w:proofErr w:type="spellEnd"/>
            <w:r w:rsidRPr="004A4799">
              <w:t>-</w:t>
            </w:r>
            <w:proofErr w:type="spellStart"/>
            <w:r w:rsidRPr="004A4799">
              <w:rPr>
                <w:lang w:val="en-US"/>
              </w:rPr>
              <w:t>HCl</w:t>
            </w:r>
            <w:proofErr w:type="spellEnd"/>
            <w:r w:rsidRPr="004A4799">
              <w:t xml:space="preserve"> </w:t>
            </w:r>
            <w:r w:rsidRPr="004A4799">
              <w:rPr>
                <w:lang w:val="en-US"/>
              </w:rPr>
              <w:t>Buffer</w:t>
            </w:r>
            <w:r w:rsidRPr="004A4799">
              <w:t xml:space="preserve"> (</w:t>
            </w:r>
            <w:r w:rsidRPr="004A4799">
              <w:rPr>
                <w:lang w:val="en-US"/>
              </w:rPr>
              <w:t>MF</w:t>
            </w:r>
            <w:r w:rsidRPr="004A4799">
              <w:t xml:space="preserve">: </w:t>
            </w:r>
            <w:r w:rsidRPr="004A4799">
              <w:rPr>
                <w:lang w:val="en-US"/>
              </w:rPr>
              <w:t>C</w:t>
            </w:r>
            <w:r w:rsidRPr="004A4799">
              <w:t>4</w:t>
            </w:r>
            <w:r w:rsidRPr="004A4799">
              <w:rPr>
                <w:lang w:val="en-US"/>
              </w:rPr>
              <w:t>H</w:t>
            </w:r>
            <w:r w:rsidRPr="004A4799">
              <w:t>11</w:t>
            </w:r>
            <w:r w:rsidRPr="004A4799">
              <w:rPr>
                <w:lang w:val="en-US"/>
              </w:rPr>
              <w:t>NO</w:t>
            </w:r>
            <w:r w:rsidRPr="004A4799">
              <w:t>3.</w:t>
            </w:r>
            <w:r w:rsidRPr="004A4799">
              <w:rPr>
                <w:lang w:val="en-US"/>
              </w:rPr>
              <w:t>HCL</w:t>
            </w:r>
            <w:r w:rsidRPr="004A4799">
              <w:t xml:space="preserve">) </w:t>
            </w:r>
          </w:p>
          <w:p w:rsidR="00E25557" w:rsidRDefault="00E25557" w:rsidP="00E25557">
            <w:pPr>
              <w:ind w:firstLine="0"/>
            </w:pPr>
            <w:r w:rsidRPr="004A4799">
              <w:rPr>
                <w:lang w:val="en-US"/>
              </w:rPr>
              <w:t>b</w:t>
            </w:r>
            <w:r w:rsidRPr="004A4799">
              <w:t xml:space="preserve">. </w:t>
            </w:r>
            <w:r w:rsidRPr="004A4799">
              <w:rPr>
                <w:lang w:val="en-US"/>
              </w:rPr>
              <w:t>Sodium</w:t>
            </w:r>
            <w:r w:rsidRPr="004A4799">
              <w:t xml:space="preserve"> </w:t>
            </w:r>
            <w:proofErr w:type="spellStart"/>
            <w:r w:rsidRPr="004A4799">
              <w:rPr>
                <w:lang w:val="en-US"/>
              </w:rPr>
              <w:t>azide</w:t>
            </w:r>
            <w:proofErr w:type="spellEnd"/>
            <w:r w:rsidRPr="004A4799">
              <w:t xml:space="preserve"> - по количеству компонентов набора – </w:t>
            </w:r>
            <w:r>
              <w:t xml:space="preserve">не менее </w:t>
            </w:r>
            <w:r w:rsidRPr="004A4799">
              <w:t>1фл.</w:t>
            </w:r>
          </w:p>
          <w:p w:rsidR="00E25557" w:rsidRPr="004A4799" w:rsidRDefault="00E25557" w:rsidP="00E25557">
            <w:pPr>
              <w:ind w:firstLine="0"/>
            </w:pPr>
            <w:r w:rsidRPr="004A4799">
              <w:t>- пипетка</w:t>
            </w:r>
            <w:r>
              <w:t xml:space="preserve"> </w:t>
            </w:r>
            <w:r w:rsidRPr="004A4799">
              <w:t>-</w:t>
            </w:r>
            <w:r>
              <w:t xml:space="preserve"> не менее </w:t>
            </w:r>
            <w:r w:rsidRPr="004A4799">
              <w:t>25шт.;</w:t>
            </w:r>
          </w:p>
          <w:p w:rsidR="00E25557" w:rsidRPr="004A4799" w:rsidRDefault="00E25557" w:rsidP="00E25557">
            <w:pPr>
              <w:ind w:firstLine="0"/>
            </w:pPr>
            <w:r w:rsidRPr="004A4799">
              <w:t>- инструкция по применению – 1 шт.;</w:t>
            </w:r>
          </w:p>
          <w:p w:rsidR="00E25557" w:rsidRDefault="00E25557" w:rsidP="00E25557">
            <w:pPr>
              <w:ind w:firstLine="0"/>
              <w:rPr>
                <w:sz w:val="22"/>
                <w:szCs w:val="22"/>
              </w:rPr>
            </w:pPr>
            <w:r w:rsidRPr="004A4799">
              <w:t>-паспорт- 1 шт.</w:t>
            </w:r>
          </w:p>
        </w:tc>
        <w:tc>
          <w:tcPr>
            <w:tcW w:w="1701" w:type="dxa"/>
          </w:tcPr>
          <w:p w:rsidR="00E25557" w:rsidRDefault="00E25557" w:rsidP="00E25557">
            <w:pPr>
              <w:ind w:left="-108"/>
              <w:rPr>
                <w:sz w:val="22"/>
                <w:szCs w:val="22"/>
              </w:rPr>
            </w:pPr>
            <w:r>
              <w:rPr>
                <w:sz w:val="22"/>
                <w:szCs w:val="22"/>
              </w:rPr>
              <w:t>7</w:t>
            </w:r>
          </w:p>
        </w:tc>
        <w:tc>
          <w:tcPr>
            <w:tcW w:w="1560" w:type="dxa"/>
          </w:tcPr>
          <w:p w:rsidR="00E25557" w:rsidRDefault="00E25557" w:rsidP="00E25557">
            <w:pPr>
              <w:rPr>
                <w:sz w:val="22"/>
                <w:szCs w:val="22"/>
              </w:rPr>
            </w:pPr>
            <w:r>
              <w:rPr>
                <w:sz w:val="22"/>
                <w:szCs w:val="22"/>
              </w:rPr>
              <w:t>набор</w:t>
            </w:r>
          </w:p>
        </w:tc>
      </w:tr>
      <w:tr w:rsidR="00E25557" w:rsidRPr="00B974BA" w:rsidTr="00E25557">
        <w:trPr>
          <w:trHeight w:val="204"/>
        </w:trPr>
        <w:tc>
          <w:tcPr>
            <w:tcW w:w="538" w:type="dxa"/>
            <w:shd w:val="clear" w:color="auto" w:fill="auto"/>
            <w:noWrap/>
          </w:tcPr>
          <w:p w:rsidR="00E25557" w:rsidRPr="00B974BA" w:rsidRDefault="00E25557" w:rsidP="00E25557">
            <w:pPr>
              <w:ind w:left="-3" w:right="8" w:hanging="13"/>
              <w:rPr>
                <w:sz w:val="22"/>
                <w:szCs w:val="22"/>
              </w:rPr>
            </w:pPr>
          </w:p>
        </w:tc>
        <w:tc>
          <w:tcPr>
            <w:tcW w:w="2439" w:type="dxa"/>
            <w:shd w:val="clear" w:color="auto" w:fill="auto"/>
          </w:tcPr>
          <w:p w:rsidR="00E25557" w:rsidRDefault="00E25557" w:rsidP="00E25557">
            <w:pPr>
              <w:pStyle w:val="Default"/>
              <w:rPr>
                <w:sz w:val="23"/>
                <w:szCs w:val="23"/>
              </w:rPr>
            </w:pPr>
            <w:r>
              <w:rPr>
                <w:sz w:val="23"/>
                <w:szCs w:val="23"/>
              </w:rPr>
              <w:t>Тест для выявления ВИЧ 1/2 (Н</w:t>
            </w:r>
            <w:r>
              <w:rPr>
                <w:sz w:val="23"/>
                <w:szCs w:val="23"/>
                <w:lang w:val="en-US"/>
              </w:rPr>
              <w:t>IV</w:t>
            </w:r>
            <w:r>
              <w:rPr>
                <w:sz w:val="23"/>
                <w:szCs w:val="23"/>
              </w:rPr>
              <w:t xml:space="preserve"> 1/</w:t>
            </w:r>
            <w:r w:rsidRPr="004A2AC4">
              <w:rPr>
                <w:sz w:val="23"/>
                <w:szCs w:val="23"/>
              </w:rPr>
              <w:t>2</w:t>
            </w:r>
            <w:r>
              <w:rPr>
                <w:sz w:val="23"/>
                <w:szCs w:val="23"/>
              </w:rPr>
              <w:t>) № 25 (набор)</w:t>
            </w:r>
          </w:p>
        </w:tc>
        <w:tc>
          <w:tcPr>
            <w:tcW w:w="4678" w:type="dxa"/>
          </w:tcPr>
          <w:p w:rsidR="00E25557" w:rsidRPr="004A4799" w:rsidRDefault="00E25557" w:rsidP="00E25557">
            <w:pPr>
              <w:ind w:firstLine="0"/>
            </w:pPr>
            <w:r w:rsidRPr="004A4799">
              <w:t xml:space="preserve">Набор для </w:t>
            </w:r>
            <w:proofErr w:type="spellStart"/>
            <w:r w:rsidRPr="004A4799">
              <w:t>иммунохроматографического</w:t>
            </w:r>
            <w:proofErr w:type="spellEnd"/>
            <w:r w:rsidRPr="004A4799">
              <w:t xml:space="preserve"> выявления антител к вирусу иммунодефицита человека 1-го и/или2-го типа (ВИЧ-1/2) экспресс-методом в </w:t>
            </w:r>
            <w:r w:rsidRPr="004A4799">
              <w:lastRenderedPageBreak/>
              <w:t xml:space="preserve">сыворотке, плазме или цельной крови человека. </w:t>
            </w:r>
          </w:p>
          <w:p w:rsidR="00E25557" w:rsidRPr="004A4799" w:rsidRDefault="00E25557" w:rsidP="00E25557">
            <w:pPr>
              <w:ind w:firstLine="0"/>
            </w:pPr>
            <w:r w:rsidRPr="004A4799">
              <w:t xml:space="preserve">Чувствительность и специфичность относительно ведущих </w:t>
            </w:r>
            <w:proofErr w:type="gramStart"/>
            <w:r w:rsidRPr="004A4799">
              <w:t>коммерческих  наборов</w:t>
            </w:r>
            <w:proofErr w:type="gramEnd"/>
            <w:r w:rsidRPr="004A4799">
              <w:t xml:space="preserve"> </w:t>
            </w:r>
            <w:r w:rsidRPr="004A4799">
              <w:rPr>
                <w:lang w:val="en-US"/>
              </w:rPr>
              <w:t>HIV</w:t>
            </w:r>
            <w:r w:rsidRPr="004A4799">
              <w:t xml:space="preserve"> </w:t>
            </w:r>
            <w:r w:rsidRPr="004A4799">
              <w:rPr>
                <w:lang w:val="en-US"/>
              </w:rPr>
              <w:t>EIA</w:t>
            </w:r>
            <w:r w:rsidRPr="004A4799">
              <w:t>:</w:t>
            </w:r>
          </w:p>
          <w:p w:rsidR="00E25557" w:rsidRPr="004A4799" w:rsidRDefault="00E25557" w:rsidP="00E25557">
            <w:pPr>
              <w:ind w:firstLine="0"/>
            </w:pPr>
            <w:r w:rsidRPr="004A4799">
              <w:t>Скорость определения - 10 минут.</w:t>
            </w:r>
          </w:p>
          <w:p w:rsidR="00E25557" w:rsidRPr="004A4799" w:rsidRDefault="00E25557" w:rsidP="00E25557">
            <w:pPr>
              <w:ind w:firstLine="0"/>
            </w:pPr>
            <w:r w:rsidRPr="004A4799">
              <w:t>Основной метод обнаружения основан на обнаружении присутствия антител к вирусу в цельной крови (сыворотке, плазме) человека проводится визуально.</w:t>
            </w:r>
          </w:p>
          <w:p w:rsidR="00E25557" w:rsidRPr="004A4799" w:rsidRDefault="00E25557" w:rsidP="00E25557">
            <w:pPr>
              <w:ind w:firstLine="0"/>
            </w:pPr>
            <w:r w:rsidRPr="004A4799">
              <w:t>В состав набора входят следующие компоненты:</w:t>
            </w:r>
          </w:p>
          <w:p w:rsidR="00E25557" w:rsidRPr="004A4799" w:rsidRDefault="00E25557" w:rsidP="00E25557">
            <w:pPr>
              <w:ind w:firstLine="0"/>
            </w:pPr>
            <w:r w:rsidRPr="004A4799">
              <w:t xml:space="preserve">- </w:t>
            </w:r>
            <w:r>
              <w:t xml:space="preserve">не </w:t>
            </w:r>
            <w:proofErr w:type="gramStart"/>
            <w:r>
              <w:t xml:space="preserve">менее  </w:t>
            </w:r>
            <w:r w:rsidRPr="004A4799">
              <w:t>25</w:t>
            </w:r>
            <w:proofErr w:type="gramEnd"/>
            <w:r w:rsidRPr="004A4799">
              <w:t xml:space="preserve"> полосок  с мешочками с силикагелем, индивидуально запаянные в пакетики фольгированные.</w:t>
            </w:r>
          </w:p>
          <w:p w:rsidR="00E25557" w:rsidRPr="004A4799" w:rsidRDefault="00E25557" w:rsidP="00E25557">
            <w:pPr>
              <w:ind w:firstLine="0"/>
            </w:pPr>
            <w:r w:rsidRPr="004A4799">
              <w:t>- реагент для разведения:</w:t>
            </w:r>
          </w:p>
          <w:p w:rsidR="00E25557" w:rsidRPr="00E25557" w:rsidRDefault="00E25557" w:rsidP="00E25557">
            <w:pPr>
              <w:ind w:firstLine="0"/>
              <w:rPr>
                <w:lang w:val="en-US"/>
              </w:rPr>
            </w:pPr>
            <w:r w:rsidRPr="004A4799">
              <w:rPr>
                <w:lang w:val="en-US"/>
              </w:rPr>
              <w:t>a</w:t>
            </w:r>
            <w:r w:rsidRPr="00E25557">
              <w:rPr>
                <w:lang w:val="en-US"/>
              </w:rPr>
              <w:t xml:space="preserve">. 50 </w:t>
            </w:r>
            <w:proofErr w:type="spellStart"/>
            <w:r w:rsidRPr="004A4799">
              <w:rPr>
                <w:lang w:val="en-US"/>
              </w:rPr>
              <w:t>mM</w:t>
            </w:r>
            <w:proofErr w:type="spellEnd"/>
            <w:r w:rsidRPr="00E25557">
              <w:rPr>
                <w:lang w:val="en-US"/>
              </w:rPr>
              <w:t xml:space="preserve"> </w:t>
            </w:r>
            <w:proofErr w:type="spellStart"/>
            <w:r w:rsidRPr="004A4799">
              <w:rPr>
                <w:lang w:val="en-US"/>
              </w:rPr>
              <w:t>Tris</w:t>
            </w:r>
            <w:r w:rsidRPr="00E25557">
              <w:rPr>
                <w:lang w:val="en-US"/>
              </w:rPr>
              <w:t>-</w:t>
            </w:r>
            <w:r w:rsidRPr="004A4799">
              <w:rPr>
                <w:lang w:val="en-US"/>
              </w:rPr>
              <w:t>HCl</w:t>
            </w:r>
            <w:proofErr w:type="spellEnd"/>
            <w:r w:rsidRPr="00E25557">
              <w:rPr>
                <w:lang w:val="en-US"/>
              </w:rPr>
              <w:t xml:space="preserve"> </w:t>
            </w:r>
            <w:r w:rsidRPr="004A4799">
              <w:rPr>
                <w:lang w:val="en-US"/>
              </w:rPr>
              <w:t>Buffer</w:t>
            </w:r>
            <w:r w:rsidRPr="00E25557">
              <w:rPr>
                <w:lang w:val="en-US"/>
              </w:rPr>
              <w:t xml:space="preserve"> (</w:t>
            </w:r>
            <w:r w:rsidRPr="004A4799">
              <w:rPr>
                <w:lang w:val="en-US"/>
              </w:rPr>
              <w:t>MF</w:t>
            </w:r>
            <w:r w:rsidRPr="00E25557">
              <w:rPr>
                <w:lang w:val="en-US"/>
              </w:rPr>
              <w:t xml:space="preserve">: </w:t>
            </w:r>
            <w:r w:rsidRPr="004A4799">
              <w:rPr>
                <w:lang w:val="en-US"/>
              </w:rPr>
              <w:t>C</w:t>
            </w:r>
            <w:r w:rsidRPr="00E25557">
              <w:rPr>
                <w:lang w:val="en-US"/>
              </w:rPr>
              <w:t>4</w:t>
            </w:r>
            <w:r w:rsidRPr="004A4799">
              <w:rPr>
                <w:lang w:val="en-US"/>
              </w:rPr>
              <w:t>H</w:t>
            </w:r>
            <w:r w:rsidRPr="00E25557">
              <w:rPr>
                <w:lang w:val="en-US"/>
              </w:rPr>
              <w:t>11</w:t>
            </w:r>
            <w:r w:rsidRPr="004A4799">
              <w:rPr>
                <w:lang w:val="en-US"/>
              </w:rPr>
              <w:t>NO</w:t>
            </w:r>
            <w:r w:rsidRPr="00E25557">
              <w:rPr>
                <w:lang w:val="en-US"/>
              </w:rPr>
              <w:t>3.</w:t>
            </w:r>
            <w:r w:rsidRPr="004A4799">
              <w:rPr>
                <w:lang w:val="en-US"/>
              </w:rPr>
              <w:t>HCL</w:t>
            </w:r>
            <w:r w:rsidRPr="00E25557">
              <w:rPr>
                <w:lang w:val="en-US"/>
              </w:rPr>
              <w:t xml:space="preserve">) </w:t>
            </w:r>
          </w:p>
          <w:p w:rsidR="00E25557" w:rsidRPr="004A4799" w:rsidRDefault="00E25557" w:rsidP="00E25557">
            <w:pPr>
              <w:ind w:firstLine="0"/>
            </w:pPr>
            <w:r w:rsidRPr="004A4799">
              <w:rPr>
                <w:lang w:val="en-US"/>
              </w:rPr>
              <w:t>b</w:t>
            </w:r>
            <w:r w:rsidRPr="004A4799">
              <w:t xml:space="preserve">. </w:t>
            </w:r>
            <w:r w:rsidRPr="004A4799">
              <w:rPr>
                <w:lang w:val="en-US"/>
              </w:rPr>
              <w:t>Sodium</w:t>
            </w:r>
            <w:r w:rsidRPr="004A4799">
              <w:t xml:space="preserve"> </w:t>
            </w:r>
            <w:proofErr w:type="spellStart"/>
            <w:r w:rsidRPr="004A4799">
              <w:rPr>
                <w:lang w:val="en-US"/>
              </w:rPr>
              <w:t>azide</w:t>
            </w:r>
            <w:proofErr w:type="spellEnd"/>
            <w:r w:rsidRPr="004A4799">
              <w:t xml:space="preserve"> - по количеству компонентов набора – </w:t>
            </w:r>
            <w:r>
              <w:t xml:space="preserve">не менее </w:t>
            </w:r>
            <w:r w:rsidRPr="004A4799">
              <w:t>1фл;</w:t>
            </w:r>
          </w:p>
          <w:p w:rsidR="00E25557" w:rsidRPr="004A4799" w:rsidRDefault="00E25557" w:rsidP="00E25557">
            <w:pPr>
              <w:ind w:firstLine="0"/>
            </w:pPr>
            <w:r>
              <w:t xml:space="preserve">- пипетка –  не менее </w:t>
            </w:r>
            <w:r w:rsidRPr="004A4799">
              <w:t>25 шт.;</w:t>
            </w:r>
          </w:p>
          <w:p w:rsidR="00E25557" w:rsidRPr="004A4799" w:rsidRDefault="00E25557" w:rsidP="00E25557">
            <w:pPr>
              <w:ind w:firstLine="0"/>
            </w:pPr>
            <w:r w:rsidRPr="004A4799">
              <w:t>- инструкция по применению – 1 шт.</w:t>
            </w:r>
          </w:p>
          <w:p w:rsidR="00E25557" w:rsidRDefault="00E25557" w:rsidP="00E25557">
            <w:pPr>
              <w:ind w:firstLine="0"/>
              <w:jc w:val="left"/>
              <w:rPr>
                <w:sz w:val="22"/>
                <w:szCs w:val="22"/>
              </w:rPr>
            </w:pPr>
            <w:r w:rsidRPr="004A4799">
              <w:t>- паспорт -1 шт.</w:t>
            </w:r>
          </w:p>
        </w:tc>
        <w:tc>
          <w:tcPr>
            <w:tcW w:w="1701" w:type="dxa"/>
          </w:tcPr>
          <w:p w:rsidR="00E25557" w:rsidRDefault="00E25557" w:rsidP="00E25557">
            <w:pPr>
              <w:ind w:left="-108"/>
              <w:rPr>
                <w:sz w:val="22"/>
                <w:szCs w:val="22"/>
              </w:rPr>
            </w:pPr>
            <w:r>
              <w:rPr>
                <w:sz w:val="22"/>
                <w:szCs w:val="22"/>
              </w:rPr>
              <w:lastRenderedPageBreak/>
              <w:t>7</w:t>
            </w:r>
          </w:p>
        </w:tc>
        <w:tc>
          <w:tcPr>
            <w:tcW w:w="1560" w:type="dxa"/>
          </w:tcPr>
          <w:p w:rsidR="00E25557" w:rsidRDefault="00E25557" w:rsidP="00E25557">
            <w:pPr>
              <w:rPr>
                <w:sz w:val="22"/>
                <w:szCs w:val="22"/>
              </w:rPr>
            </w:pPr>
            <w:r>
              <w:rPr>
                <w:sz w:val="22"/>
                <w:szCs w:val="22"/>
              </w:rPr>
              <w:t>набор</w:t>
            </w:r>
          </w:p>
        </w:tc>
      </w:tr>
    </w:tbl>
    <w:p w:rsidR="00C73904" w:rsidRDefault="00C73904" w:rsidP="000E360E">
      <w:pPr>
        <w:widowControl/>
        <w:spacing w:before="0"/>
        <w:ind w:firstLine="567"/>
        <w:contextualSpacing/>
        <w:rPr>
          <w:color w:val="000000"/>
          <w:sz w:val="22"/>
          <w:szCs w:val="22"/>
        </w:rPr>
      </w:pPr>
    </w:p>
    <w:p w:rsidR="00C73904" w:rsidRDefault="00C73904" w:rsidP="000E360E">
      <w:pPr>
        <w:widowControl/>
        <w:spacing w:before="0"/>
        <w:ind w:firstLine="567"/>
        <w:contextualSpacing/>
        <w:rPr>
          <w:color w:val="000000"/>
          <w:sz w:val="22"/>
          <w:szCs w:val="22"/>
        </w:rPr>
      </w:pPr>
    </w:p>
    <w:p w:rsidR="000E360E" w:rsidRDefault="00BA066C" w:rsidP="000E360E">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0E360E" w:rsidRPr="000E360E" w:rsidRDefault="000E360E" w:rsidP="000E360E">
      <w:pPr>
        <w:widowControl/>
        <w:spacing w:before="0"/>
        <w:ind w:firstLine="567"/>
        <w:contextualSpacing/>
        <w:rPr>
          <w:color w:val="000000"/>
          <w:sz w:val="22"/>
          <w:szCs w:val="22"/>
        </w:rPr>
      </w:pPr>
      <w:r>
        <w:rPr>
          <w:sz w:val="22"/>
          <w:szCs w:val="22"/>
        </w:rPr>
        <w:t>Т</w:t>
      </w:r>
      <w:r>
        <w:rPr>
          <w:bCs/>
          <w:sz w:val="22"/>
          <w:szCs w:val="22"/>
        </w:rPr>
        <w:t xml:space="preserve">овар, заявленный к поставке, </w:t>
      </w:r>
      <w:r>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8C188E" w:rsidRDefault="00BA066C" w:rsidP="00136D9C">
      <w:pPr>
        <w:widowControl/>
        <w:spacing w:before="0"/>
        <w:ind w:firstLine="567"/>
        <w:contextualSpacing/>
        <w:rPr>
          <w:color w:val="000000"/>
          <w:sz w:val="22"/>
          <w:szCs w:val="22"/>
        </w:rPr>
      </w:pPr>
      <w:r w:rsidRPr="00BA066C">
        <w:rPr>
          <w:color w:val="000000"/>
          <w:sz w:val="22"/>
          <w:szCs w:val="22"/>
        </w:rPr>
        <w:t xml:space="preserve">Условия поставки товара: </w:t>
      </w:r>
      <w:r w:rsidRPr="00616A0A">
        <w:rPr>
          <w:b/>
          <w:color w:val="000000"/>
          <w:sz w:val="22"/>
          <w:szCs w:val="22"/>
        </w:rPr>
        <w:t>поставка</w:t>
      </w:r>
      <w:r w:rsidRPr="00BA066C">
        <w:rPr>
          <w:color w:val="000000"/>
          <w:sz w:val="22"/>
          <w:szCs w:val="22"/>
        </w:rPr>
        <w:t xml:space="preserve"> </w:t>
      </w:r>
      <w:r w:rsidR="00A84ABC" w:rsidRPr="00A84ABC">
        <w:rPr>
          <w:b/>
          <w:sz w:val="22"/>
          <w:szCs w:val="22"/>
        </w:rPr>
        <w:t xml:space="preserve">инфекционных заболеваний для работы </w:t>
      </w:r>
      <w:proofErr w:type="spellStart"/>
      <w:r w:rsidR="00A84ABC" w:rsidRPr="00A84ABC">
        <w:rPr>
          <w:b/>
          <w:sz w:val="22"/>
          <w:szCs w:val="22"/>
        </w:rPr>
        <w:t>клинико</w:t>
      </w:r>
      <w:proofErr w:type="spellEnd"/>
      <w:r w:rsidR="00A84ABC" w:rsidRPr="00A84ABC">
        <w:rPr>
          <w:b/>
          <w:sz w:val="22"/>
          <w:szCs w:val="22"/>
        </w:rPr>
        <w:t xml:space="preserve"> – диагностической лаборатории, лаборатории поликлиники на станции Фаянсовой и здравпунктов</w:t>
      </w:r>
      <w:r w:rsidR="0022731E">
        <w:rPr>
          <w:b/>
          <w:sz w:val="22"/>
          <w:szCs w:val="22"/>
        </w:rPr>
        <w:t xml:space="preserve"> </w:t>
      </w:r>
      <w:r w:rsidRPr="00402561">
        <w:rPr>
          <w:color w:val="000000"/>
          <w:sz w:val="22"/>
          <w:szCs w:val="22"/>
        </w:rPr>
        <w:t>осуществляется силами поста</w:t>
      </w:r>
      <w:r w:rsidRPr="00BA066C">
        <w:rPr>
          <w:color w:val="000000"/>
          <w:sz w:val="22"/>
          <w:szCs w:val="22"/>
        </w:rPr>
        <w:t xml:space="preserve">вщика. </w:t>
      </w:r>
      <w:r w:rsidRPr="008C188E">
        <w:rPr>
          <w:color w:val="000000"/>
          <w:sz w:val="22"/>
          <w:szCs w:val="22"/>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3859E7" w:rsidRDefault="00BA066C" w:rsidP="0022731E">
      <w:pPr>
        <w:widowControl/>
        <w:spacing w:before="0"/>
        <w:ind w:firstLine="567"/>
        <w:contextualSpacing/>
        <w:rPr>
          <w:sz w:val="22"/>
          <w:szCs w:val="22"/>
        </w:rPr>
      </w:pPr>
      <w:r w:rsidRPr="008C188E">
        <w:rPr>
          <w:color w:val="000000"/>
          <w:sz w:val="22"/>
          <w:szCs w:val="22"/>
        </w:rPr>
        <w:t xml:space="preserve"> </w:t>
      </w:r>
      <w:r w:rsidR="003859E7" w:rsidRPr="008C188E">
        <w:rPr>
          <w:b/>
          <w:color w:val="000000"/>
          <w:sz w:val="22"/>
          <w:szCs w:val="22"/>
        </w:rPr>
        <w:t xml:space="preserve">Требования к гарантийному сроку товара: </w:t>
      </w:r>
      <w:r w:rsidR="003859E7" w:rsidRPr="008C188E">
        <w:rPr>
          <w:color w:val="000000"/>
          <w:sz w:val="22"/>
          <w:szCs w:val="22"/>
        </w:rPr>
        <w:t>остаточный срок годности товара на момент поставки заказчику должен составлять</w:t>
      </w:r>
      <w:r w:rsidR="003859E7" w:rsidRPr="008C188E">
        <w:rPr>
          <w:sz w:val="22"/>
          <w:szCs w:val="22"/>
        </w:rPr>
        <w:t xml:space="preserve"> не менее </w:t>
      </w:r>
      <w:r w:rsidR="008C188E" w:rsidRPr="008C188E">
        <w:rPr>
          <w:sz w:val="22"/>
          <w:szCs w:val="22"/>
        </w:rPr>
        <w:t>17</w:t>
      </w:r>
      <w:r w:rsidR="003859E7" w:rsidRPr="008C188E">
        <w:rPr>
          <w:sz w:val="22"/>
          <w:szCs w:val="22"/>
        </w:rPr>
        <w:t xml:space="preserve"> месяцев</w:t>
      </w:r>
      <w:r w:rsidR="003859E7">
        <w:rPr>
          <w:sz w:val="22"/>
          <w:szCs w:val="22"/>
        </w:rPr>
        <w:t xml:space="preserve"> </w:t>
      </w:r>
      <w:r w:rsidR="008C188E" w:rsidRPr="000707C7">
        <w:rPr>
          <w:color w:val="000000"/>
        </w:rPr>
        <w:t>от срока годности, установленного производителем на данный вид Товара</w:t>
      </w:r>
      <w:r w:rsidR="008C188E">
        <w:rPr>
          <w:color w:val="000000"/>
        </w:rPr>
        <w:t>.</w:t>
      </w:r>
    </w:p>
    <w:p w:rsidR="003859E7" w:rsidRDefault="003859E7" w:rsidP="0022731E">
      <w:pPr>
        <w:widowControl/>
        <w:spacing w:before="0"/>
        <w:ind w:firstLine="709"/>
        <w:rPr>
          <w:sz w:val="22"/>
          <w:szCs w:val="22"/>
        </w:rPr>
      </w:pPr>
      <w:r>
        <w:rPr>
          <w:sz w:val="22"/>
          <w:szCs w:val="22"/>
        </w:rPr>
        <w:tab/>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C73904" w:rsidRDefault="00BA066C" w:rsidP="00C73904">
      <w:pPr>
        <w:spacing w:before="0"/>
        <w:ind w:firstLine="720"/>
        <w:rPr>
          <w:b/>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A84ABC">
        <w:rPr>
          <w:b/>
          <w:sz w:val="22"/>
          <w:szCs w:val="22"/>
        </w:rPr>
        <w:t>57 901</w:t>
      </w:r>
      <w:r w:rsidR="00C73904" w:rsidRPr="001F2643">
        <w:rPr>
          <w:b/>
          <w:sz w:val="22"/>
          <w:szCs w:val="22"/>
        </w:rPr>
        <w:t xml:space="preserve"> руб. </w:t>
      </w:r>
      <w:r w:rsidR="00A84ABC">
        <w:rPr>
          <w:b/>
          <w:sz w:val="22"/>
          <w:szCs w:val="22"/>
        </w:rPr>
        <w:t>69</w:t>
      </w:r>
      <w:r w:rsidR="00C73904" w:rsidRPr="001F2643">
        <w:rPr>
          <w:b/>
          <w:sz w:val="22"/>
          <w:szCs w:val="22"/>
        </w:rPr>
        <w:t xml:space="preserve"> коп.</w:t>
      </w:r>
      <w:r w:rsidR="00C73904" w:rsidRPr="001F2643">
        <w:rPr>
          <w:sz w:val="22"/>
          <w:szCs w:val="22"/>
        </w:rPr>
        <w:t xml:space="preserve"> (</w:t>
      </w:r>
      <w:r w:rsidR="00A84ABC">
        <w:rPr>
          <w:b/>
          <w:sz w:val="22"/>
          <w:szCs w:val="22"/>
        </w:rPr>
        <w:t>пятьдесят семь тысяч девя</w:t>
      </w:r>
      <w:r w:rsidR="0022731E">
        <w:rPr>
          <w:b/>
          <w:sz w:val="22"/>
          <w:szCs w:val="22"/>
        </w:rPr>
        <w:t xml:space="preserve">тьсот </w:t>
      </w:r>
      <w:r w:rsidR="00A84ABC">
        <w:rPr>
          <w:b/>
          <w:sz w:val="22"/>
          <w:szCs w:val="22"/>
        </w:rPr>
        <w:t>один</w:t>
      </w:r>
      <w:r w:rsidR="00C73904">
        <w:rPr>
          <w:b/>
          <w:sz w:val="22"/>
          <w:szCs w:val="22"/>
        </w:rPr>
        <w:t xml:space="preserve"> </w:t>
      </w:r>
      <w:r w:rsidR="00C73904" w:rsidRPr="001F2643">
        <w:rPr>
          <w:b/>
          <w:sz w:val="22"/>
          <w:szCs w:val="22"/>
        </w:rPr>
        <w:t xml:space="preserve">руб. </w:t>
      </w:r>
      <w:r w:rsidR="00A84ABC">
        <w:rPr>
          <w:b/>
          <w:sz w:val="22"/>
          <w:szCs w:val="22"/>
        </w:rPr>
        <w:t>69</w:t>
      </w:r>
      <w:r w:rsidR="00C73904" w:rsidRPr="001F2643">
        <w:rPr>
          <w:b/>
          <w:sz w:val="22"/>
          <w:szCs w:val="22"/>
        </w:rPr>
        <w:t xml:space="preserve"> коп.)</w:t>
      </w:r>
    </w:p>
    <w:p w:rsidR="00A314AE" w:rsidRPr="00A0051E" w:rsidRDefault="00A314AE" w:rsidP="00136D9C">
      <w:pPr>
        <w:spacing w:before="0"/>
        <w:ind w:firstLine="720"/>
        <w:rPr>
          <w:b/>
          <w:sz w:val="28"/>
          <w:szCs w:val="28"/>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 xml:space="preserve">се расходы Поставщика, которые могут возникнуть в </w:t>
      </w:r>
      <w:r w:rsidRPr="004C7BDC">
        <w:rPr>
          <w:sz w:val="22"/>
          <w:szCs w:val="22"/>
        </w:rPr>
        <w:lastRenderedPageBreak/>
        <w:t>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136D9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136D9C">
      <w:pPr>
        <w:widowControl/>
        <w:spacing w:before="0"/>
        <w:ind w:firstLine="567"/>
        <w:contextualSpacing/>
        <w:rPr>
          <w:b/>
          <w:color w:val="000000"/>
          <w:sz w:val="22"/>
          <w:szCs w:val="22"/>
        </w:rPr>
      </w:pPr>
    </w:p>
    <w:p w:rsidR="00BA066C" w:rsidRPr="0097783B" w:rsidRDefault="00BA066C" w:rsidP="00136D9C">
      <w:pPr>
        <w:widowControl/>
        <w:shd w:val="clear" w:color="auto" w:fill="FFFFFF"/>
        <w:spacing w:before="0"/>
        <w:ind w:firstLine="709"/>
        <w:rPr>
          <w:sz w:val="22"/>
          <w:szCs w:val="22"/>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92650F" w:rsidRPr="0092650F">
        <w:rPr>
          <w:sz w:val="22"/>
          <w:szCs w:val="22"/>
        </w:rPr>
        <w:t>с момента заключения договора в</w:t>
      </w:r>
      <w:r w:rsidR="0092650F">
        <w:rPr>
          <w:sz w:val="22"/>
          <w:szCs w:val="22"/>
        </w:rPr>
        <w:t xml:space="preserve"> течение 5 (пяти) рабочих дней</w:t>
      </w:r>
      <w:r w:rsidR="0097783B">
        <w:rPr>
          <w:sz w:val="22"/>
          <w:szCs w:val="22"/>
        </w:rPr>
        <w:t>.</w:t>
      </w:r>
    </w:p>
    <w:p w:rsidR="00BA066C" w:rsidRPr="00BA066C" w:rsidRDefault="00BA066C" w:rsidP="00136D9C">
      <w:pPr>
        <w:widowControl/>
        <w:spacing w:before="0"/>
        <w:ind w:firstLine="567"/>
        <w:contextualSpacing/>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C40BB6" w:rsidRDefault="00BA066C" w:rsidP="00136D9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943654">
        <w:rPr>
          <w:b/>
          <w:sz w:val="22"/>
          <w:szCs w:val="22"/>
        </w:rPr>
        <w:t>04</w:t>
      </w:r>
      <w:r w:rsidR="000C52C9" w:rsidRPr="006526BE">
        <w:rPr>
          <w:b/>
          <w:sz w:val="22"/>
          <w:szCs w:val="22"/>
        </w:rPr>
        <w:t>.0</w:t>
      </w:r>
      <w:r w:rsidR="00943654">
        <w:rPr>
          <w:b/>
          <w:sz w:val="22"/>
          <w:szCs w:val="22"/>
        </w:rPr>
        <w:t>9</w:t>
      </w:r>
      <w:r w:rsidR="00052446" w:rsidRPr="006526BE">
        <w:rPr>
          <w:b/>
          <w:sz w:val="22"/>
          <w:szCs w:val="22"/>
        </w:rPr>
        <w:t>.2020</w:t>
      </w:r>
      <w:r w:rsidR="008C57CC" w:rsidRPr="006526BE">
        <w:rPr>
          <w:b/>
          <w:sz w:val="22"/>
          <w:szCs w:val="22"/>
        </w:rPr>
        <w:t xml:space="preserve"> </w:t>
      </w:r>
      <w:r w:rsidRPr="006526BE">
        <w:rPr>
          <w:b/>
          <w:sz w:val="22"/>
          <w:szCs w:val="22"/>
        </w:rPr>
        <w:t>г.</w:t>
      </w:r>
    </w:p>
    <w:p w:rsidR="00BA066C" w:rsidRPr="00C40BB6" w:rsidRDefault="00BA066C" w:rsidP="00136D9C">
      <w:pPr>
        <w:widowControl/>
        <w:spacing w:before="0"/>
        <w:ind w:firstLine="540"/>
        <w:contextualSpacing/>
        <w:rPr>
          <w:b/>
          <w:sz w:val="22"/>
          <w:szCs w:val="22"/>
        </w:rPr>
      </w:pPr>
    </w:p>
    <w:p w:rsidR="00BA066C" w:rsidRPr="00C40BB6" w:rsidRDefault="00BA066C" w:rsidP="00136D9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w:t>
      </w:r>
      <w:r w:rsidR="008E2901">
        <w:rPr>
          <w:b/>
          <w:sz w:val="22"/>
          <w:szCs w:val="22"/>
        </w:rPr>
        <w:t>0</w:t>
      </w:r>
      <w:r w:rsidR="002B62CE">
        <w:rPr>
          <w:b/>
          <w:sz w:val="22"/>
          <w:szCs w:val="22"/>
        </w:rPr>
        <w:t>:</w:t>
      </w:r>
      <w:r w:rsidR="00C73904">
        <w:rPr>
          <w:b/>
          <w:sz w:val="22"/>
          <w:szCs w:val="22"/>
        </w:rPr>
        <w:t>00</w:t>
      </w:r>
      <w:r w:rsidR="002B62CE" w:rsidRPr="006526BE">
        <w:rPr>
          <w:b/>
          <w:sz w:val="22"/>
          <w:szCs w:val="22"/>
        </w:rPr>
        <w:t xml:space="preserve"> </w:t>
      </w:r>
      <w:r w:rsidR="00943654">
        <w:rPr>
          <w:b/>
          <w:sz w:val="22"/>
          <w:szCs w:val="22"/>
        </w:rPr>
        <w:t>09</w:t>
      </w:r>
      <w:r w:rsidR="00F21B72" w:rsidRPr="006526BE">
        <w:rPr>
          <w:b/>
          <w:sz w:val="22"/>
          <w:szCs w:val="22"/>
        </w:rPr>
        <w:t>.0</w:t>
      </w:r>
      <w:r w:rsidR="00943654">
        <w:rPr>
          <w:b/>
          <w:sz w:val="22"/>
          <w:szCs w:val="22"/>
        </w:rPr>
        <w:t>9</w:t>
      </w:r>
      <w:r w:rsidR="00907525" w:rsidRPr="006526BE">
        <w:rPr>
          <w:b/>
          <w:sz w:val="22"/>
          <w:szCs w:val="22"/>
        </w:rPr>
        <w:t>.2020</w:t>
      </w:r>
      <w:r w:rsidRPr="006526BE">
        <w:rPr>
          <w:b/>
          <w:sz w:val="22"/>
          <w:szCs w:val="22"/>
        </w:rPr>
        <w:t xml:space="preserve"> г.</w:t>
      </w:r>
      <w:r w:rsidRPr="00C40BB6">
        <w:rPr>
          <w:b/>
          <w:sz w:val="22"/>
          <w:szCs w:val="22"/>
        </w:rPr>
        <w:t xml:space="preserve"> </w:t>
      </w:r>
    </w:p>
    <w:p w:rsidR="00BA066C" w:rsidRPr="00C40BB6" w:rsidRDefault="00BA066C" w:rsidP="00136D9C">
      <w:pPr>
        <w:widowControl/>
        <w:spacing w:before="0"/>
        <w:ind w:firstLine="540"/>
        <w:contextualSpacing/>
        <w:rPr>
          <w:b/>
          <w:sz w:val="22"/>
          <w:szCs w:val="22"/>
        </w:rPr>
      </w:pPr>
    </w:p>
    <w:p w:rsidR="00BA066C" w:rsidRPr="006526BE" w:rsidRDefault="00BA066C" w:rsidP="00136D9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 xml:space="preserve">конвертов с </w:t>
      </w:r>
      <w:r w:rsidR="000C52C9">
        <w:rPr>
          <w:b/>
          <w:sz w:val="22"/>
          <w:szCs w:val="22"/>
        </w:rPr>
        <w:t>заявками: в 1</w:t>
      </w:r>
      <w:r w:rsidR="008E2901">
        <w:rPr>
          <w:b/>
          <w:sz w:val="22"/>
          <w:szCs w:val="22"/>
        </w:rPr>
        <w:t>1</w:t>
      </w:r>
      <w:r w:rsidR="000C52C9">
        <w:rPr>
          <w:b/>
          <w:sz w:val="22"/>
          <w:szCs w:val="22"/>
        </w:rPr>
        <w:t>:</w:t>
      </w:r>
      <w:r w:rsidR="00C73904">
        <w:rPr>
          <w:b/>
          <w:sz w:val="22"/>
          <w:szCs w:val="22"/>
        </w:rPr>
        <w:t>0</w:t>
      </w:r>
      <w:r w:rsidR="000C52C9" w:rsidRPr="006526BE">
        <w:rPr>
          <w:b/>
          <w:sz w:val="22"/>
          <w:szCs w:val="22"/>
        </w:rPr>
        <w:t xml:space="preserve">0 </w:t>
      </w:r>
      <w:r w:rsidR="00943654">
        <w:rPr>
          <w:b/>
          <w:sz w:val="22"/>
          <w:szCs w:val="22"/>
        </w:rPr>
        <w:t>09</w:t>
      </w:r>
      <w:r w:rsidR="000C52C9" w:rsidRPr="006526BE">
        <w:rPr>
          <w:b/>
          <w:sz w:val="22"/>
          <w:szCs w:val="22"/>
        </w:rPr>
        <w:t>.</w:t>
      </w:r>
      <w:r w:rsidR="00C73904">
        <w:rPr>
          <w:b/>
          <w:sz w:val="22"/>
          <w:szCs w:val="22"/>
        </w:rPr>
        <w:t>0</w:t>
      </w:r>
      <w:r w:rsidR="00943654">
        <w:rPr>
          <w:b/>
          <w:sz w:val="22"/>
          <w:szCs w:val="22"/>
        </w:rPr>
        <w:t>9</w:t>
      </w:r>
      <w:r w:rsidR="00907525" w:rsidRPr="006526BE">
        <w:rPr>
          <w:b/>
          <w:sz w:val="22"/>
          <w:szCs w:val="22"/>
        </w:rPr>
        <w:t>.2020</w:t>
      </w:r>
      <w:r w:rsidR="008C57CC" w:rsidRPr="006526BE">
        <w:rPr>
          <w:b/>
          <w:sz w:val="22"/>
          <w:szCs w:val="22"/>
        </w:rPr>
        <w:t xml:space="preserve"> </w:t>
      </w:r>
      <w:r w:rsidRPr="006526BE">
        <w:rPr>
          <w:b/>
          <w:sz w:val="22"/>
          <w:szCs w:val="22"/>
        </w:rPr>
        <w:t>г.</w:t>
      </w:r>
    </w:p>
    <w:p w:rsidR="00BA066C" w:rsidRPr="006526BE"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6526BE">
        <w:rPr>
          <w:b/>
          <w:sz w:val="22"/>
          <w:szCs w:val="22"/>
        </w:rPr>
        <w:t>Дата, время и место рассмотрения котир</w:t>
      </w:r>
      <w:r w:rsidR="002B62CE" w:rsidRPr="006526BE">
        <w:rPr>
          <w:b/>
          <w:sz w:val="22"/>
          <w:szCs w:val="22"/>
        </w:rPr>
        <w:t>овочных заявок: в 1</w:t>
      </w:r>
      <w:r w:rsidR="008E2901">
        <w:rPr>
          <w:b/>
          <w:sz w:val="22"/>
          <w:szCs w:val="22"/>
        </w:rPr>
        <w:t>1</w:t>
      </w:r>
      <w:r w:rsidR="002B62CE" w:rsidRPr="006526BE">
        <w:rPr>
          <w:b/>
          <w:sz w:val="22"/>
          <w:szCs w:val="22"/>
        </w:rPr>
        <w:t>.</w:t>
      </w:r>
      <w:r w:rsidR="00C73904">
        <w:rPr>
          <w:b/>
          <w:sz w:val="22"/>
          <w:szCs w:val="22"/>
        </w:rPr>
        <w:t>0</w:t>
      </w:r>
      <w:r w:rsidR="002B62CE" w:rsidRPr="006526BE">
        <w:rPr>
          <w:b/>
          <w:sz w:val="22"/>
          <w:szCs w:val="22"/>
        </w:rPr>
        <w:t xml:space="preserve">0 часов </w:t>
      </w:r>
      <w:r w:rsidR="00943654">
        <w:rPr>
          <w:b/>
          <w:sz w:val="22"/>
          <w:szCs w:val="22"/>
        </w:rPr>
        <w:t>09</w:t>
      </w:r>
      <w:r w:rsidR="003B1BDB" w:rsidRPr="006526BE">
        <w:rPr>
          <w:b/>
          <w:sz w:val="22"/>
          <w:szCs w:val="22"/>
        </w:rPr>
        <w:t>.</w:t>
      </w:r>
      <w:r w:rsidR="00F21B72" w:rsidRPr="006526BE">
        <w:rPr>
          <w:b/>
          <w:sz w:val="22"/>
          <w:szCs w:val="22"/>
        </w:rPr>
        <w:t>0</w:t>
      </w:r>
      <w:r w:rsidR="00943654">
        <w:rPr>
          <w:b/>
          <w:sz w:val="22"/>
          <w:szCs w:val="22"/>
        </w:rPr>
        <w:t>9</w:t>
      </w:r>
      <w:r w:rsidR="00907525" w:rsidRPr="006526BE">
        <w:rPr>
          <w:b/>
          <w:sz w:val="22"/>
          <w:szCs w:val="22"/>
        </w:rPr>
        <w:t>.2020</w:t>
      </w:r>
      <w:r w:rsidRPr="006526BE">
        <w:rPr>
          <w:b/>
          <w:sz w:val="22"/>
          <w:szCs w:val="22"/>
        </w:rPr>
        <w:t xml:space="preserve"> г.</w:t>
      </w:r>
      <w:r w:rsidRPr="00C40BB6">
        <w:rPr>
          <w:b/>
          <w:sz w:val="22"/>
          <w:szCs w:val="22"/>
        </w:rPr>
        <w:t xml:space="preserve"> </w:t>
      </w:r>
      <w:r w:rsidRPr="00C40BB6">
        <w:rPr>
          <w:sz w:val="22"/>
          <w:szCs w:val="22"/>
        </w:rPr>
        <w:t xml:space="preserve">в </w:t>
      </w:r>
      <w:proofErr w:type="spellStart"/>
      <w:r w:rsidR="0055656A">
        <w:rPr>
          <w:sz w:val="22"/>
          <w:szCs w:val="22"/>
        </w:rPr>
        <w:t>конференцзале</w:t>
      </w:r>
      <w:proofErr w:type="spellEnd"/>
      <w:r w:rsidR="006526BE">
        <w:rPr>
          <w:sz w:val="22"/>
          <w:szCs w:val="22"/>
        </w:rPr>
        <w:t xml:space="preserve"> </w:t>
      </w:r>
      <w:r w:rsidRPr="00C40BB6">
        <w:rPr>
          <w:sz w:val="22"/>
          <w:szCs w:val="22"/>
        </w:rPr>
        <w:t xml:space="preserve">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C40BB6"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 xml:space="preserve">:00 </w:t>
      </w:r>
      <w:r w:rsidR="00943654">
        <w:rPr>
          <w:b/>
          <w:sz w:val="22"/>
          <w:szCs w:val="22"/>
        </w:rPr>
        <w:t>04</w:t>
      </w:r>
      <w:r w:rsidR="003B1BDB" w:rsidRPr="00911863">
        <w:rPr>
          <w:b/>
          <w:sz w:val="22"/>
          <w:szCs w:val="22"/>
        </w:rPr>
        <w:t>.</w:t>
      </w:r>
      <w:r w:rsidR="000C52C9" w:rsidRPr="00911863">
        <w:rPr>
          <w:b/>
          <w:sz w:val="22"/>
          <w:szCs w:val="22"/>
        </w:rPr>
        <w:t>0</w:t>
      </w:r>
      <w:r w:rsidR="00943654">
        <w:rPr>
          <w:b/>
          <w:sz w:val="22"/>
          <w:szCs w:val="22"/>
        </w:rPr>
        <w:t>9</w:t>
      </w:r>
      <w:r w:rsidR="00052446" w:rsidRPr="00911863">
        <w:rPr>
          <w:b/>
          <w:sz w:val="22"/>
          <w:szCs w:val="22"/>
        </w:rPr>
        <w:t>.2020</w:t>
      </w:r>
      <w:r w:rsidRPr="00911863">
        <w:rPr>
          <w:b/>
          <w:sz w:val="22"/>
          <w:szCs w:val="22"/>
        </w:rPr>
        <w:t xml:space="preserve"> г.</w:t>
      </w:r>
    </w:p>
    <w:p w:rsidR="00BA066C" w:rsidRPr="00BA066C" w:rsidRDefault="00BA066C" w:rsidP="00136D9C">
      <w:pPr>
        <w:widowControl/>
        <w:spacing w:before="0"/>
        <w:ind w:firstLine="0"/>
        <w:rPr>
          <w:b/>
          <w:sz w:val="22"/>
          <w:szCs w:val="22"/>
        </w:rPr>
      </w:pPr>
      <w:r w:rsidRPr="00C40BB6">
        <w:rPr>
          <w:sz w:val="22"/>
          <w:szCs w:val="22"/>
        </w:rPr>
        <w:t xml:space="preserve">Дата и время окончания срока </w:t>
      </w:r>
      <w:r w:rsidRPr="00911863">
        <w:rPr>
          <w:sz w:val="22"/>
          <w:szCs w:val="22"/>
        </w:rPr>
        <w:t xml:space="preserve">предоставления участникам закупки разъяснений положений документации о закупке (время московское): </w:t>
      </w:r>
      <w:r w:rsidR="002B62CE" w:rsidRPr="00911863">
        <w:rPr>
          <w:b/>
          <w:sz w:val="22"/>
          <w:szCs w:val="22"/>
        </w:rPr>
        <w:t xml:space="preserve">до 09:00 </w:t>
      </w:r>
      <w:r w:rsidR="00943654">
        <w:rPr>
          <w:b/>
          <w:sz w:val="22"/>
          <w:szCs w:val="22"/>
        </w:rPr>
        <w:t>09</w:t>
      </w:r>
      <w:r w:rsidR="00F21B72" w:rsidRPr="00911863">
        <w:rPr>
          <w:b/>
          <w:sz w:val="22"/>
          <w:szCs w:val="22"/>
        </w:rPr>
        <w:t>.0</w:t>
      </w:r>
      <w:r w:rsidR="00943654">
        <w:rPr>
          <w:b/>
          <w:sz w:val="22"/>
          <w:szCs w:val="22"/>
        </w:rPr>
        <w:t>9</w:t>
      </w:r>
      <w:r w:rsidR="00907525" w:rsidRPr="00911863">
        <w:rPr>
          <w:b/>
          <w:sz w:val="22"/>
          <w:szCs w:val="22"/>
        </w:rPr>
        <w:t>.2020</w:t>
      </w:r>
      <w:r w:rsidRPr="00911863">
        <w:rPr>
          <w:b/>
          <w:sz w:val="22"/>
          <w:szCs w:val="22"/>
        </w:rPr>
        <w:t xml:space="preserve"> г.</w:t>
      </w:r>
    </w:p>
    <w:p w:rsidR="00BA066C" w:rsidRPr="00BA066C"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Председатель конкурсной комиссии гл.</w:t>
      </w:r>
      <w:r w:rsidRPr="00BA066C">
        <w:rPr>
          <w:sz w:val="22"/>
          <w:szCs w:val="22"/>
        </w:rPr>
        <w:t xml:space="preserve"> врач</w:t>
      </w:r>
      <w:r w:rsidR="004E27E0">
        <w:rPr>
          <w:sz w:val="22"/>
          <w:szCs w:val="22"/>
        </w:rPr>
        <w:t xml:space="preserve"> </w:t>
      </w:r>
      <w:r w:rsidRPr="00BA066C">
        <w:rPr>
          <w:sz w:val="22"/>
          <w:szCs w:val="22"/>
        </w:rPr>
        <w:t>_______________________</w:t>
      </w:r>
      <w:r w:rsidR="004E27E0">
        <w:rPr>
          <w:sz w:val="22"/>
          <w:szCs w:val="22"/>
        </w:rPr>
        <w:t xml:space="preserve"> </w:t>
      </w:r>
      <w:r w:rsidRPr="00BA066C">
        <w:rPr>
          <w:sz w:val="22"/>
          <w:szCs w:val="22"/>
        </w:rPr>
        <w:t>С.С.</w:t>
      </w:r>
      <w:r w:rsidR="004E27E0">
        <w:rPr>
          <w:sz w:val="22"/>
          <w:szCs w:val="22"/>
        </w:rPr>
        <w:t xml:space="preserve"> </w:t>
      </w:r>
      <w:proofErr w:type="spellStart"/>
      <w:r w:rsidRPr="00BA066C">
        <w:rPr>
          <w:sz w:val="22"/>
          <w:szCs w:val="22"/>
        </w:rPr>
        <w:t>Гарбуль</w:t>
      </w:r>
      <w:proofErr w:type="spellEnd"/>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116271" w:rsidRDefault="00670D7B" w:rsidP="00C73904">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943654" w:rsidRPr="00943654">
        <w:rPr>
          <w:b/>
          <w:sz w:val="22"/>
          <w:szCs w:val="22"/>
        </w:rPr>
        <w:t xml:space="preserve">наборов для выявления инфекционных заболеваний для работы </w:t>
      </w:r>
      <w:proofErr w:type="spellStart"/>
      <w:r w:rsidR="00943654" w:rsidRPr="00943654">
        <w:rPr>
          <w:b/>
          <w:sz w:val="22"/>
          <w:szCs w:val="22"/>
        </w:rPr>
        <w:t>клинико</w:t>
      </w:r>
      <w:proofErr w:type="spellEnd"/>
      <w:r w:rsidR="00943654" w:rsidRPr="00943654">
        <w:rPr>
          <w:b/>
          <w:sz w:val="22"/>
          <w:szCs w:val="22"/>
        </w:rPr>
        <w:t xml:space="preserve"> – диагностической лаборатории, лаборатории поликлиники на станции Фаянсовой и здравпунктов</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9A12E3" w:rsidRPr="00314DB3"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943654">
        <w:rPr>
          <w:b/>
          <w:sz w:val="22"/>
          <w:szCs w:val="22"/>
        </w:rPr>
        <w:t>91</w:t>
      </w:r>
      <w:r w:rsidR="0055656A" w:rsidRPr="0055656A">
        <w:rPr>
          <w:b/>
          <w:sz w:val="22"/>
          <w:szCs w:val="22"/>
        </w:rPr>
        <w:t xml:space="preserve"> ЗК</w:t>
      </w:r>
    </w:p>
    <w:p w:rsidR="00CB6D17" w:rsidRDefault="008C57CC" w:rsidP="00CB6D17">
      <w:pPr>
        <w:contextualSpacing/>
        <w:jc w:val="center"/>
        <w:rPr>
          <w:sz w:val="22"/>
          <w:szCs w:val="22"/>
        </w:rPr>
      </w:pPr>
      <w:r w:rsidRPr="004E27E0">
        <w:rPr>
          <w:sz w:val="22"/>
          <w:szCs w:val="22"/>
        </w:rPr>
        <w:t xml:space="preserve">предлагаем </w:t>
      </w:r>
      <w:r w:rsidR="00907525" w:rsidRPr="004E27E0">
        <w:rPr>
          <w:sz w:val="22"/>
          <w:szCs w:val="22"/>
        </w:rPr>
        <w:t xml:space="preserve">поставить </w:t>
      </w:r>
      <w:r w:rsidR="00943654" w:rsidRPr="00943654">
        <w:rPr>
          <w:b/>
          <w:sz w:val="22"/>
          <w:szCs w:val="22"/>
        </w:rPr>
        <w:t>наборы</w:t>
      </w:r>
      <w:r w:rsidR="00943654" w:rsidRPr="00943654">
        <w:rPr>
          <w:b/>
          <w:sz w:val="22"/>
          <w:szCs w:val="22"/>
        </w:rPr>
        <w:t xml:space="preserve"> для выявления инфекционных заболеваний для работы </w:t>
      </w:r>
      <w:proofErr w:type="spellStart"/>
      <w:r w:rsidR="00943654" w:rsidRPr="00943654">
        <w:rPr>
          <w:b/>
          <w:sz w:val="22"/>
          <w:szCs w:val="22"/>
        </w:rPr>
        <w:t>клинико</w:t>
      </w:r>
      <w:proofErr w:type="spellEnd"/>
      <w:r w:rsidR="00943654" w:rsidRPr="00943654">
        <w:rPr>
          <w:b/>
          <w:sz w:val="22"/>
          <w:szCs w:val="22"/>
        </w:rPr>
        <w:t xml:space="preserve"> – диагностической лаборатории, лаборатории поликлиники на станции Фаянсовой и здравпунктов</w:t>
      </w:r>
    </w:p>
    <w:p w:rsidR="00CB6D17" w:rsidRDefault="00CB6D17"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DD2FEB">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DD2FEB">
            <w:pPr>
              <w:widowControl/>
              <w:spacing w:before="0"/>
              <w:ind w:firstLine="0"/>
              <w:jc w:val="center"/>
              <w:rPr>
                <w:b/>
                <w:szCs w:val="22"/>
              </w:rPr>
            </w:pPr>
            <w:r w:rsidRPr="00AF302B">
              <w:rPr>
                <w:b/>
                <w:sz w:val="22"/>
                <w:szCs w:val="22"/>
              </w:rPr>
              <w:t>№</w:t>
            </w:r>
          </w:p>
          <w:p w:rsidR="00CB6D17" w:rsidRPr="00AF302B" w:rsidRDefault="00CB6D17" w:rsidP="00DD2FEB">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DD2FEB">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DD2FEB">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DD2FEB">
            <w:pPr>
              <w:widowControl/>
              <w:spacing w:before="0"/>
              <w:ind w:firstLine="0"/>
              <w:jc w:val="center"/>
              <w:rPr>
                <w:szCs w:val="22"/>
              </w:rPr>
            </w:pPr>
            <w:r w:rsidRPr="00AF302B">
              <w:rPr>
                <w:sz w:val="22"/>
                <w:szCs w:val="22"/>
              </w:rPr>
              <w:t>Ед.</w:t>
            </w:r>
          </w:p>
          <w:p w:rsidR="00CB6D17" w:rsidRPr="00AF302B" w:rsidRDefault="00CB6D17" w:rsidP="00DD2FEB">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DD2FEB">
            <w:pPr>
              <w:widowControl/>
              <w:spacing w:before="0"/>
              <w:ind w:firstLine="0"/>
              <w:jc w:val="center"/>
              <w:rPr>
                <w:szCs w:val="22"/>
              </w:rPr>
            </w:pPr>
          </w:p>
          <w:p w:rsidR="00CB6D17" w:rsidRPr="00AF302B" w:rsidRDefault="00CB6D17" w:rsidP="00DD2FEB">
            <w:pPr>
              <w:widowControl/>
              <w:spacing w:before="0"/>
              <w:ind w:firstLine="0"/>
              <w:jc w:val="center"/>
              <w:rPr>
                <w:szCs w:val="22"/>
              </w:rPr>
            </w:pPr>
            <w:r w:rsidRPr="00AF302B">
              <w:rPr>
                <w:sz w:val="22"/>
                <w:szCs w:val="22"/>
              </w:rPr>
              <w:t>Кол-во</w:t>
            </w:r>
          </w:p>
          <w:p w:rsidR="00CB6D17" w:rsidRPr="00AF302B"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DD2FEB">
            <w:pPr>
              <w:widowControl/>
              <w:spacing w:before="0"/>
              <w:ind w:firstLine="0"/>
              <w:jc w:val="center"/>
              <w:rPr>
                <w:szCs w:val="22"/>
              </w:rPr>
            </w:pPr>
          </w:p>
          <w:p w:rsidR="00CB6D17" w:rsidRPr="00AF302B" w:rsidRDefault="00CB6D17" w:rsidP="00DD2FEB">
            <w:pPr>
              <w:widowControl/>
              <w:spacing w:before="0"/>
              <w:ind w:firstLine="0"/>
              <w:jc w:val="center"/>
              <w:rPr>
                <w:szCs w:val="22"/>
              </w:rPr>
            </w:pPr>
            <w:r w:rsidRPr="00AF302B">
              <w:rPr>
                <w:sz w:val="22"/>
                <w:szCs w:val="22"/>
              </w:rPr>
              <w:t>Цена</w:t>
            </w:r>
          </w:p>
          <w:p w:rsidR="00CB6D17" w:rsidRPr="00AF302B"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DD2FEB">
            <w:pPr>
              <w:widowControl/>
              <w:spacing w:before="0"/>
              <w:ind w:firstLine="0"/>
              <w:jc w:val="center"/>
              <w:rPr>
                <w:szCs w:val="22"/>
              </w:rPr>
            </w:pPr>
            <w:r w:rsidRPr="00AF302B">
              <w:rPr>
                <w:sz w:val="22"/>
                <w:szCs w:val="22"/>
              </w:rPr>
              <w:t>Сумма</w:t>
            </w:r>
          </w:p>
        </w:tc>
      </w:tr>
      <w:tr w:rsidR="00CB6D17" w:rsidRPr="00AF302B" w:rsidTr="00DD2FEB">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DD2FEB">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DD2FEB">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DD2FEB">
            <w:pPr>
              <w:widowControl/>
              <w:spacing w:before="0"/>
              <w:ind w:firstLine="0"/>
              <w:jc w:val="center"/>
              <w:rPr>
                <w:szCs w:val="22"/>
              </w:rPr>
            </w:pPr>
          </w:p>
        </w:tc>
      </w:tr>
      <w:tr w:rsidR="00CB6D17" w:rsidRPr="00AF302B" w:rsidTr="00DD2FEB">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DD2FEB">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DD2FEB">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439"/>
        <w:gridCol w:w="4678"/>
        <w:gridCol w:w="1701"/>
        <w:gridCol w:w="1560"/>
      </w:tblGrid>
      <w:tr w:rsidR="00943654" w:rsidRPr="00B974BA" w:rsidTr="00D25B66">
        <w:trPr>
          <w:trHeight w:val="983"/>
        </w:trPr>
        <w:tc>
          <w:tcPr>
            <w:tcW w:w="538" w:type="dxa"/>
            <w:shd w:val="clear" w:color="auto" w:fill="auto"/>
            <w:noWrap/>
            <w:vAlign w:val="center"/>
            <w:hideMark/>
          </w:tcPr>
          <w:p w:rsidR="00943654" w:rsidRPr="00B974BA" w:rsidRDefault="00943654" w:rsidP="00D25B66">
            <w:pPr>
              <w:ind w:left="-3" w:right="8" w:hanging="13"/>
              <w:jc w:val="center"/>
              <w:rPr>
                <w:b/>
                <w:bCs/>
                <w:szCs w:val="22"/>
              </w:rPr>
            </w:pPr>
            <w:r w:rsidRPr="00B974BA">
              <w:rPr>
                <w:b/>
                <w:bCs/>
                <w:sz w:val="22"/>
                <w:szCs w:val="22"/>
              </w:rPr>
              <w:t>№</w:t>
            </w:r>
          </w:p>
        </w:tc>
        <w:tc>
          <w:tcPr>
            <w:tcW w:w="2439" w:type="dxa"/>
            <w:shd w:val="clear" w:color="auto" w:fill="auto"/>
            <w:noWrap/>
            <w:vAlign w:val="center"/>
            <w:hideMark/>
          </w:tcPr>
          <w:p w:rsidR="00943654" w:rsidRPr="00B974BA" w:rsidRDefault="00943654" w:rsidP="00D25B66">
            <w:pPr>
              <w:ind w:firstLine="0"/>
              <w:jc w:val="center"/>
              <w:rPr>
                <w:b/>
                <w:bCs/>
                <w:szCs w:val="22"/>
              </w:rPr>
            </w:pPr>
            <w:r w:rsidRPr="00B974BA">
              <w:rPr>
                <w:b/>
                <w:bCs/>
                <w:sz w:val="22"/>
                <w:szCs w:val="22"/>
              </w:rPr>
              <w:t>Наименование</w:t>
            </w:r>
            <w:r>
              <w:rPr>
                <w:b/>
                <w:bCs/>
                <w:sz w:val="22"/>
                <w:szCs w:val="22"/>
              </w:rPr>
              <w:t xml:space="preserve">  </w:t>
            </w:r>
            <w:r w:rsidRPr="00B974BA">
              <w:rPr>
                <w:b/>
                <w:bCs/>
                <w:sz w:val="22"/>
                <w:szCs w:val="22"/>
              </w:rPr>
              <w:t>товара</w:t>
            </w:r>
          </w:p>
        </w:tc>
        <w:tc>
          <w:tcPr>
            <w:tcW w:w="4678" w:type="dxa"/>
          </w:tcPr>
          <w:p w:rsidR="00943654" w:rsidRPr="00B974BA" w:rsidRDefault="00943654" w:rsidP="00D25B66">
            <w:pPr>
              <w:ind w:firstLine="0"/>
              <w:jc w:val="center"/>
              <w:rPr>
                <w:b/>
                <w:bCs/>
                <w:sz w:val="22"/>
                <w:szCs w:val="22"/>
              </w:rPr>
            </w:pPr>
            <w:r>
              <w:rPr>
                <w:b/>
                <w:bCs/>
                <w:sz w:val="22"/>
                <w:szCs w:val="22"/>
              </w:rPr>
              <w:t xml:space="preserve">Технические характеристики </w:t>
            </w:r>
            <w:r w:rsidRPr="00B974BA">
              <w:rPr>
                <w:b/>
                <w:bCs/>
                <w:sz w:val="22"/>
                <w:szCs w:val="22"/>
              </w:rPr>
              <w:t>товара</w:t>
            </w:r>
          </w:p>
        </w:tc>
        <w:tc>
          <w:tcPr>
            <w:tcW w:w="1701" w:type="dxa"/>
          </w:tcPr>
          <w:p w:rsidR="00943654" w:rsidRPr="00B974BA" w:rsidRDefault="00943654" w:rsidP="00D25B66">
            <w:pPr>
              <w:ind w:firstLine="0"/>
              <w:jc w:val="center"/>
              <w:rPr>
                <w:b/>
                <w:bCs/>
                <w:szCs w:val="22"/>
              </w:rPr>
            </w:pPr>
            <w:r w:rsidRPr="00B974BA">
              <w:rPr>
                <w:b/>
                <w:bCs/>
                <w:sz w:val="22"/>
                <w:szCs w:val="22"/>
              </w:rPr>
              <w:t>Кол-во</w:t>
            </w:r>
          </w:p>
        </w:tc>
        <w:tc>
          <w:tcPr>
            <w:tcW w:w="1560" w:type="dxa"/>
          </w:tcPr>
          <w:p w:rsidR="00943654" w:rsidRPr="00B974BA" w:rsidRDefault="00943654" w:rsidP="00D25B66">
            <w:pPr>
              <w:ind w:firstLine="0"/>
              <w:jc w:val="center"/>
              <w:rPr>
                <w:b/>
                <w:bCs/>
                <w:szCs w:val="22"/>
              </w:rPr>
            </w:pPr>
            <w:r w:rsidRPr="00B974BA">
              <w:rPr>
                <w:b/>
                <w:bCs/>
                <w:sz w:val="22"/>
                <w:szCs w:val="22"/>
              </w:rPr>
              <w:t>Един. измерения</w:t>
            </w:r>
          </w:p>
        </w:tc>
      </w:tr>
      <w:tr w:rsidR="00943654" w:rsidRPr="00B974BA" w:rsidTr="00D25B66">
        <w:trPr>
          <w:trHeight w:val="204"/>
        </w:trPr>
        <w:tc>
          <w:tcPr>
            <w:tcW w:w="538" w:type="dxa"/>
            <w:shd w:val="clear" w:color="auto" w:fill="auto"/>
            <w:noWrap/>
            <w:hideMark/>
          </w:tcPr>
          <w:p w:rsidR="00943654" w:rsidRPr="00B974BA" w:rsidRDefault="00943654" w:rsidP="00D25B66">
            <w:pPr>
              <w:ind w:left="-3" w:right="8" w:hanging="13"/>
              <w:rPr>
                <w:szCs w:val="22"/>
              </w:rPr>
            </w:pPr>
            <w:r w:rsidRPr="00B974BA">
              <w:rPr>
                <w:sz w:val="22"/>
                <w:szCs w:val="22"/>
              </w:rPr>
              <w:t>1</w:t>
            </w:r>
          </w:p>
        </w:tc>
        <w:tc>
          <w:tcPr>
            <w:tcW w:w="2439" w:type="dxa"/>
            <w:shd w:val="clear" w:color="auto" w:fill="auto"/>
          </w:tcPr>
          <w:tbl>
            <w:tblPr>
              <w:tblW w:w="3474" w:type="dxa"/>
              <w:tblBorders>
                <w:top w:val="nil"/>
                <w:left w:val="nil"/>
                <w:bottom w:val="nil"/>
                <w:right w:val="nil"/>
              </w:tblBorders>
              <w:tblLayout w:type="fixed"/>
              <w:tblLook w:val="0000" w:firstRow="0" w:lastRow="0" w:firstColumn="0" w:lastColumn="0" w:noHBand="0" w:noVBand="0"/>
            </w:tblPr>
            <w:tblGrid>
              <w:gridCol w:w="3474"/>
            </w:tblGrid>
            <w:tr w:rsidR="00943654" w:rsidTr="00D25B66">
              <w:trPr>
                <w:trHeight w:val="439"/>
              </w:trPr>
              <w:tc>
                <w:tcPr>
                  <w:tcW w:w="3474" w:type="dxa"/>
                </w:tcPr>
                <w:p w:rsidR="00943654" w:rsidRDefault="00943654" w:rsidP="00D25B66">
                  <w:pPr>
                    <w:pStyle w:val="Default"/>
                    <w:ind w:left="-97" w:right="1906"/>
                    <w:rPr>
                      <w:sz w:val="23"/>
                      <w:szCs w:val="23"/>
                    </w:rPr>
                  </w:pPr>
                  <w:r>
                    <w:rPr>
                      <w:sz w:val="23"/>
                      <w:szCs w:val="23"/>
                    </w:rPr>
                    <w:t>Тест для выявления Гепатита С (НС</w:t>
                  </w:r>
                  <w:r>
                    <w:rPr>
                      <w:sz w:val="23"/>
                      <w:szCs w:val="23"/>
                      <w:lang w:val="en-US"/>
                    </w:rPr>
                    <w:t>V</w:t>
                  </w:r>
                  <w:r>
                    <w:rPr>
                      <w:sz w:val="23"/>
                      <w:szCs w:val="23"/>
                    </w:rPr>
                    <w:t>) № 25 (набор)</w:t>
                  </w:r>
                </w:p>
              </w:tc>
            </w:tr>
          </w:tbl>
          <w:p w:rsidR="00943654" w:rsidRPr="00B974BA" w:rsidRDefault="00943654" w:rsidP="00D25B66">
            <w:pPr>
              <w:rPr>
                <w:sz w:val="22"/>
                <w:szCs w:val="22"/>
              </w:rPr>
            </w:pPr>
          </w:p>
        </w:tc>
        <w:tc>
          <w:tcPr>
            <w:tcW w:w="4678" w:type="dxa"/>
          </w:tcPr>
          <w:p w:rsidR="00943654" w:rsidRPr="004A4799" w:rsidRDefault="00943654" w:rsidP="00D25B66">
            <w:pPr>
              <w:ind w:firstLine="0"/>
            </w:pPr>
            <w:r w:rsidRPr="004A4799">
              <w:t xml:space="preserve">Набор для выявления антител к вирусу гепатита С в сыворотке (плазме) или сыворотке крови человека методом </w:t>
            </w:r>
            <w:proofErr w:type="spellStart"/>
            <w:r w:rsidRPr="004A4799">
              <w:t>иммунохроматографического</w:t>
            </w:r>
            <w:proofErr w:type="spellEnd"/>
            <w:r w:rsidRPr="004A4799">
              <w:t xml:space="preserve"> анализа. </w:t>
            </w:r>
          </w:p>
          <w:p w:rsidR="00943654" w:rsidRPr="004A4799" w:rsidRDefault="00943654" w:rsidP="00D25B66">
            <w:pPr>
              <w:ind w:firstLine="0"/>
            </w:pPr>
            <w:r w:rsidRPr="004A4799">
              <w:t xml:space="preserve">Чувствительность (минимально определяемая концентрация) реагентов, предназначенных для </w:t>
            </w:r>
            <w:proofErr w:type="gramStart"/>
            <w:r w:rsidRPr="004A4799">
              <w:t xml:space="preserve">выявления  </w:t>
            </w:r>
            <w:r w:rsidRPr="004A4799">
              <w:rPr>
                <w:i/>
              </w:rPr>
              <w:t>антител</w:t>
            </w:r>
            <w:proofErr w:type="gramEnd"/>
            <w:r w:rsidRPr="004A4799">
              <w:rPr>
                <w:i/>
              </w:rPr>
              <w:t xml:space="preserve"> к вирусу Гепатита С (</w:t>
            </w:r>
            <w:r w:rsidRPr="004A4799">
              <w:rPr>
                <w:i/>
                <w:lang w:val="en-US"/>
              </w:rPr>
              <w:t>HCV</w:t>
            </w:r>
            <w:r w:rsidRPr="004A4799">
              <w:rPr>
                <w:i/>
              </w:rPr>
              <w:t>)</w:t>
            </w:r>
            <w:r w:rsidRPr="004A4799">
              <w:t xml:space="preserve"> – 2 МЕ/мл;  </w:t>
            </w:r>
          </w:p>
          <w:p w:rsidR="00943654" w:rsidRPr="004A4799" w:rsidRDefault="00943654" w:rsidP="00D25B66">
            <w:pPr>
              <w:ind w:firstLine="0"/>
            </w:pPr>
            <w:r w:rsidRPr="004A4799">
              <w:t xml:space="preserve">Чувствительность и специфичность относительно ведущих </w:t>
            </w:r>
            <w:proofErr w:type="gramStart"/>
            <w:r w:rsidRPr="004A4799">
              <w:t>коммерческих  наборов</w:t>
            </w:r>
            <w:proofErr w:type="gramEnd"/>
            <w:r w:rsidRPr="004A4799">
              <w:t>:</w:t>
            </w:r>
          </w:p>
          <w:p w:rsidR="00943654" w:rsidRPr="004A4799" w:rsidRDefault="00943654" w:rsidP="00D25B66">
            <w:pPr>
              <w:ind w:firstLine="0"/>
            </w:pPr>
            <w:r w:rsidRPr="004A4799">
              <w:t>Скорость определения - 10 минут</w:t>
            </w:r>
          </w:p>
          <w:p w:rsidR="00943654" w:rsidRPr="004A4799" w:rsidRDefault="00943654" w:rsidP="00D25B66">
            <w:pPr>
              <w:ind w:firstLine="0"/>
            </w:pPr>
            <w:r w:rsidRPr="004A4799">
              <w:lastRenderedPageBreak/>
              <w:t>Основной метод обнаружения основан на обнаружении присутствия антител к вирусу в цельной крови (сыворотке, плазме) человека проводится визуально.</w:t>
            </w:r>
          </w:p>
          <w:p w:rsidR="00943654" w:rsidRPr="004A4799" w:rsidRDefault="00943654" w:rsidP="00D25B66">
            <w:pPr>
              <w:ind w:firstLine="0"/>
            </w:pPr>
            <w:r w:rsidRPr="004A4799">
              <w:t>В состав набора входят следующие компоненты:</w:t>
            </w:r>
          </w:p>
          <w:p w:rsidR="00943654" w:rsidRPr="004A4799" w:rsidRDefault="00943654" w:rsidP="00D25B66">
            <w:pPr>
              <w:ind w:firstLine="0"/>
            </w:pPr>
            <w:r>
              <w:t xml:space="preserve">Не менее </w:t>
            </w:r>
            <w:r w:rsidRPr="004A4799">
              <w:t>25 тест-</w:t>
            </w:r>
            <w:proofErr w:type="gramStart"/>
            <w:r w:rsidRPr="004A4799">
              <w:t>полосок  с</w:t>
            </w:r>
            <w:proofErr w:type="gramEnd"/>
            <w:r w:rsidRPr="004A4799">
              <w:t xml:space="preserve"> мешочками с силикагелем, индивидуально запаянные в пакетики фольгированные.</w:t>
            </w:r>
          </w:p>
          <w:p w:rsidR="00943654" w:rsidRPr="004A4799" w:rsidRDefault="00943654" w:rsidP="00D25B66">
            <w:pPr>
              <w:ind w:firstLine="0"/>
            </w:pPr>
            <w:r w:rsidRPr="004A4799">
              <w:t>- реагент для разведения:</w:t>
            </w:r>
          </w:p>
          <w:p w:rsidR="00943654" w:rsidRPr="00943654" w:rsidRDefault="00943654" w:rsidP="00D25B66">
            <w:pPr>
              <w:ind w:firstLine="0"/>
            </w:pPr>
            <w:r w:rsidRPr="004A4799">
              <w:rPr>
                <w:lang w:val="en-US"/>
              </w:rPr>
              <w:t>a</w:t>
            </w:r>
            <w:r w:rsidRPr="00943654">
              <w:t xml:space="preserve">. 50 </w:t>
            </w:r>
            <w:proofErr w:type="spellStart"/>
            <w:r w:rsidRPr="004A4799">
              <w:rPr>
                <w:lang w:val="en-US"/>
              </w:rPr>
              <w:t>mM</w:t>
            </w:r>
            <w:proofErr w:type="spellEnd"/>
            <w:r w:rsidRPr="00943654">
              <w:t xml:space="preserve"> </w:t>
            </w:r>
            <w:proofErr w:type="spellStart"/>
            <w:r w:rsidRPr="004A4799">
              <w:rPr>
                <w:lang w:val="en-US"/>
              </w:rPr>
              <w:t>Tris</w:t>
            </w:r>
            <w:proofErr w:type="spellEnd"/>
            <w:r w:rsidRPr="00943654">
              <w:t>-</w:t>
            </w:r>
            <w:proofErr w:type="spellStart"/>
            <w:r w:rsidRPr="004A4799">
              <w:rPr>
                <w:lang w:val="en-US"/>
              </w:rPr>
              <w:t>HCl</w:t>
            </w:r>
            <w:proofErr w:type="spellEnd"/>
            <w:r w:rsidRPr="00943654">
              <w:t xml:space="preserve"> </w:t>
            </w:r>
            <w:r w:rsidRPr="004A4799">
              <w:rPr>
                <w:lang w:val="en-US"/>
              </w:rPr>
              <w:t>Buffer</w:t>
            </w:r>
            <w:r w:rsidRPr="00943654">
              <w:t xml:space="preserve"> (</w:t>
            </w:r>
            <w:r w:rsidRPr="004A4799">
              <w:rPr>
                <w:lang w:val="en-US"/>
              </w:rPr>
              <w:t>MF</w:t>
            </w:r>
            <w:r w:rsidRPr="00943654">
              <w:t xml:space="preserve">: </w:t>
            </w:r>
            <w:r w:rsidRPr="004A4799">
              <w:rPr>
                <w:lang w:val="en-US"/>
              </w:rPr>
              <w:t>C</w:t>
            </w:r>
            <w:r w:rsidRPr="00943654">
              <w:t>4</w:t>
            </w:r>
            <w:r w:rsidRPr="004A4799">
              <w:rPr>
                <w:lang w:val="en-US"/>
              </w:rPr>
              <w:t>H</w:t>
            </w:r>
            <w:r w:rsidRPr="00943654">
              <w:t>11</w:t>
            </w:r>
            <w:r w:rsidRPr="004A4799">
              <w:rPr>
                <w:lang w:val="en-US"/>
              </w:rPr>
              <w:t>NO</w:t>
            </w:r>
            <w:r w:rsidRPr="00943654">
              <w:t>3.</w:t>
            </w:r>
            <w:r w:rsidRPr="004A4799">
              <w:rPr>
                <w:lang w:val="en-US"/>
              </w:rPr>
              <w:t>HCL</w:t>
            </w:r>
            <w:r w:rsidRPr="00943654">
              <w:t xml:space="preserve">) </w:t>
            </w:r>
          </w:p>
          <w:p w:rsidR="00943654" w:rsidRPr="004A4799" w:rsidRDefault="00943654" w:rsidP="00D25B66">
            <w:pPr>
              <w:ind w:firstLine="0"/>
            </w:pPr>
            <w:r w:rsidRPr="004A4799">
              <w:rPr>
                <w:lang w:val="en-US"/>
              </w:rPr>
              <w:t>b</w:t>
            </w:r>
            <w:r w:rsidRPr="004A4799">
              <w:t xml:space="preserve">. </w:t>
            </w:r>
            <w:r w:rsidRPr="004A4799">
              <w:rPr>
                <w:lang w:val="en-US"/>
              </w:rPr>
              <w:t>Sodium</w:t>
            </w:r>
            <w:r w:rsidRPr="004A4799">
              <w:t xml:space="preserve"> </w:t>
            </w:r>
            <w:proofErr w:type="spellStart"/>
            <w:r w:rsidRPr="004A4799">
              <w:rPr>
                <w:lang w:val="en-US"/>
              </w:rPr>
              <w:t>azide</w:t>
            </w:r>
            <w:proofErr w:type="spellEnd"/>
            <w:r w:rsidRPr="004A4799">
              <w:t xml:space="preserve"> - по количеству компонентов набора </w:t>
            </w:r>
            <w:r>
              <w:t xml:space="preserve">– не менее </w:t>
            </w:r>
            <w:r w:rsidRPr="004A4799">
              <w:t xml:space="preserve">1 </w:t>
            </w:r>
            <w:proofErr w:type="spellStart"/>
            <w:proofErr w:type="gramStart"/>
            <w:r w:rsidRPr="004A4799">
              <w:t>фл</w:t>
            </w:r>
            <w:proofErr w:type="spellEnd"/>
            <w:r w:rsidRPr="004A4799">
              <w:t>.;</w:t>
            </w:r>
            <w:proofErr w:type="gramEnd"/>
          </w:p>
          <w:p w:rsidR="00943654" w:rsidRDefault="00943654" w:rsidP="00D25B66">
            <w:pPr>
              <w:ind w:firstLine="0"/>
            </w:pPr>
            <w:r w:rsidRPr="004A4799">
              <w:t xml:space="preserve">- пипетка – </w:t>
            </w:r>
            <w:r>
              <w:t xml:space="preserve">не менее </w:t>
            </w:r>
            <w:r w:rsidRPr="004A4799">
              <w:t>25шт;</w:t>
            </w:r>
          </w:p>
          <w:p w:rsidR="00943654" w:rsidRPr="004A4799" w:rsidRDefault="00943654" w:rsidP="00D25B66">
            <w:pPr>
              <w:ind w:firstLine="0"/>
            </w:pPr>
            <w:r w:rsidRPr="004A4799">
              <w:t>-</w:t>
            </w:r>
            <w:r>
              <w:t xml:space="preserve"> </w:t>
            </w:r>
            <w:r w:rsidRPr="004A4799">
              <w:t>инструкция по применению – 1 шт.;</w:t>
            </w:r>
          </w:p>
          <w:p w:rsidR="00943654" w:rsidRDefault="00943654" w:rsidP="00D25B66">
            <w:pPr>
              <w:ind w:firstLine="0"/>
              <w:rPr>
                <w:sz w:val="22"/>
                <w:szCs w:val="22"/>
              </w:rPr>
            </w:pPr>
            <w:r w:rsidRPr="004A4799">
              <w:t>-</w:t>
            </w:r>
            <w:r>
              <w:t xml:space="preserve"> </w:t>
            </w:r>
            <w:r w:rsidRPr="004A4799">
              <w:t>паспорт- 1 шт.</w:t>
            </w:r>
          </w:p>
        </w:tc>
        <w:tc>
          <w:tcPr>
            <w:tcW w:w="1701" w:type="dxa"/>
          </w:tcPr>
          <w:p w:rsidR="00943654" w:rsidRPr="00B974BA" w:rsidRDefault="00943654" w:rsidP="00D25B66">
            <w:pPr>
              <w:ind w:left="-108"/>
              <w:rPr>
                <w:szCs w:val="22"/>
              </w:rPr>
            </w:pPr>
            <w:r>
              <w:rPr>
                <w:sz w:val="22"/>
                <w:szCs w:val="22"/>
              </w:rPr>
              <w:lastRenderedPageBreak/>
              <w:t>7</w:t>
            </w:r>
          </w:p>
        </w:tc>
        <w:tc>
          <w:tcPr>
            <w:tcW w:w="1560" w:type="dxa"/>
          </w:tcPr>
          <w:p w:rsidR="00943654" w:rsidRPr="00B974BA" w:rsidRDefault="00943654" w:rsidP="00D25B66">
            <w:pPr>
              <w:ind w:firstLine="0"/>
              <w:rPr>
                <w:szCs w:val="22"/>
              </w:rPr>
            </w:pPr>
            <w:r>
              <w:rPr>
                <w:sz w:val="22"/>
                <w:szCs w:val="22"/>
              </w:rPr>
              <w:t xml:space="preserve">набор </w:t>
            </w:r>
          </w:p>
        </w:tc>
      </w:tr>
      <w:tr w:rsidR="00943654" w:rsidRPr="00B974BA" w:rsidTr="00D25B66">
        <w:trPr>
          <w:trHeight w:val="204"/>
        </w:trPr>
        <w:tc>
          <w:tcPr>
            <w:tcW w:w="538" w:type="dxa"/>
            <w:shd w:val="clear" w:color="auto" w:fill="auto"/>
            <w:noWrap/>
          </w:tcPr>
          <w:p w:rsidR="00943654" w:rsidRPr="00B974BA" w:rsidRDefault="00943654" w:rsidP="00D25B66">
            <w:pPr>
              <w:ind w:left="-3" w:right="8" w:hanging="13"/>
              <w:rPr>
                <w:sz w:val="22"/>
                <w:szCs w:val="22"/>
              </w:rPr>
            </w:pPr>
          </w:p>
        </w:tc>
        <w:tc>
          <w:tcPr>
            <w:tcW w:w="2439" w:type="dxa"/>
            <w:shd w:val="clear" w:color="auto" w:fill="auto"/>
          </w:tcPr>
          <w:p w:rsidR="00943654" w:rsidRDefault="00943654" w:rsidP="00D25B66">
            <w:pPr>
              <w:pStyle w:val="Default"/>
              <w:ind w:right="31"/>
              <w:rPr>
                <w:sz w:val="23"/>
                <w:szCs w:val="23"/>
              </w:rPr>
            </w:pPr>
            <w:r>
              <w:rPr>
                <w:sz w:val="23"/>
                <w:szCs w:val="23"/>
              </w:rPr>
              <w:t>Тест для выявления Гепатита В (НВ</w:t>
            </w:r>
            <w:proofErr w:type="spellStart"/>
            <w:r>
              <w:rPr>
                <w:sz w:val="23"/>
                <w:szCs w:val="23"/>
                <w:lang w:val="en-US"/>
              </w:rPr>
              <w:t>sAg</w:t>
            </w:r>
            <w:proofErr w:type="spellEnd"/>
            <w:r>
              <w:rPr>
                <w:sz w:val="23"/>
                <w:szCs w:val="23"/>
              </w:rPr>
              <w:t>) № 25 (набор)</w:t>
            </w:r>
          </w:p>
        </w:tc>
        <w:tc>
          <w:tcPr>
            <w:tcW w:w="4678" w:type="dxa"/>
          </w:tcPr>
          <w:p w:rsidR="00943654" w:rsidRPr="004A4799" w:rsidRDefault="00943654" w:rsidP="00D25B66">
            <w:pPr>
              <w:ind w:firstLine="0"/>
            </w:pPr>
            <w:r w:rsidRPr="004A4799">
              <w:t>Набор для выявления поверхностного антигена вируса гепатита В (</w:t>
            </w:r>
            <w:proofErr w:type="spellStart"/>
            <w:r w:rsidRPr="004A4799">
              <w:rPr>
                <w:lang w:val="en-US"/>
              </w:rPr>
              <w:t>HBsAg</w:t>
            </w:r>
            <w:proofErr w:type="spellEnd"/>
            <w:r w:rsidRPr="004A4799">
              <w:t xml:space="preserve">) в сыворотке (плазме) крови человека методом </w:t>
            </w:r>
            <w:proofErr w:type="spellStart"/>
            <w:r w:rsidRPr="004A4799">
              <w:t>иммунохроматографического</w:t>
            </w:r>
            <w:proofErr w:type="spellEnd"/>
            <w:r w:rsidRPr="004A4799">
              <w:t xml:space="preserve"> анализа. Чувствительность (минимально определяемая концентрация) реагентов, предназначенных для </w:t>
            </w:r>
            <w:proofErr w:type="gramStart"/>
            <w:r w:rsidRPr="004A4799">
              <w:t xml:space="preserve">выявления  </w:t>
            </w:r>
            <w:proofErr w:type="spellStart"/>
            <w:r w:rsidRPr="004A4799">
              <w:rPr>
                <w:i/>
                <w:lang w:val="en-US"/>
              </w:rPr>
              <w:t>HBsAg</w:t>
            </w:r>
            <w:proofErr w:type="spellEnd"/>
            <w:proofErr w:type="gramEnd"/>
            <w:r w:rsidRPr="004A4799">
              <w:t xml:space="preserve"> – 1 </w:t>
            </w:r>
            <w:proofErr w:type="spellStart"/>
            <w:r w:rsidRPr="004A4799">
              <w:t>ng</w:t>
            </w:r>
            <w:proofErr w:type="spellEnd"/>
            <w:r w:rsidRPr="004A4799">
              <w:t xml:space="preserve">/мл;  </w:t>
            </w:r>
          </w:p>
          <w:p w:rsidR="00943654" w:rsidRPr="004A4799" w:rsidRDefault="00943654" w:rsidP="00D25B66">
            <w:pPr>
              <w:ind w:firstLine="0"/>
            </w:pPr>
            <w:r w:rsidRPr="004A4799">
              <w:t xml:space="preserve">Чувствительность и специфичность относительно ведущих </w:t>
            </w:r>
            <w:proofErr w:type="gramStart"/>
            <w:r w:rsidRPr="004A4799">
              <w:t>коммерческих  наборов</w:t>
            </w:r>
            <w:proofErr w:type="gramEnd"/>
            <w:r w:rsidRPr="004A4799">
              <w:t>:</w:t>
            </w:r>
          </w:p>
          <w:p w:rsidR="00943654" w:rsidRPr="004A4799" w:rsidRDefault="00943654" w:rsidP="00D25B66">
            <w:pPr>
              <w:ind w:firstLine="0"/>
            </w:pPr>
            <w:r w:rsidRPr="004A4799">
              <w:t>Скорость определения - 10 минут.</w:t>
            </w:r>
          </w:p>
          <w:p w:rsidR="00943654" w:rsidRPr="004A4799" w:rsidRDefault="00943654" w:rsidP="00D25B66">
            <w:pPr>
              <w:ind w:firstLine="0"/>
            </w:pPr>
            <w:r w:rsidRPr="004A4799">
              <w:t>Основной метод обнаружения основан на обнаружении присутствия антител к вирусу в цельной крови (сыворотке, плазме) человека проводится визуально.</w:t>
            </w:r>
          </w:p>
          <w:p w:rsidR="00943654" w:rsidRPr="004A4799" w:rsidRDefault="00943654" w:rsidP="00D25B66">
            <w:pPr>
              <w:ind w:firstLine="0"/>
            </w:pPr>
            <w:r w:rsidRPr="004A4799">
              <w:t>В состав набора входят следующие компоненты:</w:t>
            </w:r>
          </w:p>
          <w:p w:rsidR="00943654" w:rsidRPr="004A4799" w:rsidRDefault="00943654" w:rsidP="00D25B66">
            <w:pPr>
              <w:ind w:firstLine="0"/>
            </w:pPr>
            <w:r w:rsidRPr="004A4799">
              <w:t xml:space="preserve"> </w:t>
            </w:r>
            <w:r>
              <w:t xml:space="preserve">не менее </w:t>
            </w:r>
            <w:r w:rsidRPr="004A4799">
              <w:t>25 тест-</w:t>
            </w:r>
            <w:proofErr w:type="gramStart"/>
            <w:r w:rsidRPr="004A4799">
              <w:t>полосок  с</w:t>
            </w:r>
            <w:proofErr w:type="gramEnd"/>
            <w:r w:rsidRPr="004A4799">
              <w:t xml:space="preserve"> мешочками с силикагелем, индивидуально запаянные в пакетики фольгированные.</w:t>
            </w:r>
          </w:p>
          <w:p w:rsidR="00943654" w:rsidRPr="004A4799" w:rsidRDefault="00943654" w:rsidP="00D25B66">
            <w:pPr>
              <w:ind w:firstLine="0"/>
            </w:pPr>
            <w:r w:rsidRPr="004A4799">
              <w:t>- реагент для разведения:</w:t>
            </w:r>
          </w:p>
          <w:p w:rsidR="00943654" w:rsidRPr="00943654" w:rsidRDefault="00943654" w:rsidP="00D25B66">
            <w:pPr>
              <w:ind w:firstLine="0"/>
              <w:rPr>
                <w:lang w:val="en-US"/>
              </w:rPr>
            </w:pPr>
            <w:r w:rsidRPr="004A4799">
              <w:rPr>
                <w:lang w:val="en-US"/>
              </w:rPr>
              <w:t>a</w:t>
            </w:r>
            <w:r w:rsidRPr="00943654">
              <w:rPr>
                <w:lang w:val="en-US"/>
              </w:rPr>
              <w:t xml:space="preserve">. 50 </w:t>
            </w:r>
            <w:proofErr w:type="spellStart"/>
            <w:r w:rsidRPr="004A4799">
              <w:rPr>
                <w:lang w:val="en-US"/>
              </w:rPr>
              <w:t>mM</w:t>
            </w:r>
            <w:proofErr w:type="spellEnd"/>
            <w:r w:rsidRPr="00943654">
              <w:rPr>
                <w:lang w:val="en-US"/>
              </w:rPr>
              <w:t xml:space="preserve"> </w:t>
            </w:r>
            <w:proofErr w:type="spellStart"/>
            <w:r w:rsidRPr="004A4799">
              <w:rPr>
                <w:lang w:val="en-US"/>
              </w:rPr>
              <w:t>Tris</w:t>
            </w:r>
            <w:r w:rsidRPr="00943654">
              <w:rPr>
                <w:lang w:val="en-US"/>
              </w:rPr>
              <w:t>-</w:t>
            </w:r>
            <w:r w:rsidRPr="004A4799">
              <w:rPr>
                <w:lang w:val="en-US"/>
              </w:rPr>
              <w:t>HCl</w:t>
            </w:r>
            <w:proofErr w:type="spellEnd"/>
            <w:r w:rsidRPr="00943654">
              <w:rPr>
                <w:lang w:val="en-US"/>
              </w:rPr>
              <w:t xml:space="preserve"> </w:t>
            </w:r>
            <w:r w:rsidRPr="004A4799">
              <w:rPr>
                <w:lang w:val="en-US"/>
              </w:rPr>
              <w:t>Buffer</w:t>
            </w:r>
            <w:r w:rsidRPr="00943654">
              <w:rPr>
                <w:lang w:val="en-US"/>
              </w:rPr>
              <w:t xml:space="preserve"> (</w:t>
            </w:r>
            <w:r w:rsidRPr="004A4799">
              <w:rPr>
                <w:lang w:val="en-US"/>
              </w:rPr>
              <w:t>MF</w:t>
            </w:r>
            <w:r w:rsidRPr="00943654">
              <w:rPr>
                <w:lang w:val="en-US"/>
              </w:rPr>
              <w:t xml:space="preserve">: </w:t>
            </w:r>
            <w:r w:rsidRPr="004A4799">
              <w:rPr>
                <w:lang w:val="en-US"/>
              </w:rPr>
              <w:lastRenderedPageBreak/>
              <w:t>C</w:t>
            </w:r>
            <w:r w:rsidRPr="00943654">
              <w:rPr>
                <w:lang w:val="en-US"/>
              </w:rPr>
              <w:t>4</w:t>
            </w:r>
            <w:r w:rsidRPr="004A4799">
              <w:rPr>
                <w:lang w:val="en-US"/>
              </w:rPr>
              <w:t>H</w:t>
            </w:r>
            <w:r w:rsidRPr="00943654">
              <w:rPr>
                <w:lang w:val="en-US"/>
              </w:rPr>
              <w:t>11</w:t>
            </w:r>
            <w:r w:rsidRPr="004A4799">
              <w:rPr>
                <w:lang w:val="en-US"/>
              </w:rPr>
              <w:t>NO</w:t>
            </w:r>
            <w:r w:rsidRPr="00943654">
              <w:rPr>
                <w:lang w:val="en-US"/>
              </w:rPr>
              <w:t>3.</w:t>
            </w:r>
            <w:r w:rsidRPr="004A4799">
              <w:rPr>
                <w:lang w:val="en-US"/>
              </w:rPr>
              <w:t>HCL</w:t>
            </w:r>
            <w:r w:rsidRPr="00943654">
              <w:rPr>
                <w:lang w:val="en-US"/>
              </w:rPr>
              <w:t xml:space="preserve">) </w:t>
            </w:r>
          </w:p>
          <w:p w:rsidR="00943654" w:rsidRDefault="00943654" w:rsidP="00D25B66">
            <w:pPr>
              <w:ind w:firstLine="0"/>
            </w:pPr>
            <w:r w:rsidRPr="004A4799">
              <w:rPr>
                <w:lang w:val="en-US"/>
              </w:rPr>
              <w:t>b</w:t>
            </w:r>
            <w:r w:rsidRPr="004A4799">
              <w:t xml:space="preserve">. </w:t>
            </w:r>
            <w:r w:rsidRPr="004A4799">
              <w:rPr>
                <w:lang w:val="en-US"/>
              </w:rPr>
              <w:t>Sodium</w:t>
            </w:r>
            <w:r w:rsidRPr="004A4799">
              <w:t xml:space="preserve"> </w:t>
            </w:r>
            <w:proofErr w:type="spellStart"/>
            <w:r w:rsidRPr="004A4799">
              <w:rPr>
                <w:lang w:val="en-US"/>
              </w:rPr>
              <w:t>azide</w:t>
            </w:r>
            <w:proofErr w:type="spellEnd"/>
            <w:r w:rsidRPr="004A4799">
              <w:t xml:space="preserve"> - по количеству компонентов набора – </w:t>
            </w:r>
            <w:r>
              <w:t xml:space="preserve">не менее </w:t>
            </w:r>
            <w:r w:rsidRPr="004A4799">
              <w:t>1фл.</w:t>
            </w:r>
          </w:p>
          <w:p w:rsidR="00943654" w:rsidRPr="004A4799" w:rsidRDefault="00943654" w:rsidP="00D25B66">
            <w:pPr>
              <w:ind w:firstLine="0"/>
            </w:pPr>
            <w:r w:rsidRPr="004A4799">
              <w:t>- пипетка</w:t>
            </w:r>
            <w:r>
              <w:t xml:space="preserve"> </w:t>
            </w:r>
            <w:r w:rsidRPr="004A4799">
              <w:t>-</w:t>
            </w:r>
            <w:r>
              <w:t xml:space="preserve"> не менее </w:t>
            </w:r>
            <w:r w:rsidRPr="004A4799">
              <w:t>25шт.;</w:t>
            </w:r>
          </w:p>
          <w:p w:rsidR="00943654" w:rsidRPr="004A4799" w:rsidRDefault="00943654" w:rsidP="00D25B66">
            <w:pPr>
              <w:ind w:firstLine="0"/>
            </w:pPr>
            <w:r w:rsidRPr="004A4799">
              <w:t>- инструкция по применению – 1 шт.;</w:t>
            </w:r>
          </w:p>
          <w:p w:rsidR="00943654" w:rsidRDefault="00943654" w:rsidP="00D25B66">
            <w:pPr>
              <w:ind w:firstLine="0"/>
              <w:rPr>
                <w:sz w:val="22"/>
                <w:szCs w:val="22"/>
              </w:rPr>
            </w:pPr>
            <w:r w:rsidRPr="004A4799">
              <w:t>-паспорт- 1 шт.</w:t>
            </w:r>
          </w:p>
        </w:tc>
        <w:tc>
          <w:tcPr>
            <w:tcW w:w="1701" w:type="dxa"/>
          </w:tcPr>
          <w:p w:rsidR="00943654" w:rsidRDefault="00943654" w:rsidP="00D25B66">
            <w:pPr>
              <w:ind w:left="-108"/>
              <w:rPr>
                <w:sz w:val="22"/>
                <w:szCs w:val="22"/>
              </w:rPr>
            </w:pPr>
            <w:r>
              <w:rPr>
                <w:sz w:val="22"/>
                <w:szCs w:val="22"/>
              </w:rPr>
              <w:lastRenderedPageBreak/>
              <w:t>7</w:t>
            </w:r>
          </w:p>
        </w:tc>
        <w:tc>
          <w:tcPr>
            <w:tcW w:w="1560" w:type="dxa"/>
          </w:tcPr>
          <w:p w:rsidR="00943654" w:rsidRDefault="00943654" w:rsidP="00D25B66">
            <w:pPr>
              <w:rPr>
                <w:sz w:val="22"/>
                <w:szCs w:val="22"/>
              </w:rPr>
            </w:pPr>
            <w:r>
              <w:rPr>
                <w:sz w:val="22"/>
                <w:szCs w:val="22"/>
              </w:rPr>
              <w:t>набор</w:t>
            </w:r>
          </w:p>
        </w:tc>
      </w:tr>
      <w:tr w:rsidR="00943654" w:rsidRPr="00B974BA" w:rsidTr="00D25B66">
        <w:trPr>
          <w:trHeight w:val="204"/>
        </w:trPr>
        <w:tc>
          <w:tcPr>
            <w:tcW w:w="538" w:type="dxa"/>
            <w:shd w:val="clear" w:color="auto" w:fill="auto"/>
            <w:noWrap/>
          </w:tcPr>
          <w:p w:rsidR="00943654" w:rsidRPr="00B974BA" w:rsidRDefault="00943654" w:rsidP="00D25B66">
            <w:pPr>
              <w:ind w:left="-3" w:right="8" w:hanging="13"/>
              <w:rPr>
                <w:sz w:val="22"/>
                <w:szCs w:val="22"/>
              </w:rPr>
            </w:pPr>
          </w:p>
        </w:tc>
        <w:tc>
          <w:tcPr>
            <w:tcW w:w="2439" w:type="dxa"/>
            <w:shd w:val="clear" w:color="auto" w:fill="auto"/>
          </w:tcPr>
          <w:p w:rsidR="00943654" w:rsidRDefault="00943654" w:rsidP="00D25B66">
            <w:pPr>
              <w:pStyle w:val="Default"/>
              <w:rPr>
                <w:sz w:val="23"/>
                <w:szCs w:val="23"/>
              </w:rPr>
            </w:pPr>
            <w:r>
              <w:rPr>
                <w:sz w:val="23"/>
                <w:szCs w:val="23"/>
              </w:rPr>
              <w:t>Тест для выявления ВИЧ 1/2 (Н</w:t>
            </w:r>
            <w:r>
              <w:rPr>
                <w:sz w:val="23"/>
                <w:szCs w:val="23"/>
                <w:lang w:val="en-US"/>
              </w:rPr>
              <w:t>IV</w:t>
            </w:r>
            <w:r>
              <w:rPr>
                <w:sz w:val="23"/>
                <w:szCs w:val="23"/>
              </w:rPr>
              <w:t xml:space="preserve"> 1/</w:t>
            </w:r>
            <w:r w:rsidRPr="004A2AC4">
              <w:rPr>
                <w:sz w:val="23"/>
                <w:szCs w:val="23"/>
              </w:rPr>
              <w:t>2</w:t>
            </w:r>
            <w:r>
              <w:rPr>
                <w:sz w:val="23"/>
                <w:szCs w:val="23"/>
              </w:rPr>
              <w:t>) № 25 (набор)</w:t>
            </w:r>
          </w:p>
        </w:tc>
        <w:tc>
          <w:tcPr>
            <w:tcW w:w="4678" w:type="dxa"/>
          </w:tcPr>
          <w:p w:rsidR="00943654" w:rsidRPr="004A4799" w:rsidRDefault="00943654" w:rsidP="00D25B66">
            <w:pPr>
              <w:ind w:firstLine="0"/>
            </w:pPr>
            <w:r w:rsidRPr="004A4799">
              <w:t xml:space="preserve">Набор для </w:t>
            </w:r>
            <w:proofErr w:type="spellStart"/>
            <w:r w:rsidRPr="004A4799">
              <w:t>иммунохроматографического</w:t>
            </w:r>
            <w:proofErr w:type="spellEnd"/>
            <w:r w:rsidRPr="004A4799">
              <w:t xml:space="preserve"> выявления антител к вирусу иммунодефицита человека 1-го и/или2-го типа (ВИЧ-1/2) экспресс-методом в сыворотке, плазме или цельной крови человека. </w:t>
            </w:r>
          </w:p>
          <w:p w:rsidR="00943654" w:rsidRPr="004A4799" w:rsidRDefault="00943654" w:rsidP="00D25B66">
            <w:pPr>
              <w:ind w:firstLine="0"/>
            </w:pPr>
            <w:r w:rsidRPr="004A4799">
              <w:t xml:space="preserve">Чувствительность и специфичность относительно ведущих </w:t>
            </w:r>
            <w:proofErr w:type="gramStart"/>
            <w:r w:rsidRPr="004A4799">
              <w:t>коммерческих  наборов</w:t>
            </w:r>
            <w:proofErr w:type="gramEnd"/>
            <w:r w:rsidRPr="004A4799">
              <w:t xml:space="preserve"> </w:t>
            </w:r>
            <w:r w:rsidRPr="004A4799">
              <w:rPr>
                <w:lang w:val="en-US"/>
              </w:rPr>
              <w:t>HIV</w:t>
            </w:r>
            <w:r w:rsidRPr="004A4799">
              <w:t xml:space="preserve"> </w:t>
            </w:r>
            <w:r w:rsidRPr="004A4799">
              <w:rPr>
                <w:lang w:val="en-US"/>
              </w:rPr>
              <w:t>EIA</w:t>
            </w:r>
            <w:r w:rsidRPr="004A4799">
              <w:t>:</w:t>
            </w:r>
          </w:p>
          <w:p w:rsidR="00943654" w:rsidRPr="004A4799" w:rsidRDefault="00943654" w:rsidP="00D25B66">
            <w:pPr>
              <w:ind w:firstLine="0"/>
            </w:pPr>
            <w:r w:rsidRPr="004A4799">
              <w:t>Скорость определения - 10 минут.</w:t>
            </w:r>
          </w:p>
          <w:p w:rsidR="00943654" w:rsidRPr="004A4799" w:rsidRDefault="00943654" w:rsidP="00D25B66">
            <w:pPr>
              <w:ind w:firstLine="0"/>
            </w:pPr>
            <w:r w:rsidRPr="004A4799">
              <w:t>Основной метод обнаружения основан на обнаружении присутствия антител к вирусу в цельной крови (сыворотке, плазме) человека проводится визуально.</w:t>
            </w:r>
          </w:p>
          <w:p w:rsidR="00943654" w:rsidRPr="004A4799" w:rsidRDefault="00943654" w:rsidP="00D25B66">
            <w:pPr>
              <w:ind w:firstLine="0"/>
            </w:pPr>
            <w:r w:rsidRPr="004A4799">
              <w:t>В состав набора входят следующие компоненты:</w:t>
            </w:r>
          </w:p>
          <w:p w:rsidR="00943654" w:rsidRPr="004A4799" w:rsidRDefault="00943654" w:rsidP="00D25B66">
            <w:pPr>
              <w:ind w:firstLine="0"/>
            </w:pPr>
            <w:r w:rsidRPr="004A4799">
              <w:t xml:space="preserve">- </w:t>
            </w:r>
            <w:r>
              <w:t xml:space="preserve">не </w:t>
            </w:r>
            <w:proofErr w:type="gramStart"/>
            <w:r>
              <w:t xml:space="preserve">менее  </w:t>
            </w:r>
            <w:r w:rsidRPr="004A4799">
              <w:t>25</w:t>
            </w:r>
            <w:proofErr w:type="gramEnd"/>
            <w:r w:rsidRPr="004A4799">
              <w:t xml:space="preserve"> полосок  с мешочками с силикагелем, индивидуально запаянные в пакетики фольгированные.</w:t>
            </w:r>
          </w:p>
          <w:p w:rsidR="00943654" w:rsidRPr="004A4799" w:rsidRDefault="00943654" w:rsidP="00D25B66">
            <w:pPr>
              <w:ind w:firstLine="0"/>
            </w:pPr>
            <w:r w:rsidRPr="004A4799">
              <w:t>- реагент для разведения:</w:t>
            </w:r>
          </w:p>
          <w:p w:rsidR="00943654" w:rsidRPr="00943654" w:rsidRDefault="00943654" w:rsidP="00D25B66">
            <w:pPr>
              <w:ind w:firstLine="0"/>
            </w:pPr>
            <w:r w:rsidRPr="004A4799">
              <w:rPr>
                <w:lang w:val="en-US"/>
              </w:rPr>
              <w:t>a</w:t>
            </w:r>
            <w:r w:rsidRPr="00943654">
              <w:t xml:space="preserve">. 50 </w:t>
            </w:r>
            <w:proofErr w:type="spellStart"/>
            <w:r w:rsidRPr="004A4799">
              <w:rPr>
                <w:lang w:val="en-US"/>
              </w:rPr>
              <w:t>mM</w:t>
            </w:r>
            <w:proofErr w:type="spellEnd"/>
            <w:r w:rsidRPr="00943654">
              <w:t xml:space="preserve"> </w:t>
            </w:r>
            <w:proofErr w:type="spellStart"/>
            <w:r w:rsidRPr="004A4799">
              <w:rPr>
                <w:lang w:val="en-US"/>
              </w:rPr>
              <w:t>Tris</w:t>
            </w:r>
            <w:proofErr w:type="spellEnd"/>
            <w:r w:rsidRPr="00943654">
              <w:t>-</w:t>
            </w:r>
            <w:proofErr w:type="spellStart"/>
            <w:r w:rsidRPr="004A4799">
              <w:rPr>
                <w:lang w:val="en-US"/>
              </w:rPr>
              <w:t>HCl</w:t>
            </w:r>
            <w:proofErr w:type="spellEnd"/>
            <w:r w:rsidRPr="00943654">
              <w:t xml:space="preserve"> </w:t>
            </w:r>
            <w:r w:rsidRPr="004A4799">
              <w:rPr>
                <w:lang w:val="en-US"/>
              </w:rPr>
              <w:t>Buffer</w:t>
            </w:r>
            <w:r w:rsidRPr="00943654">
              <w:t xml:space="preserve"> (</w:t>
            </w:r>
            <w:r w:rsidRPr="004A4799">
              <w:rPr>
                <w:lang w:val="en-US"/>
              </w:rPr>
              <w:t>MF</w:t>
            </w:r>
            <w:r w:rsidRPr="00943654">
              <w:t xml:space="preserve">: </w:t>
            </w:r>
            <w:r w:rsidRPr="004A4799">
              <w:rPr>
                <w:lang w:val="en-US"/>
              </w:rPr>
              <w:t>C</w:t>
            </w:r>
            <w:r w:rsidRPr="00943654">
              <w:t>4</w:t>
            </w:r>
            <w:r w:rsidRPr="004A4799">
              <w:rPr>
                <w:lang w:val="en-US"/>
              </w:rPr>
              <w:t>H</w:t>
            </w:r>
            <w:r w:rsidRPr="00943654">
              <w:t>11</w:t>
            </w:r>
            <w:r w:rsidRPr="004A4799">
              <w:rPr>
                <w:lang w:val="en-US"/>
              </w:rPr>
              <w:t>NO</w:t>
            </w:r>
            <w:r w:rsidRPr="00943654">
              <w:t>3.</w:t>
            </w:r>
            <w:r w:rsidRPr="004A4799">
              <w:rPr>
                <w:lang w:val="en-US"/>
              </w:rPr>
              <w:t>HCL</w:t>
            </w:r>
            <w:r w:rsidRPr="00943654">
              <w:t xml:space="preserve">) </w:t>
            </w:r>
          </w:p>
          <w:p w:rsidR="00943654" w:rsidRPr="004A4799" w:rsidRDefault="00943654" w:rsidP="00D25B66">
            <w:pPr>
              <w:ind w:firstLine="0"/>
            </w:pPr>
            <w:r w:rsidRPr="004A4799">
              <w:rPr>
                <w:lang w:val="en-US"/>
              </w:rPr>
              <w:t>b</w:t>
            </w:r>
            <w:r w:rsidRPr="004A4799">
              <w:t xml:space="preserve">. </w:t>
            </w:r>
            <w:r w:rsidRPr="004A4799">
              <w:rPr>
                <w:lang w:val="en-US"/>
              </w:rPr>
              <w:t>Sodium</w:t>
            </w:r>
            <w:r w:rsidRPr="004A4799">
              <w:t xml:space="preserve"> </w:t>
            </w:r>
            <w:proofErr w:type="spellStart"/>
            <w:r w:rsidRPr="004A4799">
              <w:rPr>
                <w:lang w:val="en-US"/>
              </w:rPr>
              <w:t>azide</w:t>
            </w:r>
            <w:proofErr w:type="spellEnd"/>
            <w:r w:rsidRPr="004A4799">
              <w:t xml:space="preserve"> - по количеству компонентов набора – </w:t>
            </w:r>
            <w:r>
              <w:t xml:space="preserve">не менее </w:t>
            </w:r>
            <w:r w:rsidRPr="004A4799">
              <w:t>1фл;</w:t>
            </w:r>
          </w:p>
          <w:p w:rsidR="00943654" w:rsidRPr="004A4799" w:rsidRDefault="00943654" w:rsidP="00D25B66">
            <w:pPr>
              <w:ind w:firstLine="0"/>
            </w:pPr>
            <w:r>
              <w:t xml:space="preserve">- пипетка –  не менее </w:t>
            </w:r>
            <w:r w:rsidRPr="004A4799">
              <w:t>25 шт.;</w:t>
            </w:r>
          </w:p>
          <w:p w:rsidR="00943654" w:rsidRPr="004A4799" w:rsidRDefault="00943654" w:rsidP="00D25B66">
            <w:pPr>
              <w:ind w:firstLine="0"/>
            </w:pPr>
            <w:r w:rsidRPr="004A4799">
              <w:t>- инструкция по применению – 1 шт.</w:t>
            </w:r>
          </w:p>
          <w:p w:rsidR="00943654" w:rsidRDefault="00943654" w:rsidP="00D25B66">
            <w:pPr>
              <w:ind w:firstLine="0"/>
              <w:jc w:val="left"/>
              <w:rPr>
                <w:sz w:val="22"/>
                <w:szCs w:val="22"/>
              </w:rPr>
            </w:pPr>
            <w:r w:rsidRPr="004A4799">
              <w:t>- паспорт -1 шт.</w:t>
            </w:r>
          </w:p>
        </w:tc>
        <w:tc>
          <w:tcPr>
            <w:tcW w:w="1701" w:type="dxa"/>
          </w:tcPr>
          <w:p w:rsidR="00943654" w:rsidRDefault="00943654" w:rsidP="00D25B66">
            <w:pPr>
              <w:ind w:left="-108"/>
              <w:rPr>
                <w:sz w:val="22"/>
                <w:szCs w:val="22"/>
              </w:rPr>
            </w:pPr>
            <w:r>
              <w:rPr>
                <w:sz w:val="22"/>
                <w:szCs w:val="22"/>
              </w:rPr>
              <w:t>7</w:t>
            </w:r>
          </w:p>
        </w:tc>
        <w:tc>
          <w:tcPr>
            <w:tcW w:w="1560" w:type="dxa"/>
          </w:tcPr>
          <w:p w:rsidR="00943654" w:rsidRDefault="00943654" w:rsidP="00D25B66">
            <w:pPr>
              <w:rPr>
                <w:sz w:val="22"/>
                <w:szCs w:val="22"/>
              </w:rPr>
            </w:pPr>
            <w:r>
              <w:rPr>
                <w:sz w:val="22"/>
                <w:szCs w:val="22"/>
              </w:rPr>
              <w:t>набор</w:t>
            </w:r>
          </w:p>
        </w:tc>
      </w:tr>
    </w:tbl>
    <w:p w:rsidR="000C52C9" w:rsidRDefault="000C52C9" w:rsidP="00B3644C">
      <w:pPr>
        <w:pStyle w:val="ab"/>
        <w:spacing w:after="0"/>
        <w:rPr>
          <w:sz w:val="22"/>
          <w:szCs w:val="22"/>
        </w:rPr>
      </w:pPr>
    </w:p>
    <w:p w:rsidR="008C138D" w:rsidRDefault="008C138D"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 xml:space="preserve">бязуемся вносить информацию в автоматизированную систему заказов «Электронный ордер» о </w:t>
      </w:r>
      <w:r w:rsidRPr="00541778">
        <w:rPr>
          <w:sz w:val="22"/>
          <w:szCs w:val="22"/>
        </w:rPr>
        <w:lastRenderedPageBreak/>
        <w:t>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sidRPr="0092650F">
        <w:rPr>
          <w:b/>
          <w:bCs/>
          <w:sz w:val="22"/>
          <w:szCs w:val="22"/>
        </w:rPr>
        <w:t xml:space="preserve">3. </w:t>
      </w:r>
      <w:r w:rsidR="00DC7D71" w:rsidRPr="0092650F">
        <w:rPr>
          <w:b/>
          <w:bCs/>
          <w:sz w:val="22"/>
          <w:szCs w:val="22"/>
        </w:rPr>
        <w:t xml:space="preserve">Сроки поставки </w:t>
      </w:r>
      <w:r w:rsidR="00C328E5" w:rsidRPr="0092650F">
        <w:rPr>
          <w:b/>
          <w:bCs/>
          <w:sz w:val="22"/>
          <w:szCs w:val="22"/>
        </w:rPr>
        <w:t>товара:</w:t>
      </w:r>
      <w:r w:rsidR="009F79CB" w:rsidRPr="0092650F">
        <w:rPr>
          <w:sz w:val="22"/>
          <w:szCs w:val="22"/>
        </w:rPr>
        <w:t xml:space="preserve"> </w:t>
      </w:r>
      <w:r w:rsidR="0092650F" w:rsidRPr="0092650F">
        <w:rPr>
          <w:sz w:val="22"/>
          <w:szCs w:val="22"/>
        </w:rPr>
        <w:t>с момента заключения договора в течение 5 (пяти) рабочих дней</w:t>
      </w:r>
      <w:r w:rsidR="00984969" w:rsidRPr="0092650F">
        <w:rPr>
          <w:sz w:val="22"/>
          <w:szCs w:val="22"/>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8E2901">
      <w:pPr>
        <w:ind w:firstLine="0"/>
        <w:contextualSpacing/>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943654" w:rsidRPr="00943654">
        <w:rPr>
          <w:b/>
          <w:sz w:val="22"/>
          <w:szCs w:val="22"/>
        </w:rPr>
        <w:t xml:space="preserve">наборов для выявления инфекционных заболеваний для работы </w:t>
      </w:r>
      <w:proofErr w:type="spellStart"/>
      <w:r w:rsidR="00943654" w:rsidRPr="00943654">
        <w:rPr>
          <w:b/>
          <w:sz w:val="22"/>
          <w:szCs w:val="22"/>
        </w:rPr>
        <w:t>клинико</w:t>
      </w:r>
      <w:proofErr w:type="spellEnd"/>
      <w:r w:rsidR="00943654" w:rsidRPr="00943654">
        <w:rPr>
          <w:b/>
          <w:sz w:val="22"/>
          <w:szCs w:val="22"/>
        </w:rPr>
        <w:t xml:space="preserve"> – диагностической лаборатории, лаборатории поликлиники на станции Фаянсовой и здравпунктов</w:t>
      </w:r>
      <w:r w:rsidR="008E2901">
        <w:rPr>
          <w:b/>
          <w:sz w:val="22"/>
          <w:szCs w:val="22"/>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sidRPr="0085642F">
        <w:rPr>
          <w:rFonts w:ascii="Times New Roman" w:hAnsi="Times New Roman"/>
          <w:sz w:val="24"/>
          <w:szCs w:val="24"/>
          <w:shd w:val="clear" w:color="auto" w:fill="FFFFFF"/>
        </w:rPr>
        <w:lastRenderedPageBreak/>
        <w:t xml:space="preserve">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057FE2" w:rsidRDefault="00C311B8" w:rsidP="00C311B8">
      <w:pPr>
        <w:widowControl/>
        <w:spacing w:before="0"/>
        <w:rPr>
          <w:rFonts w:eastAsia="Calibri"/>
          <w:b/>
          <w:bCs/>
          <w:kern w:val="3"/>
          <w:sz w:val="22"/>
          <w:szCs w:val="22"/>
        </w:rPr>
      </w:pPr>
      <w:r w:rsidRPr="00057FE2">
        <w:rPr>
          <w:rFonts w:eastAsia="Calibri"/>
          <w:b/>
          <w:bCs/>
          <w:kern w:val="3"/>
          <w:sz w:val="22"/>
          <w:szCs w:val="22"/>
        </w:rPr>
        <w:t>г. Калуга</w:t>
      </w:r>
      <w:r w:rsidR="00C328E5" w:rsidRPr="00057FE2">
        <w:rPr>
          <w:rFonts w:eastAsia="Calibri"/>
          <w:b/>
          <w:bCs/>
          <w:kern w:val="3"/>
          <w:sz w:val="22"/>
          <w:szCs w:val="22"/>
        </w:rPr>
        <w:t xml:space="preserve">                     </w:t>
      </w:r>
      <w:r w:rsidR="00B609E5" w:rsidRPr="00057FE2">
        <w:rPr>
          <w:rFonts w:eastAsia="Calibri"/>
          <w:b/>
          <w:bCs/>
          <w:kern w:val="3"/>
          <w:sz w:val="22"/>
          <w:szCs w:val="22"/>
        </w:rPr>
        <w:t xml:space="preserve">          </w:t>
      </w:r>
      <w:r w:rsidR="00C328E5" w:rsidRPr="00057FE2">
        <w:rPr>
          <w:rFonts w:eastAsia="Calibri"/>
          <w:b/>
          <w:bCs/>
          <w:kern w:val="3"/>
          <w:sz w:val="22"/>
          <w:szCs w:val="22"/>
        </w:rPr>
        <w:t xml:space="preserve">                                              </w:t>
      </w:r>
      <w:r w:rsidRPr="00057FE2">
        <w:rPr>
          <w:rFonts w:eastAsia="Calibri"/>
          <w:b/>
          <w:bCs/>
          <w:kern w:val="3"/>
          <w:sz w:val="22"/>
          <w:szCs w:val="22"/>
        </w:rPr>
        <w:tab/>
        <w:t>«</w:t>
      </w:r>
      <w:r w:rsidR="00B609E5" w:rsidRPr="00057FE2">
        <w:rPr>
          <w:rFonts w:eastAsia="Calibri"/>
          <w:b/>
          <w:bCs/>
          <w:kern w:val="3"/>
          <w:sz w:val="22"/>
          <w:szCs w:val="22"/>
        </w:rPr>
        <w:t>_____</w:t>
      </w:r>
      <w:r w:rsidRPr="00057FE2">
        <w:rPr>
          <w:rFonts w:eastAsia="Calibri"/>
          <w:b/>
          <w:bCs/>
          <w:kern w:val="3"/>
          <w:sz w:val="22"/>
          <w:szCs w:val="22"/>
        </w:rPr>
        <w:t xml:space="preserve">» </w:t>
      </w:r>
      <w:r w:rsidR="008E2901" w:rsidRPr="00057FE2">
        <w:rPr>
          <w:rFonts w:eastAsia="Calibri"/>
          <w:b/>
          <w:bCs/>
          <w:kern w:val="3"/>
          <w:sz w:val="22"/>
          <w:szCs w:val="22"/>
        </w:rPr>
        <w:t>____________</w:t>
      </w:r>
      <w:r w:rsidRPr="00057FE2">
        <w:rPr>
          <w:rFonts w:eastAsia="Calibri"/>
          <w:b/>
          <w:bCs/>
          <w:kern w:val="3"/>
          <w:sz w:val="22"/>
          <w:szCs w:val="22"/>
        </w:rPr>
        <w:t>_____ 20__ г.</w:t>
      </w:r>
    </w:p>
    <w:p w:rsidR="00B609E5" w:rsidRPr="00057FE2" w:rsidRDefault="00B609E5" w:rsidP="00B609E5">
      <w:pPr>
        <w:pStyle w:val="ConsNonformat"/>
        <w:widowControl/>
        <w:jc w:val="both"/>
        <w:rPr>
          <w:rFonts w:ascii="Times New Roman" w:hAnsi="Times New Roman" w:cs="Times New Roman"/>
          <w:sz w:val="23"/>
          <w:szCs w:val="23"/>
        </w:rPr>
      </w:pPr>
      <w:r w:rsidRPr="00057FE2">
        <w:rPr>
          <w:rFonts w:ascii="Times New Roman" w:hAnsi="Times New Roman" w:cs="Times New Roman"/>
          <w:sz w:val="23"/>
          <w:szCs w:val="23"/>
        </w:rPr>
        <w:t xml:space="preserve">  </w:t>
      </w:r>
    </w:p>
    <w:p w:rsidR="00B609E5" w:rsidRPr="00057FE2" w:rsidRDefault="00B609E5" w:rsidP="00B609E5">
      <w:pPr>
        <w:pStyle w:val="ConsNonformat"/>
        <w:widowControl/>
        <w:jc w:val="both"/>
        <w:rPr>
          <w:rFonts w:ascii="Times New Roman" w:hAnsi="Times New Roman" w:cs="Times New Roman"/>
          <w:sz w:val="23"/>
          <w:szCs w:val="23"/>
        </w:rPr>
      </w:pPr>
    </w:p>
    <w:p w:rsidR="00057FE2" w:rsidRPr="00057FE2" w:rsidRDefault="00057FE2" w:rsidP="00057FE2">
      <w:pPr>
        <w:spacing w:before="0"/>
        <w:ind w:firstLine="708"/>
        <w:rPr>
          <w:sz w:val="22"/>
          <w:szCs w:val="22"/>
        </w:rPr>
      </w:pPr>
      <w:r w:rsidRPr="00057FE2">
        <w:rPr>
          <w:sz w:val="22"/>
          <w:szCs w:val="22"/>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главного врача </w:t>
      </w:r>
      <w:proofErr w:type="spellStart"/>
      <w:r w:rsidRPr="00057FE2">
        <w:rPr>
          <w:sz w:val="22"/>
          <w:szCs w:val="22"/>
        </w:rPr>
        <w:t>Гарбуля</w:t>
      </w:r>
      <w:proofErr w:type="spellEnd"/>
      <w:r w:rsidRPr="00057FE2">
        <w:rPr>
          <w:sz w:val="22"/>
          <w:szCs w:val="22"/>
        </w:rPr>
        <w:t xml:space="preserve"> Сергея Станиславовича, действующего на основании Устава, с одной стороны, и ________________, именуемое далее «Поставщик», в лице ______________, действующего на основании _______, с другой стороны, именуемые далее совместно «Стороны», заключили настоящий Договор о нижеследующем:</w:t>
      </w:r>
    </w:p>
    <w:p w:rsidR="00057FE2" w:rsidRPr="00057FE2" w:rsidRDefault="00057FE2" w:rsidP="00057FE2">
      <w:pPr>
        <w:pStyle w:val="Standard"/>
        <w:ind w:firstLine="708"/>
        <w:jc w:val="both"/>
        <w:rPr>
          <w:sz w:val="22"/>
          <w:szCs w:val="22"/>
        </w:rPr>
      </w:pPr>
    </w:p>
    <w:p w:rsidR="00057FE2" w:rsidRPr="00057FE2" w:rsidRDefault="00057FE2" w:rsidP="00057FE2">
      <w:pPr>
        <w:pStyle w:val="ConsNonformat"/>
        <w:widowControl/>
        <w:jc w:val="center"/>
        <w:rPr>
          <w:rFonts w:ascii="Times New Roman" w:hAnsi="Times New Roman" w:cs="Times New Roman"/>
          <w:b/>
          <w:sz w:val="22"/>
          <w:szCs w:val="22"/>
        </w:rPr>
      </w:pPr>
      <w:r w:rsidRPr="00057FE2">
        <w:rPr>
          <w:rFonts w:ascii="Times New Roman" w:hAnsi="Times New Roman" w:cs="Times New Roman"/>
          <w:b/>
          <w:sz w:val="22"/>
          <w:szCs w:val="22"/>
        </w:rPr>
        <w:t>1. Предмет Договора</w:t>
      </w:r>
    </w:p>
    <w:p w:rsidR="00057FE2" w:rsidRPr="00057FE2" w:rsidRDefault="00057FE2" w:rsidP="00057FE2">
      <w:pPr>
        <w:pStyle w:val="ConsNonformat"/>
        <w:widowControl/>
        <w:jc w:val="center"/>
        <w:rPr>
          <w:rFonts w:ascii="Times New Roman" w:hAnsi="Times New Roman" w:cs="Times New Roman"/>
          <w:b/>
          <w:sz w:val="22"/>
          <w:szCs w:val="22"/>
        </w:rPr>
      </w:pPr>
    </w:p>
    <w:p w:rsidR="00057FE2" w:rsidRPr="00057FE2" w:rsidRDefault="00057FE2" w:rsidP="00057FE2">
      <w:pPr>
        <w:pStyle w:val="Standard"/>
        <w:jc w:val="both"/>
        <w:rPr>
          <w:rFonts w:eastAsia="Times New Roman"/>
          <w:kern w:val="0"/>
          <w:sz w:val="22"/>
          <w:szCs w:val="22"/>
        </w:rPr>
      </w:pPr>
      <w:r w:rsidRPr="00057FE2">
        <w:rPr>
          <w:rFonts w:eastAsia="Times New Roman"/>
          <w:kern w:val="0"/>
          <w:sz w:val="22"/>
          <w:szCs w:val="22"/>
        </w:rPr>
        <w:t xml:space="preserve">            1.1. Поставщик обязуется передать Покупателю в установленный Договором </w:t>
      </w:r>
      <w:proofErr w:type="gramStart"/>
      <w:r w:rsidRPr="00057FE2">
        <w:rPr>
          <w:rFonts w:eastAsia="Times New Roman"/>
          <w:kern w:val="0"/>
          <w:sz w:val="22"/>
          <w:szCs w:val="22"/>
        </w:rPr>
        <w:t>срок,  поставку</w:t>
      </w:r>
      <w:proofErr w:type="gramEnd"/>
      <w:r w:rsidRPr="00057FE2">
        <w:rPr>
          <w:rFonts w:eastAsia="Times New Roman"/>
          <w:kern w:val="0"/>
          <w:sz w:val="22"/>
          <w:szCs w:val="22"/>
        </w:rPr>
        <w:t xml:space="preserve">  </w:t>
      </w:r>
      <w:r w:rsidRPr="00057FE2">
        <w:rPr>
          <w:sz w:val="22"/>
          <w:szCs w:val="22"/>
        </w:rPr>
        <w:t>________________</w:t>
      </w:r>
      <w:r w:rsidRPr="00057FE2">
        <w:rPr>
          <w:rFonts w:eastAsia="Times New Roman"/>
          <w:kern w:val="0"/>
          <w:sz w:val="22"/>
          <w:szCs w:val="22"/>
        </w:rPr>
        <w:t xml:space="preserve"> (далее – Товар) в соответствии со Спецификацией (Приложение № 1), а Покупатель принять и оплатить Товар.</w:t>
      </w:r>
    </w:p>
    <w:p w:rsidR="00057FE2" w:rsidRPr="00057FE2" w:rsidRDefault="00057FE2" w:rsidP="00057FE2">
      <w:pPr>
        <w:pStyle w:val="Standard"/>
        <w:jc w:val="both"/>
        <w:rPr>
          <w:rFonts w:eastAsia="Times New Roman"/>
          <w:kern w:val="0"/>
          <w:sz w:val="22"/>
          <w:szCs w:val="22"/>
        </w:rPr>
      </w:pPr>
      <w:r w:rsidRPr="00057FE2">
        <w:rPr>
          <w:rFonts w:eastAsia="Times New Roman"/>
          <w:kern w:val="0"/>
          <w:sz w:val="22"/>
          <w:szCs w:val="22"/>
        </w:rPr>
        <w:t xml:space="preserve">            1.2. Срок и время поставки Товара: </w:t>
      </w:r>
      <w:proofErr w:type="gramStart"/>
      <w:r w:rsidRPr="00057FE2">
        <w:rPr>
          <w:rFonts w:eastAsia="Times New Roman"/>
          <w:kern w:val="0"/>
          <w:sz w:val="22"/>
          <w:szCs w:val="22"/>
        </w:rPr>
        <w:t>С</w:t>
      </w:r>
      <w:proofErr w:type="gramEnd"/>
      <w:r w:rsidRPr="00057FE2">
        <w:rPr>
          <w:rFonts w:eastAsia="Times New Roman"/>
          <w:kern w:val="0"/>
          <w:sz w:val="22"/>
          <w:szCs w:val="22"/>
        </w:rPr>
        <w:t xml:space="preserve"> момента подписания договора в течении </w:t>
      </w:r>
      <w:r w:rsidR="00943654">
        <w:rPr>
          <w:rFonts w:eastAsia="Times New Roman"/>
          <w:kern w:val="0"/>
          <w:sz w:val="22"/>
          <w:szCs w:val="22"/>
        </w:rPr>
        <w:t>5</w:t>
      </w:r>
      <w:r w:rsidRPr="00057FE2">
        <w:rPr>
          <w:rFonts w:eastAsia="Times New Roman"/>
          <w:kern w:val="0"/>
          <w:sz w:val="22"/>
          <w:szCs w:val="22"/>
        </w:rPr>
        <w:t xml:space="preserve"> (</w:t>
      </w:r>
      <w:r w:rsidR="00943654">
        <w:rPr>
          <w:rFonts w:eastAsia="Times New Roman"/>
          <w:kern w:val="0"/>
          <w:sz w:val="22"/>
          <w:szCs w:val="22"/>
        </w:rPr>
        <w:t>пяти</w:t>
      </w:r>
      <w:r w:rsidRPr="00057FE2">
        <w:rPr>
          <w:rFonts w:eastAsia="Times New Roman"/>
          <w:kern w:val="0"/>
          <w:sz w:val="22"/>
          <w:szCs w:val="22"/>
        </w:rPr>
        <w:t xml:space="preserve">) рабочих дней, в рабочие дни: с 08:00 до 16:00 по Московскому времени.           </w:t>
      </w:r>
    </w:p>
    <w:p w:rsidR="00057FE2" w:rsidRPr="00057FE2" w:rsidRDefault="00057FE2" w:rsidP="00057FE2">
      <w:pPr>
        <w:pStyle w:val="Standard"/>
        <w:jc w:val="both"/>
        <w:rPr>
          <w:rFonts w:eastAsia="Times New Roman"/>
          <w:kern w:val="0"/>
          <w:sz w:val="22"/>
          <w:szCs w:val="22"/>
        </w:rPr>
      </w:pPr>
      <w:r w:rsidRPr="00057FE2">
        <w:rPr>
          <w:rFonts w:eastAsia="Times New Roman"/>
          <w:kern w:val="0"/>
          <w:sz w:val="22"/>
          <w:szCs w:val="22"/>
        </w:rPr>
        <w:t xml:space="preserve">            1.3. Поставка Товара Покупателю осуществляется по адресу: 248018 г.  Калуга, ул. </w:t>
      </w:r>
      <w:proofErr w:type="spellStart"/>
      <w:r w:rsidRPr="00057FE2">
        <w:rPr>
          <w:rFonts w:eastAsia="Times New Roman"/>
          <w:kern w:val="0"/>
          <w:sz w:val="22"/>
          <w:szCs w:val="22"/>
        </w:rPr>
        <w:t>Болотникова</w:t>
      </w:r>
      <w:proofErr w:type="spellEnd"/>
      <w:r w:rsidRPr="00057FE2">
        <w:rPr>
          <w:rFonts w:eastAsia="Times New Roman"/>
          <w:kern w:val="0"/>
          <w:sz w:val="22"/>
          <w:szCs w:val="22"/>
        </w:rPr>
        <w:t xml:space="preserve">, дом 1. </w:t>
      </w:r>
    </w:p>
    <w:p w:rsidR="00057FE2" w:rsidRPr="00057FE2" w:rsidRDefault="00057FE2" w:rsidP="00057FE2">
      <w:pPr>
        <w:pStyle w:val="Standard"/>
        <w:ind w:firstLine="709"/>
        <w:jc w:val="both"/>
        <w:rPr>
          <w:rFonts w:eastAsia="Times New Roman"/>
          <w:kern w:val="0"/>
          <w:sz w:val="22"/>
          <w:szCs w:val="22"/>
        </w:rPr>
      </w:pPr>
      <w:r w:rsidRPr="00057FE2">
        <w:rPr>
          <w:rFonts w:eastAsia="Times New Roman"/>
          <w:kern w:val="0"/>
          <w:sz w:val="22"/>
          <w:szCs w:val="22"/>
        </w:rPr>
        <w:t>Время поставки согласовывается за 48 (Сорок восемь) часов до момента поставки.</w:t>
      </w:r>
    </w:p>
    <w:p w:rsidR="00057FE2" w:rsidRPr="00057FE2" w:rsidRDefault="00057FE2" w:rsidP="00057FE2">
      <w:pPr>
        <w:pStyle w:val="Standard"/>
        <w:ind w:firstLine="709"/>
        <w:jc w:val="both"/>
        <w:rPr>
          <w:sz w:val="22"/>
          <w:szCs w:val="22"/>
        </w:rPr>
      </w:pPr>
    </w:p>
    <w:p w:rsidR="00057FE2" w:rsidRPr="00057FE2" w:rsidRDefault="00057FE2" w:rsidP="00057FE2">
      <w:pPr>
        <w:widowControl/>
        <w:spacing w:before="0"/>
        <w:jc w:val="center"/>
        <w:rPr>
          <w:rFonts w:eastAsia="Calibri"/>
          <w:b/>
          <w:bCs/>
          <w:kern w:val="3"/>
          <w:sz w:val="22"/>
          <w:szCs w:val="22"/>
        </w:rPr>
      </w:pPr>
      <w:r w:rsidRPr="00057FE2">
        <w:rPr>
          <w:rFonts w:eastAsia="Calibri"/>
          <w:b/>
          <w:bCs/>
          <w:kern w:val="3"/>
          <w:sz w:val="22"/>
          <w:szCs w:val="22"/>
        </w:rPr>
        <w:t>2. Стоимость и порядок оплаты</w:t>
      </w:r>
    </w:p>
    <w:p w:rsidR="00057FE2" w:rsidRPr="00057FE2" w:rsidRDefault="00057FE2" w:rsidP="00057FE2">
      <w:pPr>
        <w:widowControl/>
        <w:spacing w:before="0"/>
        <w:jc w:val="center"/>
        <w:rPr>
          <w:rFonts w:eastAsia="Calibri"/>
          <w:b/>
          <w:bCs/>
          <w:kern w:val="3"/>
          <w:sz w:val="22"/>
          <w:szCs w:val="22"/>
        </w:rPr>
      </w:pPr>
    </w:p>
    <w:p w:rsidR="00057FE2" w:rsidRPr="00057FE2" w:rsidRDefault="00057FE2" w:rsidP="00057FE2">
      <w:pPr>
        <w:widowControl/>
        <w:spacing w:before="0"/>
        <w:rPr>
          <w:rFonts w:eastAsia="Calibri"/>
          <w:bCs/>
          <w:kern w:val="3"/>
          <w:sz w:val="22"/>
          <w:szCs w:val="22"/>
        </w:rPr>
      </w:pPr>
      <w:r w:rsidRPr="00057FE2">
        <w:rPr>
          <w:rFonts w:eastAsia="Calibri"/>
          <w:bCs/>
          <w:kern w:val="3"/>
          <w:sz w:val="22"/>
          <w:szCs w:val="22"/>
        </w:rPr>
        <w:t>2.1.</w:t>
      </w:r>
      <w:r w:rsidRPr="00057FE2">
        <w:rPr>
          <w:sz w:val="22"/>
          <w:szCs w:val="22"/>
        </w:rPr>
        <w:t xml:space="preserve">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057FE2">
        <w:rPr>
          <w:rFonts w:eastAsia="Calibri"/>
          <w:bCs/>
          <w:kern w:val="3"/>
          <w:sz w:val="22"/>
          <w:szCs w:val="22"/>
        </w:rPr>
        <w:t xml:space="preserve">: </w:t>
      </w:r>
      <w:r w:rsidRPr="00057FE2">
        <w:rPr>
          <w:rFonts w:eastAsia="Calibri"/>
          <w:b/>
          <w:bCs/>
          <w:kern w:val="3"/>
          <w:sz w:val="22"/>
          <w:szCs w:val="22"/>
        </w:rPr>
        <w:t>________ (_____________.)</w:t>
      </w:r>
      <w:r w:rsidRPr="00057FE2">
        <w:rPr>
          <w:rFonts w:eastAsia="Calibri"/>
          <w:bCs/>
          <w:kern w:val="3"/>
          <w:sz w:val="22"/>
          <w:szCs w:val="22"/>
        </w:rPr>
        <w:t xml:space="preserve">, </w:t>
      </w:r>
      <w:r w:rsidR="00E56253" w:rsidRPr="00174FA9">
        <w:rPr>
          <w:b/>
          <w:sz w:val="22"/>
          <w:szCs w:val="22"/>
        </w:rPr>
        <w:t xml:space="preserve">в том числе НДС % (если не облагается, </w:t>
      </w:r>
      <w:r w:rsidR="00E56253" w:rsidRPr="00174FA9">
        <w:rPr>
          <w:b/>
          <w:i/>
          <w:sz w:val="22"/>
          <w:szCs w:val="22"/>
          <w:u w:val="single"/>
        </w:rPr>
        <w:t>обязательно</w:t>
      </w:r>
      <w:r w:rsidR="00E56253" w:rsidRPr="00174FA9">
        <w:rPr>
          <w:b/>
          <w:sz w:val="22"/>
          <w:szCs w:val="22"/>
        </w:rPr>
        <w:t xml:space="preserve"> указать основания).</w:t>
      </w:r>
    </w:p>
    <w:p w:rsidR="00057FE2" w:rsidRPr="00057FE2" w:rsidRDefault="00057FE2" w:rsidP="00057FE2">
      <w:pPr>
        <w:widowControl/>
        <w:spacing w:before="0"/>
        <w:rPr>
          <w:rFonts w:eastAsia="Calibri"/>
          <w:bCs/>
          <w:kern w:val="3"/>
          <w:sz w:val="22"/>
          <w:szCs w:val="22"/>
        </w:rPr>
      </w:pPr>
      <w:r w:rsidRPr="00057FE2">
        <w:rPr>
          <w:rFonts w:eastAsia="Calibri"/>
          <w:bCs/>
          <w:kern w:val="3"/>
          <w:sz w:val="22"/>
          <w:szCs w:val="22"/>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полном объеме в течение 30 (тридцати) банковских дней подписания Покупателем товарной накладной формы ТОРГ-12.</w:t>
      </w:r>
    </w:p>
    <w:p w:rsidR="00057FE2" w:rsidRPr="00057FE2" w:rsidRDefault="00057FE2" w:rsidP="00057FE2">
      <w:pPr>
        <w:widowControl/>
        <w:spacing w:before="0"/>
        <w:rPr>
          <w:rFonts w:eastAsia="Calibri"/>
          <w:bCs/>
          <w:kern w:val="3"/>
          <w:sz w:val="22"/>
          <w:szCs w:val="22"/>
        </w:rPr>
      </w:pPr>
      <w:r w:rsidRPr="00057FE2">
        <w:rPr>
          <w:rFonts w:eastAsia="Calibri"/>
          <w:bCs/>
          <w:kern w:val="3"/>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057FE2" w:rsidRPr="00057FE2" w:rsidRDefault="00057FE2" w:rsidP="00057FE2">
      <w:pPr>
        <w:spacing w:before="0"/>
        <w:ind w:firstLine="720"/>
        <w:rPr>
          <w:sz w:val="22"/>
          <w:szCs w:val="22"/>
        </w:rPr>
      </w:pPr>
      <w:r w:rsidRPr="00057FE2">
        <w:rPr>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057FE2" w:rsidRPr="00057FE2" w:rsidRDefault="00057FE2" w:rsidP="00057FE2">
      <w:pPr>
        <w:widowControl/>
        <w:spacing w:before="0"/>
        <w:rPr>
          <w:rFonts w:eastAsia="Calibri"/>
          <w:bCs/>
          <w:kern w:val="3"/>
          <w:sz w:val="22"/>
          <w:szCs w:val="22"/>
        </w:rPr>
      </w:pPr>
      <w:r w:rsidRPr="00057FE2">
        <w:rPr>
          <w:rFonts w:eastAsia="Calibri"/>
          <w:bCs/>
          <w:kern w:val="3"/>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057FE2" w:rsidRPr="00057FE2" w:rsidRDefault="00057FE2" w:rsidP="00057FE2">
      <w:pPr>
        <w:widowControl/>
        <w:spacing w:before="0"/>
        <w:rPr>
          <w:rFonts w:eastAsia="Calibri"/>
          <w:bCs/>
          <w:kern w:val="3"/>
          <w:sz w:val="22"/>
          <w:szCs w:val="22"/>
        </w:rPr>
      </w:pPr>
    </w:p>
    <w:p w:rsidR="00057FE2" w:rsidRPr="00057FE2" w:rsidRDefault="00057FE2" w:rsidP="00057FE2">
      <w:pPr>
        <w:widowControl/>
        <w:spacing w:before="0"/>
        <w:jc w:val="center"/>
        <w:rPr>
          <w:rFonts w:eastAsia="Calibri"/>
          <w:b/>
          <w:bCs/>
          <w:kern w:val="3"/>
          <w:sz w:val="22"/>
          <w:szCs w:val="22"/>
        </w:rPr>
      </w:pPr>
      <w:r w:rsidRPr="00057FE2">
        <w:rPr>
          <w:rFonts w:eastAsia="Calibri"/>
          <w:b/>
          <w:bCs/>
          <w:kern w:val="3"/>
          <w:sz w:val="22"/>
          <w:szCs w:val="22"/>
        </w:rPr>
        <w:t>3.  Права и обязанности Сторон</w:t>
      </w:r>
    </w:p>
    <w:p w:rsidR="00057FE2" w:rsidRPr="00057FE2" w:rsidRDefault="00057FE2" w:rsidP="00057FE2">
      <w:pPr>
        <w:widowControl/>
        <w:spacing w:before="0"/>
        <w:jc w:val="center"/>
        <w:rPr>
          <w:rFonts w:eastAsia="Calibri"/>
          <w:b/>
          <w:bCs/>
          <w:kern w:val="3"/>
          <w:sz w:val="22"/>
          <w:szCs w:val="22"/>
        </w:rPr>
      </w:pPr>
    </w:p>
    <w:p w:rsidR="00057FE2" w:rsidRPr="00057FE2" w:rsidRDefault="00057FE2" w:rsidP="00057FE2">
      <w:pPr>
        <w:widowControl/>
        <w:spacing w:before="0"/>
        <w:rPr>
          <w:rFonts w:eastAsia="Calibri"/>
          <w:bCs/>
          <w:kern w:val="3"/>
          <w:sz w:val="22"/>
          <w:szCs w:val="22"/>
        </w:rPr>
      </w:pPr>
      <w:r w:rsidRPr="00057FE2">
        <w:rPr>
          <w:rFonts w:eastAsia="Calibri"/>
          <w:bCs/>
          <w:kern w:val="3"/>
          <w:sz w:val="22"/>
          <w:szCs w:val="22"/>
        </w:rPr>
        <w:t>3.1. Поставщик обязан:</w:t>
      </w:r>
    </w:p>
    <w:p w:rsidR="00057FE2" w:rsidRPr="00057FE2" w:rsidRDefault="00057FE2" w:rsidP="00057FE2">
      <w:pPr>
        <w:widowControl/>
        <w:spacing w:before="0"/>
        <w:rPr>
          <w:rFonts w:eastAsia="Calibri"/>
          <w:bCs/>
          <w:kern w:val="3"/>
          <w:sz w:val="22"/>
          <w:szCs w:val="22"/>
        </w:rPr>
      </w:pPr>
      <w:r w:rsidRPr="00057FE2">
        <w:rPr>
          <w:rFonts w:eastAsia="Calibri"/>
          <w:bCs/>
          <w:kern w:val="3"/>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057FE2" w:rsidRPr="00057FE2" w:rsidRDefault="00057FE2" w:rsidP="00057FE2">
      <w:pPr>
        <w:widowControl/>
        <w:spacing w:before="0"/>
        <w:rPr>
          <w:rFonts w:eastAsia="Calibri"/>
          <w:bCs/>
          <w:kern w:val="3"/>
          <w:sz w:val="23"/>
          <w:szCs w:val="23"/>
        </w:rPr>
      </w:pPr>
      <w:r w:rsidRPr="00057FE2">
        <w:rPr>
          <w:rFonts w:eastAsia="Calibri"/>
          <w:bCs/>
          <w:kern w:val="3"/>
          <w:sz w:val="23"/>
          <w:szCs w:val="23"/>
        </w:rPr>
        <w:t>3.1.2. Предоставить на Товар копии следующих документов:</w:t>
      </w:r>
    </w:p>
    <w:p w:rsidR="00057FE2" w:rsidRPr="00057FE2" w:rsidRDefault="00057FE2" w:rsidP="00057FE2">
      <w:pPr>
        <w:widowControl/>
        <w:spacing w:before="0"/>
        <w:rPr>
          <w:rFonts w:eastAsia="Calibri"/>
          <w:bCs/>
          <w:kern w:val="3"/>
          <w:sz w:val="23"/>
          <w:szCs w:val="23"/>
        </w:rPr>
      </w:pPr>
      <w:r w:rsidRPr="00057FE2">
        <w:rPr>
          <w:rFonts w:eastAsia="Calibri"/>
          <w:bCs/>
          <w:kern w:val="3"/>
          <w:sz w:val="23"/>
          <w:szCs w:val="23"/>
        </w:rPr>
        <w:t>декларация соответствия (при необходимости);</w:t>
      </w:r>
    </w:p>
    <w:p w:rsidR="00057FE2" w:rsidRDefault="00057FE2" w:rsidP="00057FE2">
      <w:pPr>
        <w:widowControl/>
        <w:spacing w:before="0"/>
        <w:rPr>
          <w:rFonts w:eastAsia="Calibri"/>
          <w:bCs/>
          <w:kern w:val="3"/>
          <w:sz w:val="23"/>
          <w:szCs w:val="23"/>
        </w:rPr>
      </w:pPr>
      <w:r w:rsidRPr="00057FE2">
        <w:rPr>
          <w:rFonts w:eastAsia="Calibri"/>
          <w:bCs/>
          <w:kern w:val="3"/>
          <w:sz w:val="23"/>
          <w:szCs w:val="23"/>
        </w:rPr>
        <w:t>регистрационное удостоверение;</w:t>
      </w:r>
    </w:p>
    <w:p w:rsidR="00057FE2" w:rsidRPr="00D64D60" w:rsidRDefault="00057FE2" w:rsidP="00057FE2">
      <w:pPr>
        <w:widowControl/>
        <w:spacing w:before="0"/>
        <w:rPr>
          <w:rFonts w:eastAsia="Calibri"/>
          <w:bCs/>
          <w:kern w:val="3"/>
          <w:sz w:val="22"/>
          <w:szCs w:val="22"/>
        </w:rPr>
      </w:pPr>
      <w:r>
        <w:rPr>
          <w:rFonts w:eastAsia="Calibri"/>
          <w:bCs/>
          <w:kern w:val="3"/>
          <w:sz w:val="23"/>
          <w:szCs w:val="23"/>
        </w:rPr>
        <w:t>сертификат соответствия Госстандарта России (при необходимости)</w:t>
      </w:r>
      <w:r w:rsidRPr="00D64D60">
        <w:rPr>
          <w:rFonts w:eastAsia="Calibri"/>
          <w:bCs/>
          <w:kern w:val="3"/>
          <w:sz w:val="22"/>
          <w:szCs w:val="22"/>
        </w:rPr>
        <w:t>.</w:t>
      </w:r>
    </w:p>
    <w:p w:rsidR="00057FE2" w:rsidRPr="00D64D60" w:rsidRDefault="00057FE2" w:rsidP="00057FE2">
      <w:pPr>
        <w:widowControl/>
        <w:spacing w:before="0"/>
        <w:rPr>
          <w:rFonts w:eastAsia="Calibri"/>
          <w:bCs/>
          <w:kern w:val="3"/>
          <w:sz w:val="22"/>
          <w:szCs w:val="22"/>
        </w:rPr>
      </w:pPr>
      <w:r w:rsidRPr="00D64D60">
        <w:rPr>
          <w:rFonts w:eastAsia="Calibri"/>
          <w:bCs/>
          <w:kern w:val="3"/>
          <w:sz w:val="22"/>
          <w:szCs w:val="22"/>
        </w:rPr>
        <w:t>3.1.3. При отгрузке Товара передать Заказчику подлинники следующих документов:</w:t>
      </w:r>
    </w:p>
    <w:p w:rsidR="00057FE2" w:rsidRPr="00D64D60" w:rsidRDefault="00057FE2" w:rsidP="00057FE2">
      <w:pPr>
        <w:widowControl/>
        <w:spacing w:before="0"/>
        <w:rPr>
          <w:rFonts w:eastAsia="Calibri"/>
          <w:bCs/>
          <w:kern w:val="3"/>
          <w:sz w:val="22"/>
          <w:szCs w:val="22"/>
        </w:rPr>
      </w:pPr>
      <w:r w:rsidRPr="00D64D60">
        <w:rPr>
          <w:rFonts w:eastAsia="Calibri"/>
          <w:bCs/>
          <w:kern w:val="3"/>
          <w:sz w:val="22"/>
          <w:szCs w:val="22"/>
        </w:rPr>
        <w:t>товарную накладную формы (ТОРГ-12);</w:t>
      </w:r>
    </w:p>
    <w:p w:rsidR="00057FE2" w:rsidRPr="00D64D60" w:rsidRDefault="00057FE2" w:rsidP="00057FE2">
      <w:pPr>
        <w:widowControl/>
        <w:spacing w:before="0"/>
        <w:rPr>
          <w:rFonts w:eastAsia="Calibri"/>
          <w:bCs/>
          <w:kern w:val="3"/>
          <w:sz w:val="22"/>
          <w:szCs w:val="22"/>
        </w:rPr>
      </w:pPr>
      <w:r w:rsidRPr="00D64D60">
        <w:rPr>
          <w:rFonts w:eastAsia="Calibri"/>
          <w:bCs/>
          <w:kern w:val="3"/>
          <w:sz w:val="22"/>
          <w:szCs w:val="22"/>
        </w:rPr>
        <w:t>паспорта Товара.</w:t>
      </w:r>
    </w:p>
    <w:p w:rsidR="00057FE2" w:rsidRPr="00D64D60" w:rsidRDefault="00057FE2" w:rsidP="00057FE2">
      <w:pPr>
        <w:pStyle w:val="Textbodyindent"/>
        <w:spacing w:after="0"/>
        <w:ind w:left="0" w:firstLine="709"/>
        <w:jc w:val="both"/>
        <w:rPr>
          <w:rFonts w:ascii="Times New Roman" w:hAnsi="Times New Roman"/>
          <w:sz w:val="22"/>
        </w:rPr>
      </w:pPr>
      <w:r w:rsidRPr="00D64D60">
        <w:rPr>
          <w:rFonts w:ascii="Times New Roman" w:hAnsi="Times New Roman"/>
          <w:bCs/>
          <w:sz w:val="22"/>
        </w:rPr>
        <w:t xml:space="preserve">3.1.4. </w:t>
      </w:r>
      <w:r w:rsidRPr="00D64D60">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7FE2" w:rsidRPr="00D64D60" w:rsidRDefault="00057FE2" w:rsidP="00057FE2">
      <w:pPr>
        <w:pStyle w:val="Textbodyindent"/>
        <w:spacing w:after="0"/>
        <w:ind w:left="0" w:firstLine="709"/>
        <w:jc w:val="both"/>
        <w:rPr>
          <w:rFonts w:ascii="Times New Roman" w:hAnsi="Times New Roman"/>
          <w:sz w:val="22"/>
        </w:rPr>
      </w:pPr>
      <w:r w:rsidRPr="00D64D60">
        <w:rPr>
          <w:rFonts w:ascii="Times New Roman" w:hAnsi="Times New Roman"/>
          <w:sz w:val="22"/>
        </w:rPr>
        <w:lastRenderedPageBreak/>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057FE2" w:rsidRPr="00D64D60" w:rsidRDefault="00057FE2" w:rsidP="00057FE2">
      <w:pPr>
        <w:pStyle w:val="Textbodyindent"/>
        <w:spacing w:after="0"/>
        <w:ind w:left="0" w:firstLine="709"/>
        <w:jc w:val="both"/>
        <w:rPr>
          <w:rFonts w:ascii="Times New Roman" w:hAnsi="Times New Roman"/>
          <w:sz w:val="22"/>
        </w:rPr>
      </w:pPr>
      <w:r w:rsidRPr="00D64D60">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7FE2" w:rsidRDefault="00057FE2" w:rsidP="00057FE2">
      <w:pPr>
        <w:pStyle w:val="Textbodyindent"/>
        <w:spacing w:after="0"/>
        <w:ind w:left="0" w:firstLine="709"/>
        <w:jc w:val="both"/>
        <w:rPr>
          <w:rFonts w:ascii="Times New Roman" w:hAnsi="Times New Roman"/>
          <w:sz w:val="22"/>
        </w:rPr>
      </w:pPr>
      <w:r w:rsidRPr="00D64D60">
        <w:rPr>
          <w:rFonts w:ascii="Times New Roman" w:hAnsi="Times New Roman"/>
          <w:sz w:val="22"/>
        </w:rPr>
        <w:t>3.1.7. Предоставить срок гарантии нормального функционирования Товара не менее 12 (Двенадцати) месяцев с даты подписания Покупателем товарной накладной ТОРГ-12.</w:t>
      </w:r>
    </w:p>
    <w:p w:rsidR="00057FE2" w:rsidRPr="00D64D60" w:rsidRDefault="00057FE2" w:rsidP="00057FE2">
      <w:pPr>
        <w:pStyle w:val="Textbodyindent"/>
        <w:spacing w:after="0"/>
        <w:ind w:left="0" w:firstLine="709"/>
        <w:jc w:val="both"/>
        <w:rPr>
          <w:rFonts w:ascii="Times New Roman" w:hAnsi="Times New Roman"/>
          <w:sz w:val="22"/>
        </w:rPr>
      </w:pPr>
      <w:r>
        <w:rPr>
          <w:rFonts w:ascii="Times New Roman" w:hAnsi="Times New Roman"/>
          <w:sz w:val="22"/>
        </w:rPr>
        <w:t>3.1.8.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057FE2" w:rsidRPr="00D64D60" w:rsidRDefault="00057FE2" w:rsidP="00057FE2">
      <w:pPr>
        <w:pStyle w:val="ConsNormal"/>
        <w:ind w:firstLine="709"/>
        <w:jc w:val="both"/>
        <w:rPr>
          <w:rFonts w:ascii="Times New Roman" w:hAnsi="Times New Roman"/>
          <w:bCs/>
          <w:sz w:val="22"/>
          <w:szCs w:val="22"/>
        </w:rPr>
      </w:pPr>
      <w:r w:rsidRPr="00D64D60">
        <w:rPr>
          <w:rFonts w:ascii="Times New Roman" w:hAnsi="Times New Roman"/>
          <w:bCs/>
          <w:sz w:val="22"/>
          <w:szCs w:val="22"/>
        </w:rPr>
        <w:t>3.2. Покупатель обязан:</w:t>
      </w:r>
    </w:p>
    <w:p w:rsidR="00057FE2" w:rsidRPr="00D64D60" w:rsidRDefault="00057FE2" w:rsidP="00057FE2">
      <w:pPr>
        <w:pStyle w:val="ConsNormal"/>
        <w:ind w:firstLine="709"/>
        <w:jc w:val="both"/>
        <w:rPr>
          <w:rFonts w:ascii="Times New Roman" w:hAnsi="Times New Roman"/>
          <w:bCs/>
          <w:sz w:val="22"/>
          <w:szCs w:val="22"/>
        </w:rPr>
      </w:pPr>
      <w:r w:rsidRPr="00D64D60">
        <w:rPr>
          <w:rFonts w:ascii="Times New Roman" w:hAnsi="Times New Roman"/>
          <w:bCs/>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057FE2" w:rsidRPr="00D64D60" w:rsidRDefault="00057FE2" w:rsidP="00057FE2">
      <w:pPr>
        <w:pStyle w:val="ConsNormal"/>
        <w:ind w:firstLine="709"/>
        <w:jc w:val="both"/>
        <w:rPr>
          <w:rFonts w:ascii="Times New Roman" w:hAnsi="Times New Roman"/>
          <w:bCs/>
          <w:sz w:val="22"/>
          <w:szCs w:val="22"/>
        </w:rPr>
      </w:pPr>
      <w:r w:rsidRPr="00D64D60">
        <w:rPr>
          <w:rFonts w:ascii="Times New Roman" w:hAnsi="Times New Roman"/>
          <w:bCs/>
          <w:sz w:val="22"/>
          <w:szCs w:val="22"/>
        </w:rPr>
        <w:t>3.2.2. Обеспечить проверку при приемке Товара по количеству качеству и комплектности.</w:t>
      </w:r>
    </w:p>
    <w:p w:rsidR="00057FE2" w:rsidRPr="00D64D60" w:rsidRDefault="00057FE2" w:rsidP="00057FE2">
      <w:pPr>
        <w:pStyle w:val="ConsNormal"/>
        <w:ind w:firstLine="709"/>
        <w:jc w:val="both"/>
        <w:rPr>
          <w:rFonts w:ascii="Times New Roman" w:hAnsi="Times New Roman"/>
          <w:bCs/>
          <w:sz w:val="22"/>
          <w:szCs w:val="22"/>
        </w:rPr>
      </w:pPr>
      <w:r w:rsidRPr="00D64D60">
        <w:rPr>
          <w:rFonts w:ascii="Times New Roman" w:hAnsi="Times New Roman"/>
          <w:bCs/>
          <w:sz w:val="22"/>
          <w:szCs w:val="22"/>
        </w:rPr>
        <w:t>3.2.3. Принять и оплатить Товар в размерах и в сроки, установленные настоящим Договором.</w:t>
      </w:r>
    </w:p>
    <w:p w:rsidR="00057FE2" w:rsidRPr="00D64D60" w:rsidRDefault="00057FE2" w:rsidP="00057FE2">
      <w:pPr>
        <w:pStyle w:val="Standard"/>
        <w:ind w:firstLine="720"/>
        <w:jc w:val="both"/>
        <w:rPr>
          <w:sz w:val="22"/>
          <w:szCs w:val="22"/>
        </w:rPr>
      </w:pPr>
      <w:r w:rsidRPr="00D64D60">
        <w:rPr>
          <w:sz w:val="22"/>
          <w:szCs w:val="22"/>
        </w:rPr>
        <w:t>3.3. Покупатель вправе досрочно принять и оплатить поставленный Поставщиком Товар.</w:t>
      </w:r>
    </w:p>
    <w:p w:rsidR="00057FE2" w:rsidRPr="00D64D60" w:rsidRDefault="00057FE2" w:rsidP="00057FE2">
      <w:pPr>
        <w:pStyle w:val="Standard"/>
        <w:ind w:firstLine="720"/>
        <w:jc w:val="both"/>
        <w:rPr>
          <w:sz w:val="22"/>
          <w:szCs w:val="22"/>
          <w:shd w:val="clear" w:color="auto" w:fill="FFFFFF"/>
        </w:rPr>
      </w:pPr>
      <w:r w:rsidRPr="00D64D60">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057FE2" w:rsidRPr="00710C15" w:rsidRDefault="00057FE2" w:rsidP="00057FE2">
      <w:pPr>
        <w:widowControl/>
        <w:spacing w:before="0"/>
        <w:rPr>
          <w:rFonts w:eastAsia="Calibri"/>
          <w:b/>
          <w:bCs/>
          <w:kern w:val="3"/>
          <w:sz w:val="22"/>
          <w:szCs w:val="22"/>
        </w:rPr>
      </w:pPr>
    </w:p>
    <w:p w:rsidR="00057FE2" w:rsidRDefault="00057FE2" w:rsidP="00057FE2">
      <w:pPr>
        <w:widowControl/>
        <w:spacing w:before="0"/>
        <w:jc w:val="center"/>
        <w:rPr>
          <w:rFonts w:eastAsia="Calibri"/>
          <w:b/>
          <w:bCs/>
          <w:kern w:val="3"/>
          <w:sz w:val="22"/>
          <w:szCs w:val="22"/>
        </w:rPr>
      </w:pPr>
      <w:r w:rsidRPr="00710C15">
        <w:rPr>
          <w:rFonts w:eastAsia="Calibri"/>
          <w:b/>
          <w:bCs/>
          <w:kern w:val="3"/>
          <w:sz w:val="22"/>
          <w:szCs w:val="22"/>
        </w:rPr>
        <w:t>4. Условия поставки</w:t>
      </w:r>
    </w:p>
    <w:p w:rsidR="00057FE2" w:rsidRPr="00710C15" w:rsidRDefault="00057FE2" w:rsidP="00057FE2">
      <w:pPr>
        <w:widowControl/>
        <w:spacing w:before="0"/>
        <w:jc w:val="center"/>
        <w:rPr>
          <w:rFonts w:eastAsia="Calibri"/>
          <w:b/>
          <w:bCs/>
          <w:kern w:val="3"/>
          <w:sz w:val="22"/>
          <w:szCs w:val="22"/>
        </w:rPr>
      </w:pPr>
    </w:p>
    <w:p w:rsidR="00057FE2" w:rsidRPr="00C737D7" w:rsidRDefault="00057FE2" w:rsidP="00057FE2">
      <w:pPr>
        <w:pStyle w:val="Standard"/>
        <w:ind w:firstLine="709"/>
        <w:jc w:val="both"/>
        <w:rPr>
          <w:spacing w:val="3"/>
        </w:rPr>
      </w:pPr>
      <w:r w:rsidRPr="00C737D7">
        <w:t xml:space="preserve">4.1. Доставка Товара Покупателю производится Поставщиком </w:t>
      </w:r>
      <w:r w:rsidRPr="00C737D7">
        <w:rPr>
          <w:spacing w:val="3"/>
        </w:rPr>
        <w:t>путем его отгрузки воздушным, железнодорожным, автомобильным или водным транспортом.</w:t>
      </w:r>
    </w:p>
    <w:p w:rsidR="00057FE2" w:rsidRPr="00C737D7" w:rsidRDefault="00057FE2" w:rsidP="00057FE2">
      <w:pPr>
        <w:pStyle w:val="Standard"/>
        <w:ind w:firstLine="720"/>
        <w:jc w:val="both"/>
      </w:pPr>
      <w:r w:rsidRPr="00C737D7">
        <w:t xml:space="preserve">4.2. Поставщик заблаговременно уведомляет Покупателя о дате и </w:t>
      </w:r>
      <w:proofErr w:type="gramStart"/>
      <w:r w:rsidRPr="00C737D7">
        <w:t>времени  поставки</w:t>
      </w:r>
      <w:proofErr w:type="gramEnd"/>
      <w:r w:rsidRPr="00C737D7">
        <w:t xml:space="preserve"> и необходимости Покупателю осуществить  приемку Товара и сообщает следующие сведения:</w:t>
      </w:r>
    </w:p>
    <w:p w:rsidR="00057FE2" w:rsidRPr="00C737D7" w:rsidRDefault="00057FE2" w:rsidP="00057FE2">
      <w:pPr>
        <w:pStyle w:val="Standard"/>
        <w:shd w:val="clear" w:color="auto" w:fill="FFFFFF"/>
        <w:ind w:firstLine="720"/>
        <w:jc w:val="both"/>
        <w:rPr>
          <w:spacing w:val="5"/>
        </w:rPr>
      </w:pPr>
      <w:r w:rsidRPr="00C737D7">
        <w:rPr>
          <w:spacing w:val="5"/>
        </w:rPr>
        <w:t>номер Договора;</w:t>
      </w:r>
    </w:p>
    <w:p w:rsidR="00057FE2" w:rsidRPr="00C737D7" w:rsidRDefault="00057FE2" w:rsidP="00057FE2">
      <w:pPr>
        <w:pStyle w:val="Standard"/>
        <w:shd w:val="clear" w:color="auto" w:fill="FFFFFF"/>
        <w:ind w:firstLine="720"/>
        <w:jc w:val="both"/>
        <w:rPr>
          <w:spacing w:val="5"/>
        </w:rPr>
      </w:pPr>
      <w:r w:rsidRPr="00C737D7">
        <w:rPr>
          <w:spacing w:val="5"/>
        </w:rPr>
        <w:t>номер товарной накладной формы (ТОРГ-12);</w:t>
      </w:r>
    </w:p>
    <w:p w:rsidR="00057FE2" w:rsidRPr="00C737D7" w:rsidRDefault="00057FE2" w:rsidP="00057FE2">
      <w:pPr>
        <w:pStyle w:val="Standard"/>
        <w:shd w:val="clear" w:color="auto" w:fill="FFFFFF"/>
        <w:ind w:firstLine="720"/>
        <w:jc w:val="both"/>
        <w:rPr>
          <w:spacing w:val="5"/>
        </w:rPr>
      </w:pPr>
      <w:r w:rsidRPr="00C737D7">
        <w:rPr>
          <w:spacing w:val="5"/>
        </w:rPr>
        <w:t>наименование Товара;</w:t>
      </w:r>
    </w:p>
    <w:p w:rsidR="00057FE2" w:rsidRPr="00C737D7" w:rsidRDefault="00057FE2" w:rsidP="00057FE2">
      <w:pPr>
        <w:pStyle w:val="Standard"/>
        <w:shd w:val="clear" w:color="auto" w:fill="FFFFFF"/>
        <w:ind w:firstLine="720"/>
        <w:jc w:val="both"/>
        <w:rPr>
          <w:spacing w:val="5"/>
        </w:rPr>
      </w:pPr>
      <w:r w:rsidRPr="00C737D7">
        <w:rPr>
          <w:spacing w:val="5"/>
        </w:rPr>
        <w:t>упаковочный лист;</w:t>
      </w:r>
    </w:p>
    <w:p w:rsidR="00057FE2" w:rsidRPr="00C737D7" w:rsidRDefault="00057FE2" w:rsidP="00057FE2">
      <w:pPr>
        <w:pStyle w:val="Standard"/>
        <w:shd w:val="clear" w:color="auto" w:fill="FFFFFF"/>
        <w:ind w:firstLine="720"/>
        <w:jc w:val="both"/>
        <w:rPr>
          <w:spacing w:val="5"/>
        </w:rPr>
      </w:pPr>
      <w:r w:rsidRPr="00C737D7">
        <w:rPr>
          <w:spacing w:val="5"/>
        </w:rPr>
        <w:t>дату отгрузки;</w:t>
      </w:r>
    </w:p>
    <w:p w:rsidR="00057FE2" w:rsidRPr="00C737D7" w:rsidRDefault="00057FE2" w:rsidP="00057FE2">
      <w:pPr>
        <w:pStyle w:val="Standard"/>
        <w:shd w:val="clear" w:color="auto" w:fill="FFFFFF"/>
        <w:ind w:firstLine="720"/>
        <w:jc w:val="both"/>
        <w:rPr>
          <w:spacing w:val="5"/>
        </w:rPr>
      </w:pPr>
      <w:r w:rsidRPr="00C737D7">
        <w:rPr>
          <w:spacing w:val="5"/>
        </w:rPr>
        <w:t>количество мест;</w:t>
      </w:r>
    </w:p>
    <w:p w:rsidR="00057FE2" w:rsidRPr="00C737D7" w:rsidRDefault="00057FE2" w:rsidP="00057FE2">
      <w:pPr>
        <w:pStyle w:val="Standard"/>
        <w:shd w:val="clear" w:color="auto" w:fill="FFFFFF"/>
        <w:ind w:firstLine="720"/>
        <w:jc w:val="both"/>
        <w:rPr>
          <w:spacing w:val="5"/>
        </w:rPr>
      </w:pPr>
      <w:r w:rsidRPr="00C737D7">
        <w:rPr>
          <w:spacing w:val="5"/>
        </w:rPr>
        <w:t>вес нетто и вес брутто.</w:t>
      </w:r>
    </w:p>
    <w:p w:rsidR="00057FE2" w:rsidRPr="00C737D7" w:rsidRDefault="00057FE2" w:rsidP="00057FE2">
      <w:pPr>
        <w:pStyle w:val="Standard"/>
        <w:ind w:firstLine="720"/>
        <w:jc w:val="both"/>
      </w:pPr>
      <w:r w:rsidRPr="00C737D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7FE2" w:rsidRPr="00C737D7" w:rsidRDefault="00057FE2" w:rsidP="00057FE2">
      <w:pPr>
        <w:pStyle w:val="ConsNormal"/>
        <w:ind w:firstLine="709"/>
        <w:jc w:val="both"/>
        <w:rPr>
          <w:rFonts w:ascii="Times New Roman" w:hAnsi="Times New Roman"/>
          <w:sz w:val="24"/>
          <w:szCs w:val="24"/>
        </w:rPr>
      </w:pPr>
      <w:r w:rsidRPr="00C737D7">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Pr>
          <w:rFonts w:ascii="Times New Roman" w:hAnsi="Times New Roman"/>
          <w:sz w:val="24"/>
          <w:szCs w:val="24"/>
        </w:rPr>
        <w:t xml:space="preserve">, </w:t>
      </w:r>
      <w:r>
        <w:rPr>
          <w:rFonts w:ascii="Times New Roman" w:hAnsi="Times New Roman"/>
          <w:sz w:val="23"/>
          <w:szCs w:val="23"/>
        </w:rPr>
        <w:t>так как все нормы изложены в главе 5 настоящего Договора.</w:t>
      </w:r>
    </w:p>
    <w:p w:rsidR="00057FE2" w:rsidRPr="00725CC6" w:rsidRDefault="00057FE2" w:rsidP="00057FE2">
      <w:pPr>
        <w:pStyle w:val="ConsNormal"/>
        <w:ind w:firstLine="360"/>
        <w:jc w:val="center"/>
        <w:rPr>
          <w:rFonts w:ascii="Times New Roman" w:hAnsi="Times New Roman"/>
          <w:sz w:val="24"/>
          <w:szCs w:val="24"/>
        </w:rPr>
      </w:pPr>
    </w:p>
    <w:p w:rsidR="00057FE2" w:rsidRDefault="00057FE2" w:rsidP="00057FE2">
      <w:pPr>
        <w:widowControl/>
        <w:spacing w:before="0"/>
        <w:jc w:val="center"/>
        <w:rPr>
          <w:rFonts w:eastAsia="Calibri"/>
          <w:b/>
          <w:bCs/>
          <w:kern w:val="3"/>
          <w:sz w:val="22"/>
          <w:szCs w:val="22"/>
        </w:rPr>
      </w:pPr>
    </w:p>
    <w:p w:rsidR="00057FE2" w:rsidRDefault="00057FE2" w:rsidP="00057FE2">
      <w:pPr>
        <w:widowControl/>
        <w:spacing w:before="0"/>
        <w:jc w:val="center"/>
        <w:rPr>
          <w:rFonts w:eastAsia="Calibri"/>
          <w:b/>
          <w:bCs/>
          <w:kern w:val="3"/>
          <w:sz w:val="22"/>
          <w:szCs w:val="22"/>
        </w:rPr>
      </w:pPr>
    </w:p>
    <w:p w:rsidR="00057FE2" w:rsidRDefault="00057FE2" w:rsidP="00057FE2">
      <w:pPr>
        <w:widowControl/>
        <w:spacing w:before="0"/>
        <w:jc w:val="center"/>
        <w:rPr>
          <w:rFonts w:eastAsia="Calibri"/>
          <w:b/>
          <w:bCs/>
          <w:kern w:val="3"/>
          <w:sz w:val="22"/>
          <w:szCs w:val="22"/>
        </w:rPr>
      </w:pPr>
      <w:r w:rsidRPr="00D64D60">
        <w:rPr>
          <w:rFonts w:eastAsia="Calibri"/>
          <w:b/>
          <w:bCs/>
          <w:kern w:val="3"/>
          <w:sz w:val="22"/>
          <w:szCs w:val="22"/>
        </w:rPr>
        <w:t>5. Комплектность, качество и гарантии</w:t>
      </w:r>
    </w:p>
    <w:p w:rsidR="00057FE2" w:rsidRPr="00D64D60" w:rsidRDefault="00057FE2" w:rsidP="00057FE2">
      <w:pPr>
        <w:widowControl/>
        <w:spacing w:before="0"/>
        <w:jc w:val="center"/>
        <w:rPr>
          <w:rFonts w:eastAsia="Calibri"/>
          <w:b/>
          <w:bCs/>
          <w:kern w:val="3"/>
          <w:sz w:val="22"/>
          <w:szCs w:val="22"/>
        </w:rPr>
      </w:pPr>
    </w:p>
    <w:p w:rsidR="00057FE2" w:rsidRPr="00D64D60" w:rsidRDefault="00057FE2" w:rsidP="00057FE2">
      <w:pPr>
        <w:pStyle w:val="af5"/>
        <w:ind w:firstLine="709"/>
        <w:jc w:val="both"/>
        <w:rPr>
          <w:sz w:val="22"/>
          <w:szCs w:val="22"/>
        </w:rPr>
      </w:pPr>
      <w:r w:rsidRPr="00D64D60">
        <w:rPr>
          <w:sz w:val="22"/>
          <w:szCs w:val="22"/>
        </w:rPr>
        <w:t>5.1. Поставщик гарантирует, что:</w:t>
      </w:r>
    </w:p>
    <w:p w:rsidR="00057FE2" w:rsidRPr="00D64D60" w:rsidRDefault="00057FE2" w:rsidP="00057FE2">
      <w:pPr>
        <w:pStyle w:val="af5"/>
        <w:ind w:firstLine="709"/>
        <w:jc w:val="both"/>
        <w:rPr>
          <w:sz w:val="22"/>
          <w:szCs w:val="22"/>
        </w:rPr>
      </w:pPr>
      <w:r w:rsidRPr="00D64D60">
        <w:rPr>
          <w:sz w:val="22"/>
          <w:szCs w:val="22"/>
        </w:rPr>
        <w:t>поставляемый по настоящему Договору Товар является новым и не был в употреблении;</w:t>
      </w:r>
    </w:p>
    <w:p w:rsidR="00057FE2" w:rsidRPr="00D64D60" w:rsidRDefault="00057FE2" w:rsidP="00057FE2">
      <w:pPr>
        <w:pStyle w:val="Textbodyindent"/>
        <w:spacing w:after="0"/>
        <w:ind w:left="0" w:firstLine="709"/>
        <w:jc w:val="both"/>
        <w:rPr>
          <w:rFonts w:ascii="Times New Roman" w:hAnsi="Times New Roman"/>
          <w:sz w:val="22"/>
        </w:rPr>
      </w:pPr>
      <w:r w:rsidRPr="00D64D60">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7FE2" w:rsidRPr="00D64D60" w:rsidRDefault="00057FE2" w:rsidP="00057FE2">
      <w:pPr>
        <w:pStyle w:val="af5"/>
        <w:ind w:firstLine="708"/>
        <w:jc w:val="both"/>
        <w:rPr>
          <w:sz w:val="22"/>
          <w:szCs w:val="22"/>
        </w:rPr>
      </w:pPr>
      <w:r w:rsidRPr="00D64D60">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57FE2" w:rsidRPr="00D64D60" w:rsidRDefault="00057FE2" w:rsidP="00057FE2">
      <w:pPr>
        <w:pStyle w:val="af5"/>
        <w:ind w:firstLine="708"/>
        <w:jc w:val="both"/>
        <w:rPr>
          <w:sz w:val="22"/>
          <w:szCs w:val="22"/>
        </w:rPr>
      </w:pPr>
      <w:r w:rsidRPr="00D64D60">
        <w:rPr>
          <w:sz w:val="22"/>
          <w:szCs w:val="22"/>
        </w:rPr>
        <w:lastRenderedPageBreak/>
        <w:t>при производстве Товара были применены качественные материалы, и было обеспечено надлежащее техническое исполнение;</w:t>
      </w:r>
    </w:p>
    <w:p w:rsidR="00057FE2" w:rsidRPr="00D64D60" w:rsidRDefault="00057FE2" w:rsidP="00057FE2">
      <w:pPr>
        <w:pStyle w:val="af5"/>
        <w:ind w:firstLine="708"/>
        <w:jc w:val="both"/>
        <w:rPr>
          <w:spacing w:val="1"/>
          <w:sz w:val="22"/>
          <w:szCs w:val="22"/>
        </w:rPr>
      </w:pPr>
      <w:r w:rsidRPr="00D64D60">
        <w:rPr>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D64D60">
        <w:rPr>
          <w:spacing w:val="1"/>
          <w:sz w:val="22"/>
          <w:szCs w:val="22"/>
        </w:rPr>
        <w:t xml:space="preserve"> техническим условиям на соответствующий вид Товара;</w:t>
      </w:r>
    </w:p>
    <w:p w:rsidR="00057FE2" w:rsidRPr="00D64D60" w:rsidRDefault="00057FE2" w:rsidP="00057FE2">
      <w:pPr>
        <w:pStyle w:val="af5"/>
        <w:ind w:firstLine="708"/>
        <w:jc w:val="both"/>
        <w:rPr>
          <w:sz w:val="22"/>
          <w:szCs w:val="22"/>
        </w:rPr>
      </w:pPr>
      <w:r w:rsidRPr="00D64D60">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7FE2" w:rsidRPr="001062F7" w:rsidRDefault="00057FE2" w:rsidP="00057FE2">
      <w:pPr>
        <w:pStyle w:val="af5"/>
        <w:jc w:val="both"/>
        <w:rPr>
          <w:sz w:val="23"/>
          <w:szCs w:val="23"/>
        </w:rPr>
      </w:pPr>
      <w:r w:rsidRPr="00D64D60">
        <w:rPr>
          <w:sz w:val="22"/>
          <w:szCs w:val="22"/>
        </w:rPr>
        <w:tab/>
        <w:t xml:space="preserve">5.2. </w:t>
      </w:r>
      <w:r>
        <w:rPr>
          <w:sz w:val="23"/>
          <w:szCs w:val="23"/>
        </w:rPr>
        <w:t>остаточный с</w:t>
      </w:r>
      <w:r w:rsidRPr="00501781">
        <w:t xml:space="preserve">рок годности поставляемого Товара на момент поставки </w:t>
      </w:r>
      <w:r w:rsidRPr="00501781">
        <w:rPr>
          <w:color w:val="000000"/>
        </w:rPr>
        <w:t xml:space="preserve">должен быть не </w:t>
      </w:r>
      <w:proofErr w:type="gramStart"/>
      <w:r w:rsidRPr="000707C7">
        <w:rPr>
          <w:color w:val="000000"/>
        </w:rPr>
        <w:t xml:space="preserve">менее  </w:t>
      </w:r>
      <w:r>
        <w:rPr>
          <w:color w:val="000000"/>
        </w:rPr>
        <w:t>_</w:t>
      </w:r>
      <w:proofErr w:type="gramEnd"/>
      <w:r>
        <w:rPr>
          <w:color w:val="000000"/>
        </w:rPr>
        <w:t>_______________</w:t>
      </w:r>
      <w:r w:rsidRPr="000707C7">
        <w:rPr>
          <w:color w:val="000000"/>
        </w:rPr>
        <w:t>от срока годности, установленного производителем на данный вид Товара</w:t>
      </w:r>
    </w:p>
    <w:p w:rsidR="00057FE2" w:rsidRPr="00D64D60" w:rsidRDefault="00057FE2" w:rsidP="00057FE2">
      <w:pPr>
        <w:pStyle w:val="af5"/>
        <w:jc w:val="both"/>
        <w:rPr>
          <w:sz w:val="22"/>
          <w:szCs w:val="22"/>
        </w:rPr>
      </w:pPr>
    </w:p>
    <w:p w:rsidR="00057FE2" w:rsidRPr="00D64D60" w:rsidRDefault="00057FE2" w:rsidP="00057FE2">
      <w:pPr>
        <w:spacing w:before="0"/>
        <w:ind w:firstLine="709"/>
        <w:rPr>
          <w:sz w:val="22"/>
          <w:szCs w:val="22"/>
        </w:rPr>
      </w:pPr>
      <w:r w:rsidRPr="00D64D60">
        <w:rPr>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7FE2" w:rsidRPr="00D64D60" w:rsidRDefault="00057FE2" w:rsidP="00057FE2">
      <w:pPr>
        <w:pStyle w:val="Standard"/>
        <w:jc w:val="both"/>
        <w:rPr>
          <w:sz w:val="22"/>
          <w:szCs w:val="22"/>
        </w:rPr>
      </w:pPr>
      <w:r w:rsidRPr="00D64D60">
        <w:rPr>
          <w:sz w:val="22"/>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7FE2" w:rsidRPr="00D64D60" w:rsidRDefault="00057FE2" w:rsidP="00057FE2">
      <w:pPr>
        <w:pStyle w:val="Standard"/>
        <w:ind w:firstLine="709"/>
        <w:jc w:val="both"/>
        <w:rPr>
          <w:sz w:val="22"/>
          <w:szCs w:val="22"/>
        </w:rPr>
      </w:pPr>
      <w:r w:rsidRPr="00D64D60">
        <w:rPr>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057FE2" w:rsidRPr="00D64D60" w:rsidRDefault="00057FE2" w:rsidP="00057FE2">
      <w:pPr>
        <w:pStyle w:val="Standard"/>
        <w:ind w:firstLine="709"/>
        <w:jc w:val="both"/>
        <w:rPr>
          <w:sz w:val="22"/>
          <w:szCs w:val="22"/>
        </w:rPr>
      </w:pPr>
      <w:r w:rsidRPr="00D64D60">
        <w:rPr>
          <w:sz w:val="22"/>
          <w:szCs w:val="22"/>
        </w:rPr>
        <w:t>5.6. Покупатель направляет Поставщику уведомление о необходимости проведения гарантийного ремонта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057FE2" w:rsidRPr="00D64D60" w:rsidRDefault="00057FE2" w:rsidP="00057FE2">
      <w:pPr>
        <w:pStyle w:val="Standard"/>
        <w:ind w:firstLine="709"/>
        <w:jc w:val="both"/>
        <w:rPr>
          <w:sz w:val="22"/>
          <w:szCs w:val="22"/>
        </w:rPr>
      </w:pPr>
      <w:r w:rsidRPr="00D64D60">
        <w:rPr>
          <w:sz w:val="22"/>
          <w:szCs w:val="22"/>
        </w:rPr>
        <w:t>5.7. Поставщик обязан провести гарантийный ремонт Товара в течение 60 (Шестидесяти) календарных дней с даты получения уведомления Покупателя. Транспортные расходы Поставщика, связанные с проведением гарантийного ремонта Товара, Покупателем не возмещаются.</w:t>
      </w:r>
    </w:p>
    <w:p w:rsidR="00057FE2" w:rsidRPr="00C737D7" w:rsidRDefault="00057FE2" w:rsidP="00057FE2">
      <w:pPr>
        <w:pStyle w:val="af5"/>
        <w:ind w:firstLine="708"/>
        <w:jc w:val="both"/>
        <w:rPr>
          <w:sz w:val="24"/>
          <w:szCs w:val="24"/>
        </w:rPr>
      </w:pPr>
    </w:p>
    <w:p w:rsidR="00057FE2" w:rsidRDefault="00057FE2" w:rsidP="00057FE2">
      <w:pPr>
        <w:widowControl/>
        <w:spacing w:before="0"/>
        <w:jc w:val="center"/>
        <w:rPr>
          <w:rFonts w:eastAsia="Calibri"/>
          <w:b/>
          <w:bCs/>
          <w:kern w:val="3"/>
          <w:sz w:val="22"/>
          <w:szCs w:val="22"/>
        </w:rPr>
      </w:pPr>
      <w:r w:rsidRPr="003B4404">
        <w:rPr>
          <w:rFonts w:eastAsia="Calibri"/>
          <w:b/>
          <w:bCs/>
          <w:kern w:val="3"/>
          <w:sz w:val="22"/>
          <w:szCs w:val="22"/>
        </w:rPr>
        <w:t>6. Упаковка и маркировка</w:t>
      </w:r>
    </w:p>
    <w:p w:rsidR="00057FE2" w:rsidRPr="003B4404" w:rsidRDefault="00057FE2" w:rsidP="00057FE2">
      <w:pPr>
        <w:widowControl/>
        <w:spacing w:before="0"/>
        <w:jc w:val="center"/>
        <w:rPr>
          <w:rFonts w:eastAsia="Calibri"/>
          <w:b/>
          <w:bCs/>
          <w:kern w:val="3"/>
          <w:sz w:val="22"/>
          <w:szCs w:val="22"/>
        </w:rPr>
      </w:pPr>
    </w:p>
    <w:p w:rsidR="00057FE2" w:rsidRDefault="00057FE2" w:rsidP="00057FE2">
      <w:pPr>
        <w:widowControl/>
        <w:spacing w:before="0"/>
        <w:rPr>
          <w:rFonts w:eastAsia="Calibri"/>
          <w:bCs/>
          <w:kern w:val="3"/>
          <w:sz w:val="22"/>
          <w:szCs w:val="22"/>
        </w:rPr>
      </w:pPr>
      <w:r w:rsidRPr="00710C15">
        <w:rPr>
          <w:rFonts w:eastAsia="Calibri"/>
          <w:bCs/>
          <w:kern w:val="3"/>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7FE2" w:rsidRPr="00710C15" w:rsidRDefault="00057FE2" w:rsidP="00057FE2">
      <w:pPr>
        <w:widowControl/>
        <w:spacing w:before="0"/>
        <w:rPr>
          <w:rFonts w:eastAsia="Calibri"/>
          <w:bCs/>
          <w:kern w:val="3"/>
          <w:sz w:val="22"/>
          <w:szCs w:val="22"/>
        </w:rPr>
      </w:pPr>
    </w:p>
    <w:p w:rsidR="00057FE2" w:rsidRDefault="00057FE2" w:rsidP="00057FE2">
      <w:pPr>
        <w:widowControl/>
        <w:spacing w:before="0"/>
        <w:jc w:val="center"/>
        <w:rPr>
          <w:rFonts w:eastAsia="Calibri"/>
          <w:b/>
          <w:bCs/>
          <w:kern w:val="3"/>
          <w:sz w:val="22"/>
          <w:szCs w:val="22"/>
        </w:rPr>
      </w:pPr>
      <w:r w:rsidRPr="00710C15">
        <w:rPr>
          <w:rFonts w:eastAsia="Calibri"/>
          <w:b/>
          <w:bCs/>
          <w:kern w:val="3"/>
          <w:sz w:val="22"/>
          <w:szCs w:val="22"/>
        </w:rPr>
        <w:t>7.Переход права собственности</w:t>
      </w:r>
    </w:p>
    <w:p w:rsidR="00057FE2" w:rsidRPr="00710C15" w:rsidRDefault="00057FE2" w:rsidP="00057FE2">
      <w:pPr>
        <w:widowControl/>
        <w:spacing w:before="0"/>
        <w:jc w:val="center"/>
        <w:rPr>
          <w:rFonts w:eastAsia="Calibri"/>
          <w:b/>
          <w:bCs/>
          <w:kern w:val="3"/>
          <w:sz w:val="22"/>
          <w:szCs w:val="22"/>
        </w:rPr>
      </w:pPr>
    </w:p>
    <w:p w:rsidR="00057FE2" w:rsidRDefault="00057FE2" w:rsidP="00057FE2">
      <w:pPr>
        <w:widowControl/>
        <w:spacing w:before="0"/>
        <w:rPr>
          <w:rFonts w:eastAsia="Calibri"/>
          <w:bCs/>
          <w:kern w:val="3"/>
          <w:sz w:val="22"/>
          <w:szCs w:val="22"/>
        </w:rPr>
      </w:pPr>
      <w:r w:rsidRPr="00710C15">
        <w:rPr>
          <w:rFonts w:eastAsia="Calibri"/>
          <w:b/>
          <w:bCs/>
          <w:kern w:val="3"/>
          <w:sz w:val="22"/>
          <w:szCs w:val="22"/>
        </w:rPr>
        <w:t>7</w:t>
      </w:r>
      <w:r w:rsidRPr="00710C15">
        <w:rPr>
          <w:rFonts w:eastAsia="Calibri"/>
          <w:bCs/>
          <w:kern w:val="3"/>
          <w:sz w:val="22"/>
          <w:szCs w:val="22"/>
        </w:rPr>
        <w:t xml:space="preserve">.1. Право собственности на Товар и риск случайной гибели или случайного повреждения Товара переходят от Поставщика к </w:t>
      </w:r>
      <w:r>
        <w:rPr>
          <w:rFonts w:eastAsia="Calibri"/>
          <w:bCs/>
          <w:kern w:val="3"/>
          <w:sz w:val="22"/>
          <w:szCs w:val="22"/>
        </w:rPr>
        <w:t>Покупателю с момента подписания Покупателем</w:t>
      </w:r>
      <w:r w:rsidRPr="00710C15">
        <w:rPr>
          <w:rFonts w:eastAsia="Calibri"/>
          <w:bCs/>
          <w:kern w:val="3"/>
          <w:sz w:val="22"/>
          <w:szCs w:val="22"/>
        </w:rPr>
        <w:t xml:space="preserve"> товарной накладной формы ТОРГ-12.</w:t>
      </w:r>
    </w:p>
    <w:p w:rsidR="00057FE2" w:rsidRDefault="00057FE2" w:rsidP="00057FE2">
      <w:pPr>
        <w:widowControl/>
        <w:spacing w:before="0"/>
        <w:jc w:val="center"/>
        <w:rPr>
          <w:rFonts w:eastAsia="Calibri"/>
          <w:b/>
          <w:bCs/>
          <w:kern w:val="3"/>
          <w:sz w:val="22"/>
          <w:szCs w:val="22"/>
        </w:rPr>
      </w:pPr>
      <w:r w:rsidRPr="005F13CC">
        <w:rPr>
          <w:rFonts w:eastAsia="Calibri"/>
          <w:b/>
          <w:bCs/>
          <w:kern w:val="3"/>
          <w:sz w:val="22"/>
          <w:szCs w:val="22"/>
        </w:rPr>
        <w:t>8. Приёмка товара</w:t>
      </w:r>
    </w:p>
    <w:p w:rsidR="00057FE2" w:rsidRPr="005F13CC" w:rsidRDefault="00057FE2" w:rsidP="00057FE2">
      <w:pPr>
        <w:widowControl/>
        <w:spacing w:before="0"/>
        <w:jc w:val="center"/>
        <w:rPr>
          <w:rFonts w:eastAsia="Calibri"/>
          <w:bCs/>
          <w:kern w:val="3"/>
          <w:sz w:val="22"/>
          <w:szCs w:val="22"/>
        </w:rPr>
      </w:pPr>
    </w:p>
    <w:p w:rsidR="00057FE2" w:rsidRPr="00D64D60" w:rsidRDefault="00057FE2" w:rsidP="00057FE2">
      <w:pPr>
        <w:widowControl/>
        <w:spacing w:before="0"/>
        <w:rPr>
          <w:rFonts w:eastAsia="Calibri"/>
          <w:bCs/>
          <w:kern w:val="3"/>
          <w:sz w:val="22"/>
          <w:szCs w:val="22"/>
        </w:rPr>
      </w:pPr>
      <w:r w:rsidRPr="005F13CC">
        <w:rPr>
          <w:rFonts w:eastAsia="Calibri"/>
          <w:bCs/>
          <w:kern w:val="3"/>
          <w:sz w:val="22"/>
          <w:szCs w:val="22"/>
        </w:rPr>
        <w:t xml:space="preserve">8.1. В момент получения осуществляется приёмка Товара по количеству мест и качеству </w:t>
      </w:r>
      <w:r w:rsidRPr="00D64D60">
        <w:rPr>
          <w:rFonts w:eastAsia="Calibri"/>
          <w:bCs/>
          <w:kern w:val="3"/>
          <w:sz w:val="22"/>
          <w:szCs w:val="22"/>
        </w:rPr>
        <w:t xml:space="preserve">упаковки. Факт произведённой приёмки по количеству мест и качеству упаковки подтверждается фактом подписания накладной </w:t>
      </w:r>
      <w:r>
        <w:rPr>
          <w:rFonts w:eastAsia="Calibri"/>
          <w:bCs/>
          <w:kern w:val="3"/>
          <w:sz w:val="22"/>
          <w:szCs w:val="22"/>
        </w:rPr>
        <w:t>форма Т</w:t>
      </w:r>
      <w:r w:rsidR="00943654">
        <w:rPr>
          <w:rFonts w:eastAsia="Calibri"/>
          <w:bCs/>
          <w:kern w:val="3"/>
          <w:sz w:val="22"/>
          <w:szCs w:val="22"/>
        </w:rPr>
        <w:t>О</w:t>
      </w:r>
      <w:r>
        <w:rPr>
          <w:rFonts w:eastAsia="Calibri"/>
          <w:bCs/>
          <w:kern w:val="3"/>
          <w:sz w:val="22"/>
          <w:szCs w:val="22"/>
        </w:rPr>
        <w:t xml:space="preserve">РГ-12 </w:t>
      </w:r>
      <w:r w:rsidRPr="00D64D60">
        <w:rPr>
          <w:rFonts w:eastAsia="Calibri"/>
          <w:bCs/>
          <w:kern w:val="3"/>
          <w:sz w:val="22"/>
          <w:szCs w:val="22"/>
        </w:rPr>
        <w:t>на Товар.</w:t>
      </w:r>
    </w:p>
    <w:p w:rsidR="00057FE2" w:rsidRPr="00D64D60" w:rsidRDefault="00057FE2" w:rsidP="00057FE2">
      <w:pPr>
        <w:widowControl/>
        <w:spacing w:before="0"/>
        <w:rPr>
          <w:rFonts w:eastAsia="Calibri"/>
          <w:bCs/>
          <w:kern w:val="3"/>
          <w:sz w:val="22"/>
          <w:szCs w:val="22"/>
        </w:rPr>
      </w:pPr>
      <w:r w:rsidRPr="00D64D60">
        <w:rPr>
          <w:rFonts w:eastAsia="Calibri"/>
          <w:bCs/>
          <w:kern w:val="3"/>
          <w:sz w:val="22"/>
          <w:szCs w:val="22"/>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w:t>
      </w:r>
      <w:r>
        <w:rPr>
          <w:rFonts w:eastAsia="Calibri"/>
          <w:bCs/>
          <w:kern w:val="3"/>
          <w:sz w:val="22"/>
          <w:szCs w:val="22"/>
        </w:rPr>
        <w:t>ль</w:t>
      </w:r>
      <w:r w:rsidRPr="00D64D60">
        <w:rPr>
          <w:rFonts w:eastAsia="Calibri"/>
          <w:bCs/>
          <w:kern w:val="3"/>
          <w:sz w:val="22"/>
          <w:szCs w:val="22"/>
        </w:rPr>
        <w:t xml:space="preserve">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057FE2" w:rsidRPr="00D64D60" w:rsidRDefault="00057FE2" w:rsidP="00057FE2">
      <w:pPr>
        <w:widowControl/>
        <w:spacing w:before="0"/>
        <w:rPr>
          <w:rFonts w:eastAsia="Calibri"/>
          <w:bCs/>
          <w:kern w:val="3"/>
          <w:sz w:val="22"/>
          <w:szCs w:val="22"/>
        </w:rPr>
      </w:pPr>
      <w:r w:rsidRPr="00D64D60">
        <w:rPr>
          <w:rFonts w:eastAsia="Calibri"/>
          <w:bCs/>
          <w:kern w:val="3"/>
          <w:sz w:val="22"/>
          <w:szCs w:val="22"/>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057FE2" w:rsidRPr="00D64D60" w:rsidRDefault="00057FE2" w:rsidP="00057FE2">
      <w:pPr>
        <w:widowControl/>
        <w:spacing w:before="0"/>
        <w:rPr>
          <w:rFonts w:eastAsia="Calibri"/>
          <w:bCs/>
          <w:kern w:val="3"/>
          <w:sz w:val="22"/>
          <w:szCs w:val="22"/>
        </w:rPr>
      </w:pPr>
      <w:r w:rsidRPr="00D64D60">
        <w:rPr>
          <w:rFonts w:eastAsia="Calibri"/>
          <w:bCs/>
          <w:kern w:val="3"/>
          <w:sz w:val="22"/>
          <w:szCs w:val="22"/>
        </w:rPr>
        <w:lastRenderedPageBreak/>
        <w:t>8.4. Покупателем могут быть заявлены претензии:</w:t>
      </w:r>
    </w:p>
    <w:p w:rsidR="00057FE2" w:rsidRPr="00D64D60" w:rsidRDefault="00057FE2" w:rsidP="00057FE2">
      <w:pPr>
        <w:widowControl/>
        <w:spacing w:before="0"/>
        <w:rPr>
          <w:rFonts w:eastAsia="Calibri"/>
          <w:bCs/>
          <w:kern w:val="3"/>
          <w:sz w:val="22"/>
          <w:szCs w:val="22"/>
        </w:rPr>
      </w:pPr>
      <w:r w:rsidRPr="00D64D60">
        <w:rPr>
          <w:rFonts w:eastAsia="Calibri"/>
          <w:bCs/>
          <w:kern w:val="3"/>
          <w:sz w:val="22"/>
          <w:szCs w:val="22"/>
        </w:rPr>
        <w:t>-по количеству Товара – в течение 10 (Десяти) рабочих дней со дня подписания накладной на Товар;</w:t>
      </w:r>
    </w:p>
    <w:p w:rsidR="00057FE2" w:rsidRPr="00D64D60" w:rsidRDefault="00057FE2" w:rsidP="00057FE2">
      <w:pPr>
        <w:widowControl/>
        <w:spacing w:before="0"/>
        <w:rPr>
          <w:rFonts w:eastAsia="Calibri"/>
          <w:bCs/>
          <w:kern w:val="3"/>
          <w:sz w:val="22"/>
          <w:szCs w:val="22"/>
        </w:rPr>
      </w:pPr>
      <w:r w:rsidRPr="00D64D60">
        <w:rPr>
          <w:rFonts w:eastAsia="Calibri"/>
          <w:bCs/>
          <w:kern w:val="3"/>
          <w:sz w:val="22"/>
          <w:szCs w:val="22"/>
        </w:rPr>
        <w:t>-по качеству – в течение всего срока годности при условии соблюдения надлежащего режима хранения Товара.</w:t>
      </w:r>
    </w:p>
    <w:p w:rsidR="00057FE2" w:rsidRPr="00D64D60" w:rsidRDefault="00057FE2" w:rsidP="00057FE2">
      <w:pPr>
        <w:widowControl/>
        <w:spacing w:before="0"/>
        <w:rPr>
          <w:rFonts w:eastAsia="Calibri"/>
          <w:bCs/>
          <w:kern w:val="3"/>
          <w:sz w:val="22"/>
          <w:szCs w:val="22"/>
        </w:rPr>
      </w:pPr>
    </w:p>
    <w:p w:rsidR="00057FE2" w:rsidRDefault="00057FE2" w:rsidP="00057FE2">
      <w:pPr>
        <w:widowControl/>
        <w:spacing w:before="0"/>
        <w:jc w:val="center"/>
        <w:rPr>
          <w:rFonts w:eastAsia="Calibri"/>
          <w:b/>
          <w:bCs/>
          <w:kern w:val="3"/>
          <w:sz w:val="22"/>
          <w:szCs w:val="22"/>
        </w:rPr>
      </w:pPr>
      <w:r w:rsidRPr="00D64D60">
        <w:rPr>
          <w:rFonts w:eastAsia="Calibri"/>
          <w:b/>
          <w:bCs/>
          <w:kern w:val="3"/>
          <w:sz w:val="22"/>
          <w:szCs w:val="22"/>
        </w:rPr>
        <w:t>9. Ответственность Сторон</w:t>
      </w:r>
    </w:p>
    <w:p w:rsidR="00057FE2" w:rsidRPr="00D64D60" w:rsidRDefault="00057FE2" w:rsidP="00057FE2">
      <w:pPr>
        <w:widowControl/>
        <w:spacing w:before="0"/>
        <w:jc w:val="center"/>
        <w:rPr>
          <w:rFonts w:eastAsia="Calibri"/>
          <w:b/>
          <w:bCs/>
          <w:kern w:val="3"/>
          <w:sz w:val="22"/>
          <w:szCs w:val="22"/>
        </w:rPr>
      </w:pPr>
    </w:p>
    <w:p w:rsidR="00057FE2" w:rsidRPr="00D64D60" w:rsidRDefault="00057FE2" w:rsidP="00057FE2">
      <w:pPr>
        <w:pStyle w:val="ConsNormal"/>
        <w:jc w:val="both"/>
        <w:rPr>
          <w:rFonts w:ascii="Times New Roman" w:hAnsi="Times New Roman"/>
          <w:sz w:val="22"/>
          <w:szCs w:val="22"/>
        </w:rPr>
      </w:pPr>
      <w:r>
        <w:rPr>
          <w:rFonts w:ascii="Times New Roman" w:hAnsi="Times New Roman"/>
          <w:sz w:val="22"/>
          <w:szCs w:val="22"/>
        </w:rPr>
        <w:t>9</w:t>
      </w:r>
      <w:r w:rsidRPr="00D64D60">
        <w:rPr>
          <w:rFonts w:ascii="Times New Roman" w:hAnsi="Times New Roman"/>
          <w:sz w:val="22"/>
          <w:szCs w:val="22"/>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7FE2" w:rsidRPr="00D64D60" w:rsidRDefault="00057FE2" w:rsidP="00057FE2">
      <w:pPr>
        <w:pStyle w:val="af5"/>
        <w:ind w:firstLine="709"/>
        <w:jc w:val="both"/>
        <w:rPr>
          <w:sz w:val="22"/>
          <w:szCs w:val="22"/>
        </w:rPr>
      </w:pPr>
      <w:r>
        <w:rPr>
          <w:sz w:val="22"/>
          <w:szCs w:val="22"/>
        </w:rPr>
        <w:t>9</w:t>
      </w:r>
      <w:r w:rsidRPr="00D64D60">
        <w:rPr>
          <w:sz w:val="22"/>
          <w:szCs w:val="22"/>
        </w:rPr>
        <w:t>.2.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057FE2" w:rsidRPr="00D64D60" w:rsidRDefault="00057FE2" w:rsidP="00057FE2">
      <w:pPr>
        <w:pStyle w:val="af5"/>
        <w:ind w:firstLine="709"/>
        <w:jc w:val="both"/>
        <w:rPr>
          <w:sz w:val="22"/>
          <w:szCs w:val="22"/>
        </w:rPr>
      </w:pPr>
      <w:r>
        <w:rPr>
          <w:sz w:val="22"/>
          <w:szCs w:val="22"/>
        </w:rPr>
        <w:t>9</w:t>
      </w:r>
      <w:r w:rsidRPr="00D64D60">
        <w:rPr>
          <w:sz w:val="22"/>
          <w:szCs w:val="22"/>
        </w:rPr>
        <w:t>.3.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7FE2" w:rsidRPr="00D64D60" w:rsidRDefault="00057FE2" w:rsidP="00057FE2">
      <w:pPr>
        <w:pStyle w:val="af5"/>
        <w:ind w:firstLine="708"/>
        <w:jc w:val="both"/>
        <w:rPr>
          <w:sz w:val="22"/>
          <w:szCs w:val="22"/>
        </w:rPr>
      </w:pPr>
      <w:r>
        <w:rPr>
          <w:sz w:val="22"/>
          <w:szCs w:val="22"/>
        </w:rPr>
        <w:t>9</w:t>
      </w:r>
      <w:r w:rsidRPr="00D64D60">
        <w:rPr>
          <w:sz w:val="22"/>
          <w:szCs w:val="22"/>
        </w:rPr>
        <w:t>.4. В случае отказа Покупателя от настоящего Договора по указанным в настоящем разделе основаниям Покупатель вправе требовать от Поставщика:</w:t>
      </w:r>
    </w:p>
    <w:p w:rsidR="00057FE2" w:rsidRPr="00D64D60" w:rsidRDefault="00057FE2" w:rsidP="00057FE2">
      <w:pPr>
        <w:pStyle w:val="af5"/>
        <w:ind w:firstLine="708"/>
        <w:jc w:val="both"/>
        <w:rPr>
          <w:sz w:val="22"/>
          <w:szCs w:val="22"/>
        </w:rPr>
      </w:pPr>
      <w:r w:rsidRPr="00D64D60">
        <w:rPr>
          <w:sz w:val="22"/>
          <w:szCs w:val="22"/>
        </w:rPr>
        <w:t>- возмещения Покупателю убытков, вызванных таким отказом;</w:t>
      </w:r>
    </w:p>
    <w:p w:rsidR="00057FE2" w:rsidRPr="00D64D60" w:rsidRDefault="00057FE2" w:rsidP="00057FE2">
      <w:pPr>
        <w:pStyle w:val="af5"/>
        <w:ind w:firstLine="708"/>
        <w:jc w:val="both"/>
        <w:rPr>
          <w:sz w:val="22"/>
          <w:szCs w:val="22"/>
        </w:rPr>
      </w:pPr>
      <w:r w:rsidRPr="00D64D60">
        <w:rPr>
          <w:sz w:val="22"/>
          <w:szCs w:val="22"/>
        </w:rPr>
        <w:t>- возврата всех уплаченных Покупателем по настоящему Договору денежных сумм;</w:t>
      </w:r>
    </w:p>
    <w:p w:rsidR="00057FE2" w:rsidRPr="00D64D60" w:rsidRDefault="00057FE2" w:rsidP="00057FE2">
      <w:pPr>
        <w:pStyle w:val="af5"/>
        <w:ind w:firstLine="708"/>
        <w:jc w:val="both"/>
        <w:rPr>
          <w:sz w:val="22"/>
          <w:szCs w:val="22"/>
        </w:rPr>
      </w:pPr>
      <w:r w:rsidRPr="00D64D60">
        <w:rPr>
          <w:sz w:val="22"/>
          <w:szCs w:val="22"/>
        </w:rPr>
        <w:t xml:space="preserve">- уплаты Покупателю штрафа в размере 10 % от общей стоимости Товара, указанной в п. 2.1 настоящего Договора.  </w:t>
      </w:r>
    </w:p>
    <w:p w:rsidR="00057FE2" w:rsidRPr="00D64D60" w:rsidRDefault="00057FE2" w:rsidP="00057FE2">
      <w:pPr>
        <w:pStyle w:val="Standard"/>
        <w:ind w:right="-81" w:firstLine="709"/>
        <w:jc w:val="both"/>
        <w:rPr>
          <w:sz w:val="22"/>
          <w:szCs w:val="22"/>
        </w:rPr>
      </w:pPr>
      <w:r>
        <w:rPr>
          <w:sz w:val="22"/>
          <w:szCs w:val="22"/>
        </w:rPr>
        <w:t>9</w:t>
      </w:r>
      <w:r w:rsidRPr="00D64D60">
        <w:rPr>
          <w:sz w:val="22"/>
          <w:szCs w:val="22"/>
        </w:rPr>
        <w:t>.5.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57FE2" w:rsidRPr="00D64D60" w:rsidRDefault="00057FE2" w:rsidP="00057FE2">
      <w:pPr>
        <w:pStyle w:val="Standard"/>
        <w:ind w:right="-81" w:firstLine="709"/>
        <w:jc w:val="both"/>
        <w:rPr>
          <w:sz w:val="22"/>
          <w:szCs w:val="22"/>
        </w:rPr>
      </w:pPr>
      <w:r>
        <w:rPr>
          <w:sz w:val="22"/>
          <w:szCs w:val="22"/>
        </w:rPr>
        <w:t>0,1</w:t>
      </w:r>
      <w:r w:rsidRPr="00D64D60">
        <w:rPr>
          <w:sz w:val="22"/>
          <w:szCs w:val="22"/>
        </w:rPr>
        <w:t>% от общей стоимости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057FE2" w:rsidRPr="00D64D60" w:rsidRDefault="00057FE2" w:rsidP="00057FE2">
      <w:pPr>
        <w:pStyle w:val="Standard"/>
        <w:ind w:right="-81" w:firstLine="709"/>
        <w:jc w:val="both"/>
        <w:rPr>
          <w:sz w:val="22"/>
          <w:szCs w:val="22"/>
        </w:rPr>
      </w:pPr>
      <w:r w:rsidRPr="00D64D60">
        <w:rPr>
          <w:sz w:val="22"/>
          <w:szCs w:val="22"/>
        </w:rPr>
        <w:t>0,1% от общей стоимости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57FE2" w:rsidRPr="00D64D60" w:rsidRDefault="00057FE2" w:rsidP="00057FE2">
      <w:pPr>
        <w:pStyle w:val="af5"/>
        <w:ind w:firstLine="708"/>
        <w:jc w:val="both"/>
        <w:rPr>
          <w:sz w:val="22"/>
          <w:szCs w:val="22"/>
        </w:rPr>
      </w:pPr>
      <w:r>
        <w:rPr>
          <w:sz w:val="22"/>
          <w:szCs w:val="22"/>
        </w:rPr>
        <w:t>9</w:t>
      </w:r>
      <w:r w:rsidRPr="00D64D60">
        <w:rPr>
          <w:sz w:val="22"/>
          <w:szCs w:val="22"/>
        </w:rPr>
        <w:t xml:space="preserve">.6.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w:t>
      </w:r>
      <w:proofErr w:type="gramStart"/>
      <w:r w:rsidRPr="00D64D60">
        <w:rPr>
          <w:sz w:val="22"/>
          <w:szCs w:val="22"/>
        </w:rPr>
        <w:t>календарных  дней</w:t>
      </w:r>
      <w:proofErr w:type="gramEnd"/>
      <w:r w:rsidRPr="00D64D60">
        <w:rPr>
          <w:sz w:val="22"/>
          <w:szCs w:val="22"/>
        </w:rPr>
        <w:t xml:space="preserve">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57FE2" w:rsidRPr="00D64D60" w:rsidRDefault="00057FE2" w:rsidP="00057FE2">
      <w:pPr>
        <w:pStyle w:val="af5"/>
        <w:ind w:firstLine="708"/>
        <w:jc w:val="both"/>
        <w:rPr>
          <w:sz w:val="22"/>
          <w:szCs w:val="22"/>
        </w:rPr>
      </w:pPr>
      <w:r>
        <w:rPr>
          <w:sz w:val="22"/>
          <w:szCs w:val="22"/>
        </w:rPr>
        <w:t>9</w:t>
      </w:r>
      <w:r w:rsidRPr="00D64D60">
        <w:rPr>
          <w:sz w:val="22"/>
          <w:szCs w:val="22"/>
        </w:rPr>
        <w:t>.7.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2"/>
          <w:szCs w:val="22"/>
        </w:rPr>
        <w:t xml:space="preserve"> </w:t>
      </w:r>
      <w:r w:rsidRPr="00D64D60">
        <w:rPr>
          <w:sz w:val="22"/>
          <w:szCs w:val="22"/>
        </w:rPr>
        <w:t>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57FE2" w:rsidRPr="00D64D60" w:rsidRDefault="00057FE2" w:rsidP="00057FE2">
      <w:pPr>
        <w:pStyle w:val="af5"/>
        <w:ind w:firstLine="708"/>
        <w:jc w:val="both"/>
        <w:rPr>
          <w:sz w:val="22"/>
          <w:szCs w:val="22"/>
        </w:rPr>
      </w:pPr>
      <w:r>
        <w:rPr>
          <w:sz w:val="22"/>
          <w:szCs w:val="22"/>
        </w:rPr>
        <w:t>9</w:t>
      </w:r>
      <w:r w:rsidRPr="00D64D60">
        <w:rPr>
          <w:sz w:val="22"/>
          <w:szCs w:val="22"/>
        </w:rPr>
        <w:t>.8.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7FE2" w:rsidRPr="00D64D60" w:rsidRDefault="00057FE2" w:rsidP="00057FE2">
      <w:pPr>
        <w:pStyle w:val="Standard"/>
        <w:ind w:firstLine="708"/>
        <w:jc w:val="both"/>
        <w:rPr>
          <w:sz w:val="22"/>
          <w:szCs w:val="22"/>
        </w:rPr>
      </w:pPr>
      <w:r>
        <w:rPr>
          <w:sz w:val="22"/>
          <w:szCs w:val="22"/>
        </w:rPr>
        <w:t>9</w:t>
      </w:r>
      <w:r w:rsidRPr="00D64D60">
        <w:rPr>
          <w:sz w:val="22"/>
          <w:szCs w:val="22"/>
        </w:rPr>
        <w:t>.9.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7FE2" w:rsidRPr="00D64D60" w:rsidRDefault="00057FE2" w:rsidP="00057FE2">
      <w:pPr>
        <w:pStyle w:val="ConsNormal"/>
        <w:ind w:firstLine="709"/>
        <w:jc w:val="both"/>
        <w:rPr>
          <w:rFonts w:ascii="Times New Roman" w:hAnsi="Times New Roman"/>
          <w:iCs/>
          <w:sz w:val="22"/>
          <w:szCs w:val="22"/>
        </w:rPr>
      </w:pPr>
      <w:r>
        <w:rPr>
          <w:rFonts w:ascii="Times New Roman" w:hAnsi="Times New Roman"/>
          <w:iCs/>
          <w:sz w:val="22"/>
          <w:szCs w:val="22"/>
        </w:rPr>
        <w:t>9</w:t>
      </w:r>
      <w:r w:rsidRPr="00D64D60">
        <w:rPr>
          <w:rFonts w:ascii="Times New Roman" w:hAnsi="Times New Roman"/>
          <w:iCs/>
          <w:sz w:val="22"/>
          <w:szCs w:val="22"/>
        </w:rPr>
        <w:t>.10.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57FE2" w:rsidRDefault="00057FE2" w:rsidP="00057FE2">
      <w:pPr>
        <w:pStyle w:val="ConsNormal"/>
        <w:ind w:firstLine="709"/>
        <w:jc w:val="both"/>
        <w:rPr>
          <w:rFonts w:ascii="Times New Roman" w:hAnsi="Times New Roman"/>
          <w:iCs/>
          <w:sz w:val="22"/>
          <w:szCs w:val="22"/>
        </w:rPr>
      </w:pPr>
      <w:r>
        <w:rPr>
          <w:rFonts w:ascii="Times New Roman" w:hAnsi="Times New Roman"/>
          <w:iCs/>
          <w:sz w:val="22"/>
          <w:szCs w:val="22"/>
        </w:rPr>
        <w:t>9</w:t>
      </w:r>
      <w:r w:rsidRPr="00D64D60">
        <w:rPr>
          <w:rFonts w:ascii="Times New Roman" w:hAnsi="Times New Roman"/>
          <w:iCs/>
          <w:sz w:val="22"/>
          <w:szCs w:val="22"/>
        </w:rPr>
        <w:t>.11.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7FE2" w:rsidRPr="00D64D60" w:rsidRDefault="00057FE2" w:rsidP="00057FE2">
      <w:pPr>
        <w:pStyle w:val="ConsNormal"/>
        <w:ind w:firstLine="709"/>
        <w:jc w:val="both"/>
        <w:rPr>
          <w:rFonts w:ascii="Times New Roman" w:hAnsi="Times New Roman"/>
          <w:iCs/>
          <w:sz w:val="22"/>
          <w:szCs w:val="22"/>
        </w:rPr>
      </w:pPr>
    </w:p>
    <w:p w:rsidR="00057FE2" w:rsidRDefault="00057FE2" w:rsidP="00057FE2">
      <w:pPr>
        <w:widowControl/>
        <w:spacing w:before="0"/>
        <w:jc w:val="center"/>
        <w:rPr>
          <w:rFonts w:eastAsia="Calibri"/>
          <w:b/>
          <w:bCs/>
          <w:kern w:val="3"/>
          <w:sz w:val="22"/>
          <w:szCs w:val="22"/>
        </w:rPr>
      </w:pPr>
      <w:r>
        <w:rPr>
          <w:rFonts w:eastAsia="Calibri"/>
          <w:b/>
          <w:bCs/>
          <w:kern w:val="3"/>
          <w:sz w:val="22"/>
          <w:szCs w:val="22"/>
        </w:rPr>
        <w:t>10</w:t>
      </w:r>
      <w:r w:rsidRPr="00710C15">
        <w:rPr>
          <w:rFonts w:eastAsia="Calibri"/>
          <w:b/>
          <w:bCs/>
          <w:kern w:val="3"/>
          <w:sz w:val="22"/>
          <w:szCs w:val="22"/>
        </w:rPr>
        <w:t>. Обстоятельства непреодолимой силы</w:t>
      </w:r>
    </w:p>
    <w:p w:rsidR="00057FE2" w:rsidRPr="00710C15" w:rsidRDefault="00057FE2" w:rsidP="00057FE2">
      <w:pPr>
        <w:widowControl/>
        <w:spacing w:before="0"/>
        <w:jc w:val="center"/>
        <w:rPr>
          <w:rFonts w:eastAsia="Calibri"/>
          <w:b/>
          <w:bCs/>
          <w:kern w:val="3"/>
          <w:sz w:val="22"/>
          <w:szCs w:val="22"/>
        </w:rPr>
      </w:pPr>
    </w:p>
    <w:p w:rsidR="00057FE2" w:rsidRPr="00C737D7" w:rsidRDefault="00057FE2" w:rsidP="00057FE2">
      <w:pPr>
        <w:pStyle w:val="ConsNormal"/>
        <w:ind w:firstLine="709"/>
        <w:jc w:val="both"/>
        <w:rPr>
          <w:rFonts w:ascii="Times New Roman" w:hAnsi="Times New Roman"/>
          <w:sz w:val="24"/>
          <w:szCs w:val="24"/>
        </w:rPr>
      </w:pPr>
      <w:r>
        <w:rPr>
          <w:rFonts w:ascii="Times New Roman" w:hAnsi="Times New Roman"/>
          <w:sz w:val="24"/>
          <w:szCs w:val="24"/>
        </w:rPr>
        <w:lastRenderedPageBreak/>
        <w:t>10</w:t>
      </w:r>
      <w:r w:rsidRPr="00C737D7">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57FE2" w:rsidRPr="00C737D7" w:rsidRDefault="00057FE2" w:rsidP="00057FE2">
      <w:pPr>
        <w:pStyle w:val="ConsNormal"/>
        <w:ind w:firstLine="709"/>
        <w:jc w:val="both"/>
        <w:rPr>
          <w:rFonts w:ascii="Times New Roman" w:hAnsi="Times New Roman"/>
          <w:sz w:val="24"/>
          <w:szCs w:val="24"/>
        </w:rPr>
      </w:pPr>
      <w:r>
        <w:rPr>
          <w:rFonts w:ascii="Times New Roman" w:hAnsi="Times New Roman"/>
          <w:sz w:val="24"/>
          <w:szCs w:val="24"/>
        </w:rPr>
        <w:t>10</w:t>
      </w:r>
      <w:r w:rsidRPr="00C737D7">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7FE2" w:rsidRPr="000E1025" w:rsidRDefault="00057FE2" w:rsidP="00057FE2">
      <w:pPr>
        <w:pStyle w:val="ConsNormal"/>
        <w:ind w:firstLine="709"/>
        <w:jc w:val="both"/>
        <w:rPr>
          <w:rFonts w:ascii="Times New Roman" w:hAnsi="Times New Roman"/>
          <w:sz w:val="22"/>
          <w:szCs w:val="22"/>
        </w:rPr>
      </w:pPr>
      <w:r>
        <w:rPr>
          <w:rFonts w:ascii="Times New Roman" w:hAnsi="Times New Roman"/>
          <w:sz w:val="24"/>
          <w:szCs w:val="24"/>
        </w:rPr>
        <w:t>10</w:t>
      </w:r>
      <w:r w:rsidRPr="00C737D7">
        <w:rPr>
          <w:rFonts w:ascii="Times New Roman" w:hAnsi="Times New Roman"/>
          <w:sz w:val="24"/>
          <w:szCs w:val="24"/>
        </w:rPr>
        <w:t xml:space="preserve">.3.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w:t>
      </w:r>
      <w:r w:rsidRPr="000E1025">
        <w:rPr>
          <w:rFonts w:ascii="Times New Roman" w:hAnsi="Times New Roman"/>
          <w:sz w:val="22"/>
          <w:szCs w:val="22"/>
        </w:rPr>
        <w:t>настоящему Договору.</w:t>
      </w:r>
    </w:p>
    <w:p w:rsidR="00057FE2" w:rsidRPr="00441D20" w:rsidRDefault="00057FE2" w:rsidP="00057FE2">
      <w:pPr>
        <w:widowControl/>
        <w:spacing w:before="0"/>
        <w:rPr>
          <w:szCs w:val="24"/>
        </w:rPr>
      </w:pPr>
      <w:r w:rsidRPr="00441D20">
        <w:rPr>
          <w:szCs w:val="24"/>
        </w:rPr>
        <w:t xml:space="preserve">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w:t>
      </w:r>
      <w:r>
        <w:rPr>
          <w:szCs w:val="24"/>
        </w:rPr>
        <w:t>соглашению сторон, либо в одностороннем порядке по инициативе заинтересованной Стороны.</w:t>
      </w:r>
    </w:p>
    <w:p w:rsidR="00057FE2" w:rsidRPr="000E1025" w:rsidRDefault="00057FE2" w:rsidP="00057FE2">
      <w:pPr>
        <w:widowControl/>
        <w:spacing w:before="0"/>
        <w:jc w:val="center"/>
        <w:rPr>
          <w:sz w:val="22"/>
          <w:szCs w:val="22"/>
        </w:rPr>
      </w:pPr>
    </w:p>
    <w:p w:rsidR="00057FE2" w:rsidRDefault="00057FE2" w:rsidP="00057FE2">
      <w:pPr>
        <w:widowControl/>
        <w:spacing w:before="0"/>
        <w:jc w:val="center"/>
        <w:rPr>
          <w:rFonts w:eastAsia="Calibri"/>
          <w:b/>
          <w:bCs/>
          <w:kern w:val="3"/>
          <w:sz w:val="22"/>
          <w:szCs w:val="22"/>
        </w:rPr>
      </w:pPr>
      <w:r w:rsidRPr="000E1025">
        <w:rPr>
          <w:rFonts w:eastAsia="Calibri"/>
          <w:b/>
          <w:bCs/>
          <w:kern w:val="3"/>
          <w:sz w:val="22"/>
          <w:szCs w:val="22"/>
        </w:rPr>
        <w:t>11. Разрешение споров</w:t>
      </w:r>
    </w:p>
    <w:p w:rsidR="00057FE2" w:rsidRPr="000E1025" w:rsidRDefault="00057FE2" w:rsidP="00057FE2">
      <w:pPr>
        <w:widowControl/>
        <w:spacing w:before="0"/>
        <w:jc w:val="center"/>
        <w:rPr>
          <w:rFonts w:eastAsia="Calibri"/>
          <w:b/>
          <w:bCs/>
          <w:kern w:val="3"/>
          <w:sz w:val="22"/>
          <w:szCs w:val="22"/>
        </w:rPr>
      </w:pPr>
    </w:p>
    <w:p w:rsidR="00057FE2" w:rsidRPr="000E1025" w:rsidRDefault="00057FE2" w:rsidP="00057FE2">
      <w:pPr>
        <w:widowControl/>
        <w:spacing w:before="0"/>
        <w:rPr>
          <w:rFonts w:eastAsia="Calibri"/>
          <w:bCs/>
          <w:kern w:val="3"/>
          <w:sz w:val="22"/>
          <w:szCs w:val="22"/>
        </w:rPr>
      </w:pPr>
      <w:r w:rsidRPr="000E1025">
        <w:rPr>
          <w:rFonts w:eastAsia="Calibri"/>
          <w:bCs/>
          <w:kern w:val="3"/>
          <w:sz w:val="22"/>
          <w:szCs w:val="22"/>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7FE2" w:rsidRPr="000E1025" w:rsidRDefault="00057FE2" w:rsidP="00057FE2">
      <w:pPr>
        <w:widowControl/>
        <w:spacing w:before="0"/>
        <w:rPr>
          <w:rFonts w:eastAsia="Calibri"/>
          <w:bCs/>
          <w:kern w:val="3"/>
          <w:sz w:val="22"/>
          <w:szCs w:val="22"/>
        </w:rPr>
      </w:pPr>
      <w:r w:rsidRPr="000E1025">
        <w:rPr>
          <w:rFonts w:eastAsia="Calibri"/>
          <w:bCs/>
          <w:kern w:val="3"/>
          <w:sz w:val="22"/>
          <w:szCs w:val="22"/>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57FE2" w:rsidRPr="000E1025" w:rsidRDefault="00057FE2" w:rsidP="00057FE2">
      <w:pPr>
        <w:widowControl/>
        <w:spacing w:before="0"/>
        <w:rPr>
          <w:rFonts w:eastAsia="Calibri"/>
          <w:bCs/>
          <w:kern w:val="3"/>
          <w:sz w:val="22"/>
          <w:szCs w:val="22"/>
        </w:rPr>
      </w:pPr>
      <w:r w:rsidRPr="000E1025">
        <w:rPr>
          <w:rFonts w:eastAsia="Calibri"/>
          <w:bCs/>
          <w:kern w:val="3"/>
          <w:sz w:val="22"/>
          <w:szCs w:val="22"/>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057FE2" w:rsidRPr="000E1025" w:rsidRDefault="00057FE2" w:rsidP="00057FE2">
      <w:pPr>
        <w:widowControl/>
        <w:spacing w:before="0"/>
        <w:rPr>
          <w:rFonts w:eastAsia="Calibri"/>
          <w:bCs/>
          <w:kern w:val="3"/>
          <w:sz w:val="22"/>
          <w:szCs w:val="22"/>
        </w:rPr>
      </w:pPr>
    </w:p>
    <w:p w:rsidR="00057FE2" w:rsidRPr="000E1025" w:rsidRDefault="00057FE2" w:rsidP="00057FE2">
      <w:pPr>
        <w:widowControl/>
        <w:spacing w:before="0"/>
        <w:jc w:val="center"/>
        <w:rPr>
          <w:rFonts w:eastAsia="Calibri"/>
          <w:b/>
          <w:bCs/>
          <w:kern w:val="3"/>
          <w:sz w:val="22"/>
          <w:szCs w:val="22"/>
        </w:rPr>
      </w:pPr>
      <w:r w:rsidRPr="000E1025">
        <w:rPr>
          <w:rFonts w:eastAsia="Calibri"/>
          <w:b/>
          <w:bCs/>
          <w:kern w:val="3"/>
          <w:sz w:val="22"/>
          <w:szCs w:val="22"/>
        </w:rPr>
        <w:t>12. Порядок внесения изменений, дополнений в Договор</w:t>
      </w:r>
    </w:p>
    <w:p w:rsidR="00057FE2" w:rsidRDefault="00057FE2" w:rsidP="00057FE2">
      <w:pPr>
        <w:widowControl/>
        <w:spacing w:before="0"/>
        <w:jc w:val="center"/>
        <w:rPr>
          <w:rFonts w:eastAsia="Calibri"/>
          <w:b/>
          <w:bCs/>
          <w:kern w:val="3"/>
          <w:sz w:val="22"/>
          <w:szCs w:val="22"/>
        </w:rPr>
      </w:pPr>
      <w:r w:rsidRPr="000E1025">
        <w:rPr>
          <w:rFonts w:eastAsia="Calibri"/>
          <w:b/>
          <w:bCs/>
          <w:kern w:val="3"/>
          <w:sz w:val="22"/>
          <w:szCs w:val="22"/>
        </w:rPr>
        <w:t>и его расторжения</w:t>
      </w:r>
    </w:p>
    <w:p w:rsidR="00057FE2" w:rsidRPr="000E1025" w:rsidRDefault="00057FE2" w:rsidP="00057FE2">
      <w:pPr>
        <w:widowControl/>
        <w:spacing w:before="0"/>
        <w:jc w:val="center"/>
        <w:rPr>
          <w:rFonts w:eastAsia="Calibri"/>
          <w:b/>
          <w:bCs/>
          <w:kern w:val="3"/>
          <w:sz w:val="22"/>
          <w:szCs w:val="22"/>
        </w:rPr>
      </w:pPr>
    </w:p>
    <w:p w:rsidR="00057FE2" w:rsidRPr="000E1025" w:rsidRDefault="00057FE2" w:rsidP="00057FE2">
      <w:pPr>
        <w:pStyle w:val="ConsNormal"/>
        <w:ind w:firstLine="709"/>
        <w:jc w:val="both"/>
        <w:rPr>
          <w:rFonts w:ascii="Times New Roman" w:hAnsi="Times New Roman"/>
          <w:sz w:val="22"/>
          <w:szCs w:val="22"/>
        </w:rPr>
      </w:pPr>
      <w:r w:rsidRPr="000E1025">
        <w:rPr>
          <w:rFonts w:ascii="Times New Roman" w:hAnsi="Times New Roman"/>
          <w:sz w:val="22"/>
          <w:szCs w:val="22"/>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7FE2" w:rsidRPr="000E1025" w:rsidRDefault="00057FE2" w:rsidP="00057FE2">
      <w:pPr>
        <w:pStyle w:val="ConsNormal"/>
        <w:ind w:firstLine="709"/>
        <w:jc w:val="both"/>
        <w:rPr>
          <w:rFonts w:ascii="Times New Roman" w:hAnsi="Times New Roman"/>
          <w:sz w:val="22"/>
          <w:szCs w:val="22"/>
        </w:rPr>
      </w:pPr>
      <w:r w:rsidRPr="000E1025">
        <w:rPr>
          <w:rFonts w:ascii="Times New Roman" w:hAnsi="Times New Roman"/>
          <w:sz w:val="22"/>
          <w:szCs w:val="22"/>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57FE2" w:rsidRPr="000E1025" w:rsidRDefault="00057FE2" w:rsidP="00057FE2">
      <w:pPr>
        <w:pStyle w:val="ConsNormal"/>
        <w:ind w:firstLine="709"/>
        <w:jc w:val="both"/>
        <w:rPr>
          <w:rFonts w:ascii="Times New Roman" w:hAnsi="Times New Roman"/>
          <w:sz w:val="22"/>
          <w:szCs w:val="22"/>
        </w:rPr>
      </w:pPr>
      <w:r w:rsidRPr="000E1025">
        <w:rPr>
          <w:rFonts w:ascii="Times New Roman" w:hAnsi="Times New Roman"/>
          <w:sz w:val="22"/>
          <w:szCs w:val="22"/>
        </w:rPr>
        <w:t>12.</w:t>
      </w:r>
      <w:r>
        <w:rPr>
          <w:rFonts w:ascii="Times New Roman" w:hAnsi="Times New Roman"/>
          <w:sz w:val="22"/>
          <w:szCs w:val="22"/>
        </w:rPr>
        <w:t>3</w:t>
      </w:r>
      <w:r w:rsidRPr="000E1025">
        <w:rPr>
          <w:rFonts w:ascii="Times New Roman" w:hAnsi="Times New Roman"/>
          <w:sz w:val="22"/>
          <w:szCs w:val="22"/>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2"/>
          <w:szCs w:val="22"/>
        </w:rPr>
        <w:t>16.1</w:t>
      </w:r>
      <w:r w:rsidRPr="000E1025">
        <w:rPr>
          <w:rFonts w:ascii="Times New Roman" w:hAnsi="Times New Roman"/>
          <w:sz w:val="22"/>
          <w:szCs w:val="22"/>
        </w:rPr>
        <w:t xml:space="preserve"> настоящего Договора.</w:t>
      </w:r>
    </w:p>
    <w:p w:rsidR="00057FE2" w:rsidRPr="000E1025" w:rsidRDefault="00057FE2" w:rsidP="00057FE2">
      <w:pPr>
        <w:pStyle w:val="ConsNormal"/>
        <w:ind w:firstLine="709"/>
        <w:jc w:val="both"/>
        <w:rPr>
          <w:rFonts w:ascii="Times New Roman" w:hAnsi="Times New Roman"/>
          <w:sz w:val="22"/>
          <w:szCs w:val="22"/>
        </w:rPr>
      </w:pPr>
      <w:r w:rsidRPr="000E1025">
        <w:rPr>
          <w:rFonts w:ascii="Times New Roman" w:hAnsi="Times New Roman"/>
          <w:sz w:val="22"/>
          <w:szCs w:val="22"/>
        </w:rPr>
        <w:t>12.</w:t>
      </w:r>
      <w:r>
        <w:rPr>
          <w:rFonts w:ascii="Times New Roman" w:hAnsi="Times New Roman"/>
          <w:sz w:val="22"/>
          <w:szCs w:val="22"/>
        </w:rPr>
        <w:t>4.</w:t>
      </w:r>
      <w:r w:rsidRPr="000E1025">
        <w:rPr>
          <w:rFonts w:ascii="Times New Roman" w:hAnsi="Times New Roman"/>
          <w:sz w:val="22"/>
          <w:szCs w:val="22"/>
        </w:rPr>
        <w:t xml:space="preserve">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7FE2" w:rsidRPr="000E1025" w:rsidRDefault="00057FE2" w:rsidP="00057FE2">
      <w:pPr>
        <w:pStyle w:val="ConsNormal"/>
        <w:ind w:firstLine="709"/>
        <w:jc w:val="both"/>
        <w:rPr>
          <w:rFonts w:ascii="Times New Roman" w:hAnsi="Times New Roman"/>
          <w:sz w:val="22"/>
          <w:szCs w:val="22"/>
        </w:rPr>
      </w:pPr>
      <w:r w:rsidRPr="000E1025">
        <w:rPr>
          <w:rFonts w:ascii="Times New Roman" w:hAnsi="Times New Roman"/>
          <w:sz w:val="22"/>
          <w:szCs w:val="22"/>
        </w:rPr>
        <w:t>12.</w:t>
      </w:r>
      <w:r>
        <w:rPr>
          <w:rFonts w:ascii="Times New Roman" w:hAnsi="Times New Roman"/>
          <w:sz w:val="22"/>
          <w:szCs w:val="22"/>
        </w:rPr>
        <w:t>5</w:t>
      </w:r>
      <w:r w:rsidRPr="000E1025">
        <w:rPr>
          <w:rFonts w:ascii="Times New Roman" w:hAnsi="Times New Roman"/>
          <w:sz w:val="22"/>
          <w:szCs w:val="22"/>
        </w:rPr>
        <w:t xml:space="preserve">. Денежные средства, подлежащие возврату Покупателю </w:t>
      </w:r>
      <w:proofErr w:type="gramStart"/>
      <w:r w:rsidRPr="000E1025">
        <w:rPr>
          <w:rFonts w:ascii="Times New Roman" w:hAnsi="Times New Roman"/>
          <w:sz w:val="22"/>
          <w:szCs w:val="22"/>
        </w:rPr>
        <w:t>в  случае</w:t>
      </w:r>
      <w:proofErr w:type="gramEnd"/>
      <w:r w:rsidRPr="000E1025">
        <w:rPr>
          <w:rFonts w:ascii="Times New Roman" w:hAnsi="Times New Roman"/>
          <w:sz w:val="22"/>
          <w:szCs w:val="22"/>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57FE2" w:rsidRPr="000E1025" w:rsidRDefault="00057FE2" w:rsidP="00057FE2">
      <w:pPr>
        <w:pStyle w:val="ConsNormal"/>
        <w:ind w:firstLine="709"/>
        <w:jc w:val="both"/>
        <w:rPr>
          <w:rFonts w:ascii="Times New Roman" w:hAnsi="Times New Roman"/>
          <w:sz w:val="22"/>
          <w:szCs w:val="22"/>
        </w:rPr>
      </w:pPr>
      <w:r w:rsidRPr="000E1025">
        <w:rPr>
          <w:rFonts w:ascii="Times New Roman" w:hAnsi="Times New Roman"/>
          <w:sz w:val="22"/>
          <w:szCs w:val="22"/>
        </w:rPr>
        <w:t>12.</w:t>
      </w:r>
      <w:r>
        <w:rPr>
          <w:rFonts w:ascii="Times New Roman" w:hAnsi="Times New Roman"/>
          <w:sz w:val="22"/>
          <w:szCs w:val="22"/>
        </w:rPr>
        <w:t>6</w:t>
      </w:r>
      <w:r w:rsidRPr="000E1025">
        <w:rPr>
          <w:rFonts w:ascii="Times New Roman" w:hAnsi="Times New Roman"/>
          <w:sz w:val="22"/>
          <w:szCs w:val="22"/>
        </w:rPr>
        <w:t>.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057FE2" w:rsidRPr="000E1025" w:rsidRDefault="00057FE2" w:rsidP="00057FE2">
      <w:pPr>
        <w:pStyle w:val="ConsNormal"/>
        <w:ind w:firstLine="709"/>
        <w:jc w:val="both"/>
        <w:rPr>
          <w:rFonts w:ascii="Times New Roman" w:hAnsi="Times New Roman"/>
          <w:sz w:val="22"/>
          <w:szCs w:val="22"/>
        </w:rPr>
      </w:pPr>
    </w:p>
    <w:p w:rsidR="00057FE2" w:rsidRDefault="00057FE2" w:rsidP="00057FE2">
      <w:pPr>
        <w:widowControl/>
        <w:spacing w:before="0"/>
        <w:jc w:val="center"/>
        <w:rPr>
          <w:rFonts w:eastAsia="Calibri"/>
          <w:b/>
          <w:bCs/>
          <w:kern w:val="3"/>
          <w:sz w:val="22"/>
          <w:szCs w:val="22"/>
        </w:rPr>
      </w:pPr>
      <w:r w:rsidRPr="000E1025">
        <w:rPr>
          <w:rFonts w:eastAsia="Calibri"/>
          <w:b/>
          <w:bCs/>
          <w:kern w:val="3"/>
          <w:sz w:val="22"/>
          <w:szCs w:val="22"/>
        </w:rPr>
        <w:t>13. Антикоррупционная оговорка</w:t>
      </w:r>
    </w:p>
    <w:p w:rsidR="00057FE2" w:rsidRPr="000E1025" w:rsidRDefault="00057FE2" w:rsidP="00057FE2">
      <w:pPr>
        <w:widowControl/>
        <w:spacing w:before="0"/>
        <w:jc w:val="center"/>
        <w:rPr>
          <w:rFonts w:eastAsia="Calibri"/>
          <w:b/>
          <w:bCs/>
          <w:kern w:val="3"/>
          <w:sz w:val="22"/>
          <w:szCs w:val="22"/>
        </w:rPr>
      </w:pPr>
    </w:p>
    <w:p w:rsidR="00057FE2" w:rsidRPr="000E1025" w:rsidRDefault="00057FE2" w:rsidP="00057FE2">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 xml:space="preserve">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w:t>
      </w:r>
      <w:r w:rsidRPr="000E1025">
        <w:rPr>
          <w:rFonts w:ascii="Times New Roman" w:hAnsi="Times New Roman"/>
          <w:sz w:val="22"/>
          <w:szCs w:val="22"/>
        </w:rPr>
        <w:lastRenderedPageBreak/>
        <w:t>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057FE2" w:rsidRPr="000E1025" w:rsidRDefault="00057FE2" w:rsidP="00057FE2">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 xml:space="preserve">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w:t>
      </w:r>
      <w:proofErr w:type="gramStart"/>
      <w:r w:rsidRPr="000E1025">
        <w:rPr>
          <w:rFonts w:ascii="Times New Roman" w:hAnsi="Times New Roman"/>
          <w:sz w:val="22"/>
          <w:szCs w:val="22"/>
        </w:rPr>
        <w:t>и  противодействия</w:t>
      </w:r>
      <w:proofErr w:type="gramEnd"/>
      <w:r w:rsidRPr="000E1025">
        <w:rPr>
          <w:rFonts w:ascii="Times New Roman" w:hAnsi="Times New Roman"/>
          <w:sz w:val="22"/>
          <w:szCs w:val="22"/>
        </w:rPr>
        <w:t xml:space="preserve"> коррупции.</w:t>
      </w:r>
    </w:p>
    <w:p w:rsidR="00057FE2" w:rsidRPr="000E1025" w:rsidRDefault="00057FE2" w:rsidP="00057FE2">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0" w:name="OLE_LINK4"/>
      <w:bookmarkStart w:id="1" w:name="OLE_LINK3"/>
      <w:r>
        <w:rPr>
          <w:rFonts w:ascii="Times New Roman" w:hAnsi="Times New Roman"/>
          <w:sz w:val="22"/>
          <w:szCs w:val="22"/>
        </w:rPr>
        <w:t>13.1, 13</w:t>
      </w:r>
      <w:r w:rsidRPr="000E1025">
        <w:rPr>
          <w:rFonts w:ascii="Times New Roman" w:hAnsi="Times New Roman"/>
          <w:sz w:val="22"/>
          <w:szCs w:val="22"/>
        </w:rPr>
        <w:t xml:space="preserve">.2 </w:t>
      </w:r>
      <w:bookmarkEnd w:id="0"/>
      <w:bookmarkEnd w:id="1"/>
      <w:r w:rsidRPr="000E1025">
        <w:rPr>
          <w:rFonts w:ascii="Times New Roman" w:hAnsi="Times New Roman"/>
          <w:sz w:val="22"/>
          <w:szCs w:val="22"/>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w:t>
      </w:r>
      <w:r>
        <w:rPr>
          <w:rFonts w:ascii="Times New Roman" w:hAnsi="Times New Roman"/>
          <w:sz w:val="22"/>
          <w:szCs w:val="22"/>
        </w:rPr>
        <w:t xml:space="preserve"> каких-либо положений пунктов 13.1, 13</w:t>
      </w:r>
      <w:r w:rsidRPr="000E1025">
        <w:rPr>
          <w:rFonts w:ascii="Times New Roman" w:hAnsi="Times New Roman"/>
          <w:sz w:val="22"/>
          <w:szCs w:val="22"/>
        </w:rPr>
        <w:t>.2 настоящего Договора другой Стороной, её аффилированными лицами, работниками или посредниками.</w:t>
      </w:r>
    </w:p>
    <w:p w:rsidR="00057FE2" w:rsidRPr="000E1025" w:rsidRDefault="00057FE2" w:rsidP="00057FE2">
      <w:pPr>
        <w:pStyle w:val="ConsNormal"/>
        <w:suppressAutoHyphens/>
        <w:jc w:val="both"/>
        <w:textAlignment w:val="baseline"/>
        <w:rPr>
          <w:rFonts w:ascii="Times New Roman" w:hAnsi="Times New Roman"/>
          <w:sz w:val="22"/>
          <w:szCs w:val="22"/>
        </w:rPr>
      </w:pPr>
      <w:r>
        <w:rPr>
          <w:rFonts w:ascii="Times New Roman" w:hAnsi="Times New Roman"/>
          <w:sz w:val="22"/>
          <w:szCs w:val="22"/>
        </w:rPr>
        <w:t>13</w:t>
      </w:r>
      <w:r w:rsidRPr="000E1025">
        <w:rPr>
          <w:rFonts w:ascii="Times New Roman" w:hAnsi="Times New Roman"/>
          <w:sz w:val="22"/>
          <w:szCs w:val="22"/>
        </w:rPr>
        <w:t>.3.</w:t>
      </w:r>
      <w:proofErr w:type="gramStart"/>
      <w:r w:rsidRPr="000E1025">
        <w:rPr>
          <w:rFonts w:ascii="Times New Roman" w:hAnsi="Times New Roman"/>
          <w:sz w:val="22"/>
          <w:szCs w:val="22"/>
        </w:rPr>
        <w:t>1.Каналы</w:t>
      </w:r>
      <w:proofErr w:type="gramEnd"/>
      <w:r w:rsidRPr="000E1025">
        <w:rPr>
          <w:rFonts w:ascii="Times New Roman" w:hAnsi="Times New Roman"/>
          <w:sz w:val="22"/>
          <w:szCs w:val="22"/>
        </w:rPr>
        <w:t xml:space="preserve"> уведомления Покупателя о нарушениях каких</w:t>
      </w:r>
      <w:r>
        <w:rPr>
          <w:rFonts w:ascii="Times New Roman" w:hAnsi="Times New Roman"/>
          <w:sz w:val="22"/>
          <w:szCs w:val="22"/>
        </w:rPr>
        <w:t>-либо положений пунктов 13.1, 13</w:t>
      </w:r>
      <w:r w:rsidRPr="000E1025">
        <w:rPr>
          <w:rFonts w:ascii="Times New Roman" w:hAnsi="Times New Roman"/>
          <w:sz w:val="22"/>
          <w:szCs w:val="22"/>
        </w:rPr>
        <w:t xml:space="preserve">.2 настоящего Договора: </w:t>
      </w:r>
    </w:p>
    <w:p w:rsidR="00057FE2" w:rsidRPr="001062F7" w:rsidRDefault="00057FE2" w:rsidP="00057FE2">
      <w:pPr>
        <w:pStyle w:val="ConsNormal"/>
        <w:suppressAutoHyphens/>
        <w:jc w:val="both"/>
        <w:textAlignment w:val="baseline"/>
        <w:rPr>
          <w:rFonts w:ascii="Times New Roman" w:hAnsi="Times New Roman"/>
          <w:sz w:val="23"/>
          <w:szCs w:val="23"/>
        </w:rPr>
      </w:pPr>
      <w:r>
        <w:rPr>
          <w:rFonts w:ascii="Times New Roman" w:hAnsi="Times New Roman"/>
          <w:sz w:val="23"/>
          <w:szCs w:val="23"/>
        </w:rPr>
        <w:t>Факс 8(4842) 73-84-41</w:t>
      </w:r>
    </w:p>
    <w:p w:rsidR="00057FE2" w:rsidRPr="000E1025" w:rsidRDefault="00057FE2" w:rsidP="00057FE2">
      <w:pPr>
        <w:pStyle w:val="ConsNormal"/>
        <w:suppressAutoHyphens/>
        <w:ind w:left="709" w:firstLine="0"/>
        <w:jc w:val="both"/>
        <w:textAlignment w:val="baseline"/>
        <w:rPr>
          <w:rFonts w:ascii="Times New Roman" w:hAnsi="Times New Roman"/>
          <w:sz w:val="22"/>
          <w:szCs w:val="22"/>
        </w:rPr>
      </w:pPr>
      <w:r w:rsidRPr="000E1025">
        <w:rPr>
          <w:rFonts w:ascii="Times New Roman" w:hAnsi="Times New Roman"/>
          <w:sz w:val="22"/>
          <w:szCs w:val="22"/>
        </w:rPr>
        <w:t>электронный адрес:</w:t>
      </w:r>
      <w:r w:rsidRPr="000E1025">
        <w:rPr>
          <w:rFonts w:ascii="Times New Roman" w:eastAsia="Calibri" w:hAnsi="Times New Roman"/>
          <w:bCs/>
          <w:kern w:val="3"/>
          <w:sz w:val="22"/>
          <w:szCs w:val="22"/>
        </w:rPr>
        <w:t xml:space="preserve"> </w:t>
      </w:r>
      <w:hyperlink r:id="rId12" w:history="1">
        <w:r w:rsidRPr="000E1025">
          <w:rPr>
            <w:rStyle w:val="afb"/>
            <w:rFonts w:ascii="Times New Roman" w:eastAsia="Calibri" w:hAnsi="Times New Roman"/>
            <w:bCs/>
            <w:kern w:val="3"/>
            <w:sz w:val="22"/>
            <w:szCs w:val="22"/>
            <w:lang w:val="en-US"/>
          </w:rPr>
          <w:t>rghospital</w:t>
        </w:r>
        <w:r w:rsidRPr="000E1025">
          <w:rPr>
            <w:rStyle w:val="afb"/>
            <w:rFonts w:ascii="Times New Roman" w:eastAsia="Calibri" w:hAnsi="Times New Roman"/>
            <w:bCs/>
            <w:kern w:val="3"/>
            <w:sz w:val="22"/>
            <w:szCs w:val="22"/>
          </w:rPr>
          <w:t>@</w:t>
        </w:r>
        <w:r w:rsidRPr="000E1025">
          <w:rPr>
            <w:rStyle w:val="afb"/>
            <w:rFonts w:ascii="Times New Roman" w:eastAsia="Calibri" w:hAnsi="Times New Roman"/>
            <w:bCs/>
            <w:kern w:val="3"/>
            <w:sz w:val="22"/>
            <w:szCs w:val="22"/>
            <w:lang w:val="en-US"/>
          </w:rPr>
          <w:t>mail</w:t>
        </w:r>
        <w:r w:rsidRPr="000E1025">
          <w:rPr>
            <w:rStyle w:val="afb"/>
            <w:rFonts w:ascii="Times New Roman" w:eastAsia="Calibri" w:hAnsi="Times New Roman"/>
            <w:bCs/>
            <w:kern w:val="3"/>
            <w:sz w:val="22"/>
            <w:szCs w:val="22"/>
          </w:rPr>
          <w:t>.</w:t>
        </w:r>
        <w:proofErr w:type="spellStart"/>
        <w:r w:rsidRPr="000E1025">
          <w:rPr>
            <w:rStyle w:val="afb"/>
            <w:rFonts w:ascii="Times New Roman" w:eastAsia="Calibri" w:hAnsi="Times New Roman"/>
            <w:bCs/>
            <w:kern w:val="3"/>
            <w:sz w:val="22"/>
            <w:szCs w:val="22"/>
            <w:lang w:val="en-US"/>
          </w:rPr>
          <w:t>ru</w:t>
        </w:r>
        <w:proofErr w:type="spellEnd"/>
      </w:hyperlink>
      <w:r w:rsidRPr="000E1025">
        <w:rPr>
          <w:rFonts w:ascii="Times New Roman" w:hAnsi="Times New Roman"/>
          <w:sz w:val="22"/>
          <w:szCs w:val="22"/>
        </w:rPr>
        <w:t>;</w:t>
      </w:r>
    </w:p>
    <w:p w:rsidR="00057FE2" w:rsidRPr="000E1025" w:rsidRDefault="00057FE2" w:rsidP="00057FE2">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13.3.</w:t>
      </w:r>
      <w:proofErr w:type="gramStart"/>
      <w:r w:rsidRPr="000E1025">
        <w:rPr>
          <w:rFonts w:ascii="Times New Roman" w:hAnsi="Times New Roman"/>
          <w:sz w:val="22"/>
          <w:szCs w:val="22"/>
        </w:rPr>
        <w:t>2.Каналы</w:t>
      </w:r>
      <w:proofErr w:type="gramEnd"/>
      <w:r w:rsidRPr="000E1025">
        <w:rPr>
          <w:rFonts w:ascii="Times New Roman" w:hAnsi="Times New Roman"/>
          <w:sz w:val="22"/>
          <w:szCs w:val="22"/>
        </w:rPr>
        <w:t xml:space="preserve"> уведомления Поставщика о нарушениях каких-либо положений пунктов 13</w:t>
      </w:r>
      <w:r>
        <w:rPr>
          <w:rFonts w:ascii="Times New Roman" w:hAnsi="Times New Roman"/>
          <w:sz w:val="22"/>
          <w:szCs w:val="22"/>
        </w:rPr>
        <w:t>.1</w:t>
      </w:r>
      <w:r w:rsidRPr="000E1025">
        <w:rPr>
          <w:rFonts w:ascii="Times New Roman" w:hAnsi="Times New Roman"/>
          <w:sz w:val="22"/>
          <w:szCs w:val="22"/>
        </w:rPr>
        <w:t>,</w:t>
      </w:r>
      <w:r>
        <w:rPr>
          <w:rFonts w:ascii="Times New Roman" w:hAnsi="Times New Roman"/>
          <w:sz w:val="22"/>
          <w:szCs w:val="22"/>
        </w:rPr>
        <w:t xml:space="preserve"> 13</w:t>
      </w:r>
      <w:r w:rsidRPr="000E1025">
        <w:rPr>
          <w:rFonts w:ascii="Times New Roman" w:hAnsi="Times New Roman"/>
          <w:sz w:val="22"/>
          <w:szCs w:val="22"/>
        </w:rPr>
        <w:t xml:space="preserve">.3,настоящего Договора: </w:t>
      </w:r>
    </w:p>
    <w:p w:rsidR="00057FE2" w:rsidRPr="00621E51" w:rsidRDefault="00057FE2" w:rsidP="00057FE2">
      <w:pPr>
        <w:pStyle w:val="ConsNormal"/>
        <w:suppressAutoHyphens/>
        <w:ind w:left="709" w:firstLine="0"/>
        <w:jc w:val="both"/>
        <w:textAlignment w:val="baseline"/>
        <w:rPr>
          <w:rFonts w:ascii="Times New Roman" w:hAnsi="Times New Roman"/>
          <w:sz w:val="22"/>
          <w:szCs w:val="22"/>
        </w:rPr>
      </w:pPr>
      <w:r w:rsidRPr="000E1025">
        <w:rPr>
          <w:rFonts w:ascii="Times New Roman" w:hAnsi="Times New Roman"/>
          <w:sz w:val="22"/>
          <w:szCs w:val="22"/>
        </w:rPr>
        <w:t>электронный адрес:</w:t>
      </w:r>
      <w:r w:rsidRPr="000E1025">
        <w:rPr>
          <w:rFonts w:ascii="Times New Roman" w:eastAsia="Calibri" w:hAnsi="Times New Roman"/>
          <w:bCs/>
          <w:kern w:val="3"/>
          <w:sz w:val="22"/>
          <w:szCs w:val="22"/>
        </w:rPr>
        <w:t xml:space="preserve"> </w:t>
      </w:r>
      <w:r w:rsidRPr="00057FE2">
        <w:rPr>
          <w:rFonts w:ascii="Times New Roman" w:eastAsia="Calibri" w:hAnsi="Times New Roman"/>
          <w:bCs/>
          <w:kern w:val="3"/>
          <w:sz w:val="22"/>
          <w:szCs w:val="22"/>
        </w:rPr>
        <w:t>_____________</w:t>
      </w:r>
    </w:p>
    <w:p w:rsidR="00057FE2" w:rsidRPr="000E1025" w:rsidRDefault="00057FE2" w:rsidP="00057FE2">
      <w:pPr>
        <w:pStyle w:val="ConsNormal"/>
        <w:suppressAutoHyphens/>
        <w:jc w:val="both"/>
        <w:textAlignment w:val="baseline"/>
        <w:rPr>
          <w:rFonts w:ascii="Times New Roman" w:hAnsi="Times New Roman"/>
          <w:sz w:val="22"/>
          <w:szCs w:val="22"/>
        </w:rPr>
      </w:pPr>
      <w:r>
        <w:rPr>
          <w:rFonts w:ascii="Times New Roman" w:hAnsi="Times New Roman"/>
          <w:sz w:val="22"/>
          <w:szCs w:val="22"/>
        </w:rPr>
        <w:t>13</w:t>
      </w:r>
      <w:r w:rsidRPr="000E1025">
        <w:rPr>
          <w:rFonts w:ascii="Times New Roman" w:hAnsi="Times New Roman"/>
          <w:sz w:val="22"/>
          <w:szCs w:val="22"/>
        </w:rPr>
        <w:t>.4. Сторона, получившая уведомление о нарушении каких-либо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057FE2" w:rsidRPr="000E1025" w:rsidRDefault="00057FE2" w:rsidP="00057FE2">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w:t>
      </w:r>
      <w:r>
        <w:rPr>
          <w:rFonts w:ascii="Times New Roman" w:hAnsi="Times New Roman"/>
          <w:sz w:val="22"/>
          <w:szCs w:val="22"/>
        </w:rPr>
        <w:t>3</w:t>
      </w:r>
      <w:r w:rsidRPr="000E1025">
        <w:rPr>
          <w:rFonts w:ascii="Times New Roman" w:hAnsi="Times New Roman"/>
          <w:sz w:val="22"/>
          <w:szCs w:val="22"/>
        </w:rPr>
        <w:t>.5. Стороны гарантируют осуществление надлежащего разбирательства по фактам нарушения положений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 xml:space="preserve">.2 настоящего Договора с соблюдением принципов конфиденциальности, а </w:t>
      </w:r>
      <w:proofErr w:type="gramStart"/>
      <w:r w:rsidRPr="000E1025">
        <w:rPr>
          <w:rFonts w:ascii="Times New Roman" w:hAnsi="Times New Roman"/>
          <w:sz w:val="22"/>
          <w:szCs w:val="22"/>
        </w:rPr>
        <w:t>так же</w:t>
      </w:r>
      <w:proofErr w:type="gramEnd"/>
      <w:r w:rsidRPr="000E1025">
        <w:rPr>
          <w:rFonts w:ascii="Times New Roman" w:hAnsi="Times New Roman"/>
          <w:sz w:val="22"/>
          <w:szCs w:val="22"/>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.2 настоящего Договора.</w:t>
      </w:r>
    </w:p>
    <w:p w:rsidR="00057FE2" w:rsidRPr="000E1025" w:rsidRDefault="00057FE2" w:rsidP="00057FE2">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w:t>
      </w:r>
      <w:r>
        <w:rPr>
          <w:rFonts w:ascii="Times New Roman" w:hAnsi="Times New Roman"/>
          <w:sz w:val="22"/>
          <w:szCs w:val="22"/>
        </w:rPr>
        <w:t>3</w:t>
      </w:r>
      <w:r w:rsidRPr="000E1025">
        <w:rPr>
          <w:rFonts w:ascii="Times New Roman" w:hAnsi="Times New Roman"/>
          <w:sz w:val="22"/>
          <w:szCs w:val="22"/>
        </w:rPr>
        <w:t>.6. В случае подтверждения факта нарушения одной из Сторон положений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57FE2" w:rsidRDefault="00057FE2" w:rsidP="00057FE2">
      <w:pPr>
        <w:pStyle w:val="ConsNormal"/>
        <w:suppressAutoHyphens/>
        <w:jc w:val="both"/>
        <w:textAlignment w:val="baseline"/>
        <w:rPr>
          <w:rFonts w:ascii="Times New Roman" w:hAnsi="Times New Roman"/>
          <w:sz w:val="24"/>
          <w:szCs w:val="24"/>
        </w:rPr>
      </w:pPr>
      <w:r w:rsidRPr="000E1025">
        <w:rPr>
          <w:rFonts w:ascii="Times New Roman" w:hAnsi="Times New Roman"/>
          <w:sz w:val="22"/>
          <w:szCs w:val="22"/>
        </w:rPr>
        <w:t xml:space="preserve">В случае неполучения Стороной, направившей </w:t>
      </w:r>
      <w:proofErr w:type="gramStart"/>
      <w:r w:rsidRPr="000E1025">
        <w:rPr>
          <w:rFonts w:ascii="Times New Roman" w:hAnsi="Times New Roman"/>
          <w:sz w:val="22"/>
          <w:szCs w:val="22"/>
        </w:rPr>
        <w:t>уведомление  о</w:t>
      </w:r>
      <w:proofErr w:type="gramEnd"/>
      <w:r w:rsidRPr="000E1025">
        <w:rPr>
          <w:rFonts w:ascii="Times New Roman" w:hAnsi="Times New Roman"/>
          <w:sz w:val="22"/>
          <w:szCs w:val="22"/>
        </w:rPr>
        <w:t xml:space="preserve"> нарушении положений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.2  настоящего Договора, информации о результатах рассмотрения такого уведомления в установленный пунктом 1</w:t>
      </w:r>
      <w:r>
        <w:rPr>
          <w:rFonts w:ascii="Times New Roman" w:hAnsi="Times New Roman"/>
          <w:sz w:val="22"/>
          <w:szCs w:val="22"/>
        </w:rPr>
        <w:t>3</w:t>
      </w:r>
      <w:r w:rsidRPr="000E1025">
        <w:rPr>
          <w:rFonts w:ascii="Times New Roman" w:hAnsi="Times New Roman"/>
          <w:sz w:val="22"/>
          <w:szCs w:val="22"/>
        </w:rPr>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r w:rsidRPr="00C737D7">
        <w:rPr>
          <w:rFonts w:ascii="Times New Roman" w:hAnsi="Times New Roman"/>
          <w:sz w:val="24"/>
          <w:szCs w:val="24"/>
        </w:rPr>
        <w:t>.</w:t>
      </w:r>
    </w:p>
    <w:p w:rsidR="00057FE2" w:rsidRPr="00C737D7" w:rsidRDefault="00057FE2" w:rsidP="00057FE2">
      <w:pPr>
        <w:pStyle w:val="ConsNormal"/>
        <w:suppressAutoHyphens/>
        <w:jc w:val="both"/>
        <w:textAlignment w:val="baseline"/>
        <w:rPr>
          <w:rFonts w:ascii="Times New Roman" w:hAnsi="Times New Roman"/>
          <w:sz w:val="24"/>
          <w:szCs w:val="24"/>
        </w:rPr>
      </w:pPr>
    </w:p>
    <w:p w:rsidR="00057FE2" w:rsidRDefault="00057FE2" w:rsidP="00057FE2">
      <w:pPr>
        <w:widowControl/>
        <w:spacing w:before="0"/>
        <w:jc w:val="center"/>
        <w:rPr>
          <w:rFonts w:eastAsia="Calibri"/>
          <w:b/>
          <w:bCs/>
          <w:kern w:val="3"/>
          <w:sz w:val="22"/>
          <w:szCs w:val="22"/>
        </w:rPr>
      </w:pPr>
      <w:r>
        <w:rPr>
          <w:rFonts w:eastAsia="Calibri"/>
          <w:b/>
          <w:bCs/>
          <w:kern w:val="3"/>
          <w:sz w:val="22"/>
          <w:szCs w:val="22"/>
        </w:rPr>
        <w:t>14</w:t>
      </w:r>
      <w:r w:rsidRPr="00710C15">
        <w:rPr>
          <w:rFonts w:eastAsia="Calibri"/>
          <w:b/>
          <w:bCs/>
          <w:kern w:val="3"/>
          <w:sz w:val="22"/>
          <w:szCs w:val="22"/>
        </w:rPr>
        <w:t>. Налоговая оговорка</w:t>
      </w:r>
    </w:p>
    <w:p w:rsidR="00057FE2" w:rsidRPr="00710C15" w:rsidRDefault="00057FE2" w:rsidP="00057FE2">
      <w:pPr>
        <w:widowControl/>
        <w:spacing w:before="0"/>
        <w:jc w:val="center"/>
        <w:rPr>
          <w:rFonts w:eastAsia="Calibri"/>
          <w:b/>
          <w:bCs/>
          <w:kern w:val="3"/>
          <w:sz w:val="22"/>
          <w:szCs w:val="22"/>
        </w:rPr>
      </w:pPr>
    </w:p>
    <w:p w:rsidR="00057FE2" w:rsidRPr="000E1025" w:rsidRDefault="00057FE2" w:rsidP="00057FE2">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w:t>
      </w:r>
      <w:r>
        <w:rPr>
          <w:rFonts w:ascii="Times New Roman" w:hAnsi="Times New Roman"/>
          <w:sz w:val="22"/>
          <w:szCs w:val="22"/>
        </w:rPr>
        <w:t>4</w:t>
      </w:r>
      <w:r w:rsidRPr="000E1025">
        <w:rPr>
          <w:rFonts w:ascii="Times New Roman" w:hAnsi="Times New Roman"/>
          <w:sz w:val="22"/>
          <w:szCs w:val="22"/>
        </w:rPr>
        <w:t>.1. Поставщик гарантирует, что: зарегистрирован в ЕГРЮЛ надлежащим образом;</w:t>
      </w:r>
    </w:p>
    <w:p w:rsidR="00057FE2" w:rsidRPr="000E1025" w:rsidRDefault="00057FE2" w:rsidP="00057FE2">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7FE2" w:rsidRPr="000E1025" w:rsidRDefault="00057FE2" w:rsidP="00057FE2">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7FE2" w:rsidRPr="000E1025" w:rsidRDefault="00057FE2" w:rsidP="00057FE2">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57FE2" w:rsidRPr="000E1025" w:rsidRDefault="00057FE2" w:rsidP="00057FE2">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57FE2" w:rsidRPr="000E1025" w:rsidRDefault="00057FE2" w:rsidP="00057FE2">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w:t>
      </w:r>
      <w:r w:rsidRPr="000E1025">
        <w:rPr>
          <w:rFonts w:ascii="Times New Roman" w:hAnsi="Times New Roman"/>
          <w:sz w:val="22"/>
          <w:szCs w:val="22"/>
        </w:rPr>
        <w:lastRenderedPageBreak/>
        <w:t xml:space="preserve">учету, представляет годовую бухгалтерскую отчетность в налоговый орган; </w:t>
      </w:r>
    </w:p>
    <w:p w:rsidR="00057FE2" w:rsidRPr="000E1025" w:rsidRDefault="00057FE2" w:rsidP="00057FE2">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7FE2" w:rsidRPr="000E1025" w:rsidRDefault="00057FE2" w:rsidP="00057FE2">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w:t>
      </w:r>
      <w:r>
        <w:rPr>
          <w:rFonts w:ascii="Times New Roman" w:hAnsi="Times New Roman"/>
          <w:sz w:val="22"/>
          <w:szCs w:val="22"/>
        </w:rPr>
        <w:t>ы с получением налоговой выгоды.</w:t>
      </w:r>
    </w:p>
    <w:p w:rsidR="00057FE2" w:rsidRPr="000E1025" w:rsidRDefault="00057FE2" w:rsidP="00057FE2">
      <w:pPr>
        <w:pStyle w:val="ConsNormal"/>
        <w:suppressAutoHyphens/>
        <w:jc w:val="both"/>
        <w:textAlignment w:val="baseline"/>
        <w:rPr>
          <w:rFonts w:ascii="Times New Roman" w:hAnsi="Times New Roman"/>
          <w:sz w:val="22"/>
          <w:szCs w:val="22"/>
        </w:rPr>
      </w:pPr>
      <w:r>
        <w:rPr>
          <w:rFonts w:ascii="Times New Roman" w:hAnsi="Times New Roman"/>
          <w:sz w:val="22"/>
          <w:szCs w:val="22"/>
        </w:rPr>
        <w:t>14</w:t>
      </w:r>
      <w:r w:rsidRPr="000E1025">
        <w:rPr>
          <w:rFonts w:ascii="Times New Roman" w:hAnsi="Times New Roman"/>
          <w:sz w:val="22"/>
          <w:szCs w:val="22"/>
        </w:rPr>
        <w:t>.2. Если Поставщик нарушит гарантии (любую одну, несколько или все вместе), указанные в пункте 1</w:t>
      </w:r>
      <w:r>
        <w:rPr>
          <w:rFonts w:ascii="Times New Roman" w:hAnsi="Times New Roman"/>
          <w:sz w:val="22"/>
          <w:szCs w:val="22"/>
        </w:rPr>
        <w:t>4</w:t>
      </w:r>
      <w:r w:rsidRPr="000E1025">
        <w:rPr>
          <w:rFonts w:ascii="Times New Roman" w:hAnsi="Times New Roman"/>
          <w:sz w:val="22"/>
          <w:szCs w:val="22"/>
        </w:rPr>
        <w:t>.1 настоящего раздела, и это повлечет:</w:t>
      </w:r>
    </w:p>
    <w:p w:rsidR="00057FE2" w:rsidRPr="000E1025" w:rsidRDefault="00057FE2" w:rsidP="00057FE2">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057FE2" w:rsidRPr="000E1025" w:rsidRDefault="00057FE2" w:rsidP="00057FE2">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057FE2" w:rsidRPr="000E1025" w:rsidRDefault="00057FE2" w:rsidP="00057FE2">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w:t>
      </w:r>
      <w:r>
        <w:rPr>
          <w:rFonts w:ascii="Times New Roman" w:hAnsi="Times New Roman"/>
          <w:sz w:val="22"/>
          <w:szCs w:val="22"/>
        </w:rPr>
        <w:t>4</w:t>
      </w:r>
      <w:r w:rsidRPr="000E1025">
        <w:rPr>
          <w:rFonts w:ascii="Times New Roman" w:hAnsi="Times New Roman"/>
          <w:sz w:val="22"/>
          <w:szCs w:val="22"/>
        </w:rPr>
        <w:t>.</w:t>
      </w:r>
      <w:r>
        <w:rPr>
          <w:rFonts w:ascii="Times New Roman" w:hAnsi="Times New Roman"/>
          <w:sz w:val="22"/>
          <w:szCs w:val="22"/>
        </w:rPr>
        <w:t>4</w:t>
      </w:r>
      <w:r w:rsidRPr="000E1025">
        <w:rPr>
          <w:rFonts w:ascii="Times New Roman" w:hAnsi="Times New Roman"/>
          <w:sz w:val="22"/>
          <w:szCs w:val="22"/>
        </w:rPr>
        <w:t>.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w:t>
      </w:r>
      <w:r>
        <w:rPr>
          <w:rFonts w:ascii="Times New Roman" w:hAnsi="Times New Roman"/>
          <w:sz w:val="22"/>
          <w:szCs w:val="22"/>
        </w:rPr>
        <w:t>кте 14</w:t>
      </w:r>
      <w:r w:rsidRPr="000E1025">
        <w:rPr>
          <w:rFonts w:ascii="Times New Roman" w:hAnsi="Times New Roman"/>
          <w:sz w:val="22"/>
          <w:szCs w:val="22"/>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7FE2" w:rsidRPr="000E1025" w:rsidRDefault="00057FE2" w:rsidP="00057FE2">
      <w:pPr>
        <w:widowControl/>
        <w:spacing w:before="0"/>
        <w:jc w:val="center"/>
        <w:rPr>
          <w:sz w:val="22"/>
          <w:szCs w:val="22"/>
        </w:rPr>
      </w:pPr>
    </w:p>
    <w:p w:rsidR="00057FE2" w:rsidRDefault="00057FE2" w:rsidP="00057FE2">
      <w:pPr>
        <w:widowControl/>
        <w:spacing w:before="0"/>
        <w:jc w:val="center"/>
        <w:rPr>
          <w:rFonts w:eastAsia="Calibri"/>
          <w:b/>
          <w:bCs/>
          <w:kern w:val="3"/>
          <w:sz w:val="22"/>
          <w:szCs w:val="22"/>
        </w:rPr>
      </w:pPr>
      <w:r>
        <w:rPr>
          <w:rFonts w:eastAsia="Calibri"/>
          <w:b/>
          <w:bCs/>
          <w:kern w:val="3"/>
          <w:sz w:val="22"/>
          <w:szCs w:val="22"/>
        </w:rPr>
        <w:t>15</w:t>
      </w:r>
      <w:r w:rsidRPr="00710C15">
        <w:rPr>
          <w:rFonts w:eastAsia="Calibri"/>
          <w:b/>
          <w:bCs/>
          <w:kern w:val="3"/>
          <w:sz w:val="22"/>
          <w:szCs w:val="22"/>
        </w:rPr>
        <w:t>. Срок действия Договора</w:t>
      </w:r>
    </w:p>
    <w:p w:rsidR="00057FE2" w:rsidRPr="00710C15" w:rsidRDefault="00057FE2" w:rsidP="00057FE2">
      <w:pPr>
        <w:widowControl/>
        <w:spacing w:before="0"/>
        <w:jc w:val="center"/>
        <w:rPr>
          <w:rFonts w:eastAsia="Calibri"/>
          <w:b/>
          <w:bCs/>
          <w:kern w:val="3"/>
          <w:sz w:val="22"/>
          <w:szCs w:val="22"/>
        </w:rPr>
      </w:pPr>
    </w:p>
    <w:p w:rsidR="00057FE2" w:rsidRDefault="00057FE2" w:rsidP="00057FE2">
      <w:pPr>
        <w:widowControl/>
        <w:spacing w:before="0"/>
        <w:rPr>
          <w:rFonts w:eastAsia="Calibri"/>
          <w:bCs/>
          <w:kern w:val="3"/>
          <w:sz w:val="22"/>
          <w:szCs w:val="22"/>
        </w:rPr>
      </w:pPr>
      <w:r>
        <w:rPr>
          <w:rFonts w:eastAsia="Calibri"/>
          <w:bCs/>
          <w:kern w:val="3"/>
          <w:sz w:val="22"/>
          <w:szCs w:val="22"/>
        </w:rPr>
        <w:t>15</w:t>
      </w:r>
      <w:r w:rsidRPr="004154A6">
        <w:rPr>
          <w:rFonts w:eastAsia="Calibri"/>
          <w:bCs/>
          <w:kern w:val="3"/>
          <w:sz w:val="22"/>
          <w:szCs w:val="22"/>
        </w:rPr>
        <w:t>.1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057FE2" w:rsidRPr="004154A6" w:rsidRDefault="00057FE2" w:rsidP="00057FE2">
      <w:pPr>
        <w:widowControl/>
        <w:spacing w:before="0"/>
        <w:rPr>
          <w:rFonts w:eastAsia="Calibri"/>
          <w:bCs/>
          <w:kern w:val="3"/>
          <w:sz w:val="22"/>
          <w:szCs w:val="22"/>
        </w:rPr>
      </w:pPr>
    </w:p>
    <w:p w:rsidR="00057FE2" w:rsidRDefault="00057FE2" w:rsidP="00057FE2">
      <w:pPr>
        <w:widowControl/>
        <w:spacing w:before="0"/>
        <w:jc w:val="center"/>
        <w:rPr>
          <w:rFonts w:eastAsia="Calibri"/>
          <w:b/>
          <w:bCs/>
          <w:kern w:val="3"/>
          <w:sz w:val="22"/>
          <w:szCs w:val="22"/>
        </w:rPr>
      </w:pPr>
      <w:r>
        <w:rPr>
          <w:rFonts w:eastAsia="Calibri"/>
          <w:b/>
          <w:bCs/>
          <w:kern w:val="3"/>
          <w:sz w:val="22"/>
          <w:szCs w:val="22"/>
        </w:rPr>
        <w:t>16</w:t>
      </w:r>
      <w:r w:rsidRPr="00710C15">
        <w:rPr>
          <w:rFonts w:eastAsia="Calibri"/>
          <w:b/>
          <w:bCs/>
          <w:kern w:val="3"/>
          <w:sz w:val="22"/>
          <w:szCs w:val="22"/>
        </w:rPr>
        <w:t>. Прочие условия</w:t>
      </w:r>
    </w:p>
    <w:p w:rsidR="00057FE2" w:rsidRPr="00710C15" w:rsidRDefault="00057FE2" w:rsidP="00057FE2">
      <w:pPr>
        <w:widowControl/>
        <w:spacing w:before="0"/>
        <w:jc w:val="center"/>
        <w:rPr>
          <w:rFonts w:eastAsia="Calibri"/>
          <w:b/>
          <w:bCs/>
          <w:kern w:val="3"/>
          <w:sz w:val="22"/>
          <w:szCs w:val="22"/>
        </w:rPr>
      </w:pPr>
    </w:p>
    <w:p w:rsidR="00057FE2" w:rsidRPr="00710C15" w:rsidRDefault="00057FE2" w:rsidP="00057FE2">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 xml:space="preserve">.1.  Передача третьим лицам исходных материалов и технических документов, полученных Поставщиком от </w:t>
      </w:r>
      <w:r>
        <w:rPr>
          <w:rFonts w:eastAsia="Calibri"/>
          <w:bCs/>
          <w:kern w:val="3"/>
          <w:sz w:val="22"/>
          <w:szCs w:val="22"/>
        </w:rPr>
        <w:t>Покупателя</w:t>
      </w:r>
      <w:r w:rsidRPr="00710C15">
        <w:rPr>
          <w:rFonts w:eastAsia="Calibri"/>
          <w:bCs/>
          <w:kern w:val="3"/>
          <w:sz w:val="22"/>
          <w:szCs w:val="22"/>
        </w:rPr>
        <w:t xml:space="preserve"> для поставки Товара, не допускается без письменного согласия </w:t>
      </w:r>
      <w:r>
        <w:rPr>
          <w:rFonts w:eastAsia="Calibri"/>
          <w:bCs/>
          <w:kern w:val="3"/>
          <w:sz w:val="22"/>
          <w:szCs w:val="22"/>
        </w:rPr>
        <w:t>Покупателя</w:t>
      </w:r>
      <w:r w:rsidRPr="00710C15">
        <w:rPr>
          <w:rFonts w:eastAsia="Calibri"/>
          <w:bCs/>
          <w:kern w:val="3"/>
          <w:sz w:val="22"/>
          <w:szCs w:val="22"/>
        </w:rPr>
        <w:t>.</w:t>
      </w:r>
    </w:p>
    <w:p w:rsidR="00057FE2" w:rsidRPr="00710C15" w:rsidRDefault="00057FE2" w:rsidP="00057FE2">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.2.  Поставщик не вправе полностью или частично уступать свои права по настоящему Договору третьим лицам.</w:t>
      </w:r>
    </w:p>
    <w:p w:rsidR="00057FE2" w:rsidRPr="00710C15" w:rsidRDefault="00057FE2" w:rsidP="00057FE2">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7FE2" w:rsidRPr="00710C15" w:rsidRDefault="00057FE2" w:rsidP="00057FE2">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57FE2" w:rsidRPr="00710C15" w:rsidRDefault="00057FE2" w:rsidP="00057FE2">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.5. Все приложения к настоящему Договору являются его неотъемлемыми частями.</w:t>
      </w:r>
    </w:p>
    <w:p w:rsidR="00057FE2" w:rsidRPr="00710C15" w:rsidRDefault="00057FE2" w:rsidP="00057FE2">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.6. Настоящий Договор составлен в двух экземплярах, имеющих одинаковую силу, по одному экземпляру для каждой из Сторон.</w:t>
      </w:r>
    </w:p>
    <w:p w:rsidR="00057FE2" w:rsidRPr="00710C15" w:rsidRDefault="00057FE2" w:rsidP="00057FE2">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.7. К настоящему Договору прилагаются:</w:t>
      </w:r>
    </w:p>
    <w:p w:rsidR="00057FE2" w:rsidRPr="00710C15" w:rsidRDefault="00057FE2" w:rsidP="00057FE2">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.7.1.</w:t>
      </w:r>
      <w:r>
        <w:rPr>
          <w:rFonts w:eastAsia="Calibri"/>
          <w:bCs/>
          <w:kern w:val="3"/>
          <w:sz w:val="22"/>
          <w:szCs w:val="22"/>
        </w:rPr>
        <w:t xml:space="preserve"> </w:t>
      </w:r>
      <w:r w:rsidRPr="00710C15">
        <w:rPr>
          <w:rFonts w:eastAsia="Calibri"/>
          <w:bCs/>
          <w:kern w:val="3"/>
          <w:sz w:val="22"/>
          <w:szCs w:val="22"/>
        </w:rPr>
        <w:t>Спецификация (приложение № 1).</w:t>
      </w:r>
    </w:p>
    <w:p w:rsidR="00B609E5" w:rsidRPr="001062F7" w:rsidRDefault="00B609E5" w:rsidP="00B609E5">
      <w:pPr>
        <w:widowControl/>
        <w:spacing w:before="0"/>
        <w:rPr>
          <w:rFonts w:eastAsia="Calibri"/>
          <w:bCs/>
          <w:kern w:val="3"/>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17. Адреса и платёжные реквизиты Сторон</w:t>
      </w:r>
    </w:p>
    <w:p w:rsidR="00B609E5" w:rsidRPr="001062F7" w:rsidRDefault="00B609E5" w:rsidP="00B609E5">
      <w:pPr>
        <w:widowControl/>
        <w:spacing w:before="0"/>
        <w:jc w:val="center"/>
        <w:rPr>
          <w:rFonts w:eastAsia="Calibri"/>
          <w:b/>
          <w:bCs/>
          <w:kern w:val="3"/>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B609E5" w:rsidRPr="001062F7" w:rsidTr="00DD2FEB">
        <w:trPr>
          <w:trHeight w:val="3143"/>
        </w:trPr>
        <w:tc>
          <w:tcPr>
            <w:tcW w:w="4998" w:type="dxa"/>
          </w:tcPr>
          <w:p w:rsidR="00B609E5" w:rsidRPr="001062F7" w:rsidRDefault="00B609E5" w:rsidP="00DD2FEB">
            <w:pPr>
              <w:widowControl/>
              <w:spacing w:before="0"/>
              <w:ind w:firstLine="0"/>
              <w:jc w:val="left"/>
              <w:rPr>
                <w:rFonts w:eastAsia="Calibri"/>
                <w:b/>
                <w:bCs/>
                <w:kern w:val="3"/>
                <w:sz w:val="23"/>
                <w:szCs w:val="23"/>
              </w:rPr>
            </w:pPr>
            <w:r w:rsidRPr="001062F7">
              <w:rPr>
                <w:rFonts w:eastAsia="Calibri"/>
                <w:b/>
                <w:bCs/>
                <w:kern w:val="3"/>
                <w:sz w:val="23"/>
                <w:szCs w:val="23"/>
              </w:rPr>
              <w:t>Покупатель:</w:t>
            </w:r>
          </w:p>
          <w:p w:rsidR="00B609E5" w:rsidRPr="001062F7" w:rsidRDefault="00B609E5" w:rsidP="00DD2FEB">
            <w:pPr>
              <w:widowControl/>
              <w:spacing w:before="0"/>
              <w:ind w:firstLine="0"/>
              <w:jc w:val="left"/>
              <w:rPr>
                <w:rFonts w:eastAsia="Calibri"/>
                <w:bCs/>
                <w:kern w:val="3"/>
                <w:sz w:val="23"/>
                <w:szCs w:val="23"/>
              </w:rPr>
            </w:pPr>
            <w:r w:rsidRPr="001062F7">
              <w:rPr>
                <w:rFonts w:eastAsia="Calibri"/>
                <w:bCs/>
                <w:kern w:val="3"/>
                <w:sz w:val="23"/>
                <w:szCs w:val="23"/>
              </w:rPr>
              <w:t>Частное учреждение здравоохранения «Больница «РЖД-Медицина» имени К.Э. Циолковского города Калуга»</w:t>
            </w:r>
          </w:p>
          <w:p w:rsidR="00B609E5" w:rsidRPr="001062F7" w:rsidRDefault="00B609E5" w:rsidP="00DD2FEB">
            <w:pPr>
              <w:widowControl/>
              <w:spacing w:before="0"/>
              <w:ind w:firstLine="0"/>
              <w:jc w:val="left"/>
              <w:rPr>
                <w:rFonts w:eastAsia="Calibri"/>
                <w:bCs/>
                <w:kern w:val="3"/>
                <w:sz w:val="23"/>
                <w:szCs w:val="23"/>
              </w:rPr>
            </w:pPr>
          </w:p>
          <w:p w:rsidR="00B609E5" w:rsidRPr="001062F7" w:rsidRDefault="00B609E5" w:rsidP="00DD2FEB">
            <w:pPr>
              <w:widowControl/>
              <w:spacing w:before="0"/>
              <w:ind w:firstLine="0"/>
              <w:jc w:val="left"/>
              <w:rPr>
                <w:rFonts w:eastAsia="Calibri"/>
                <w:bCs/>
                <w:kern w:val="3"/>
                <w:sz w:val="23"/>
                <w:szCs w:val="23"/>
              </w:rPr>
            </w:pPr>
            <w:r w:rsidRPr="001062F7">
              <w:rPr>
                <w:rFonts w:eastAsia="Calibri"/>
                <w:bCs/>
                <w:kern w:val="3"/>
                <w:sz w:val="23"/>
                <w:szCs w:val="23"/>
              </w:rPr>
              <w:t xml:space="preserve">Юридический адрес: </w:t>
            </w:r>
          </w:p>
          <w:p w:rsidR="00B609E5" w:rsidRPr="001062F7" w:rsidRDefault="00B609E5" w:rsidP="00DD2FEB">
            <w:pPr>
              <w:widowControl/>
              <w:spacing w:before="0"/>
              <w:ind w:firstLine="0"/>
              <w:jc w:val="left"/>
              <w:rPr>
                <w:rFonts w:eastAsia="Calibri"/>
                <w:bCs/>
                <w:kern w:val="3"/>
                <w:sz w:val="23"/>
                <w:szCs w:val="23"/>
              </w:rPr>
            </w:pPr>
            <w:smartTag w:uri="urn:schemas-microsoft-com:office:smarttags" w:element="metricconverter">
              <w:smartTagPr>
                <w:attr w:name="ProductID" w:val="248018, г"/>
              </w:smartTagPr>
              <w:r w:rsidRPr="001062F7">
                <w:rPr>
                  <w:rFonts w:eastAsia="Calibri"/>
                  <w:bCs/>
                  <w:kern w:val="3"/>
                  <w:sz w:val="23"/>
                  <w:szCs w:val="23"/>
                </w:rPr>
                <w:t>248018, г</w:t>
              </w:r>
            </w:smartTag>
            <w:r w:rsidRPr="001062F7">
              <w:rPr>
                <w:rFonts w:eastAsia="Calibri"/>
                <w:bCs/>
                <w:kern w:val="3"/>
                <w:sz w:val="23"/>
                <w:szCs w:val="23"/>
              </w:rPr>
              <w:t xml:space="preserve">. Калуга, ул. </w:t>
            </w:r>
            <w:proofErr w:type="spellStart"/>
            <w:r w:rsidRPr="001062F7">
              <w:rPr>
                <w:rFonts w:eastAsia="Calibri"/>
                <w:bCs/>
                <w:kern w:val="3"/>
                <w:sz w:val="23"/>
                <w:szCs w:val="23"/>
              </w:rPr>
              <w:t>Болотникова</w:t>
            </w:r>
            <w:proofErr w:type="spellEnd"/>
            <w:r w:rsidRPr="001062F7">
              <w:rPr>
                <w:rFonts w:eastAsia="Calibri"/>
                <w:bCs/>
                <w:kern w:val="3"/>
                <w:sz w:val="23"/>
                <w:szCs w:val="23"/>
              </w:rPr>
              <w:t xml:space="preserve"> д.1тел/факс (4842) 73-84-41, 78-45-09,</w:t>
            </w:r>
          </w:p>
          <w:p w:rsidR="00B609E5" w:rsidRPr="001062F7" w:rsidRDefault="00B609E5" w:rsidP="00DD2FEB">
            <w:pPr>
              <w:widowControl/>
              <w:spacing w:before="0"/>
              <w:ind w:firstLine="0"/>
              <w:jc w:val="left"/>
              <w:rPr>
                <w:rFonts w:eastAsia="Calibri"/>
                <w:bCs/>
                <w:kern w:val="3"/>
                <w:sz w:val="23"/>
                <w:szCs w:val="23"/>
              </w:rPr>
            </w:pPr>
            <w:r w:rsidRPr="001062F7">
              <w:rPr>
                <w:rFonts w:eastAsia="Calibri"/>
                <w:bCs/>
                <w:kern w:val="3"/>
                <w:sz w:val="23"/>
                <w:szCs w:val="23"/>
              </w:rPr>
              <w:t xml:space="preserve">э/а </w:t>
            </w:r>
            <w:hyperlink r:id="rId13" w:history="1">
              <w:r w:rsidRPr="001062F7">
                <w:rPr>
                  <w:rStyle w:val="afb"/>
                  <w:rFonts w:eastAsia="Calibri"/>
                  <w:bCs/>
                  <w:kern w:val="3"/>
                  <w:sz w:val="23"/>
                  <w:szCs w:val="23"/>
                  <w:lang w:val="en-US"/>
                </w:rPr>
                <w:t>rghospital</w:t>
              </w:r>
              <w:r w:rsidRPr="001062F7">
                <w:rPr>
                  <w:rStyle w:val="afb"/>
                  <w:rFonts w:eastAsia="Calibri"/>
                  <w:bCs/>
                  <w:kern w:val="3"/>
                  <w:sz w:val="23"/>
                  <w:szCs w:val="23"/>
                </w:rPr>
                <w:t>@</w:t>
              </w:r>
              <w:r w:rsidRPr="001062F7">
                <w:rPr>
                  <w:rStyle w:val="afb"/>
                  <w:rFonts w:eastAsia="Calibri"/>
                  <w:bCs/>
                  <w:kern w:val="3"/>
                  <w:sz w:val="23"/>
                  <w:szCs w:val="23"/>
                  <w:lang w:val="en-US"/>
                </w:rPr>
                <w:t>mail</w:t>
              </w:r>
              <w:r w:rsidRPr="001062F7">
                <w:rPr>
                  <w:rStyle w:val="afb"/>
                  <w:rFonts w:eastAsia="Calibri"/>
                  <w:bCs/>
                  <w:kern w:val="3"/>
                  <w:sz w:val="23"/>
                  <w:szCs w:val="23"/>
                </w:rPr>
                <w:t>.</w:t>
              </w:r>
              <w:proofErr w:type="spellStart"/>
              <w:r w:rsidRPr="001062F7">
                <w:rPr>
                  <w:rStyle w:val="afb"/>
                  <w:rFonts w:eastAsia="Calibri"/>
                  <w:bCs/>
                  <w:kern w:val="3"/>
                  <w:sz w:val="23"/>
                  <w:szCs w:val="23"/>
                  <w:lang w:val="en-US"/>
                </w:rPr>
                <w:t>ru</w:t>
              </w:r>
              <w:proofErr w:type="spellEnd"/>
            </w:hyperlink>
            <w:r w:rsidRPr="001062F7">
              <w:rPr>
                <w:rFonts w:eastAsia="Calibri"/>
                <w:bCs/>
                <w:kern w:val="3"/>
                <w:sz w:val="23"/>
                <w:szCs w:val="23"/>
              </w:rPr>
              <w:t xml:space="preserve"> </w:t>
            </w:r>
          </w:p>
          <w:p w:rsidR="00B609E5" w:rsidRPr="001062F7" w:rsidRDefault="00B609E5" w:rsidP="00DD2FEB">
            <w:pPr>
              <w:widowControl/>
              <w:spacing w:before="0"/>
              <w:ind w:firstLine="0"/>
              <w:jc w:val="left"/>
              <w:rPr>
                <w:rFonts w:eastAsia="Calibri"/>
                <w:bCs/>
                <w:kern w:val="3"/>
                <w:sz w:val="23"/>
                <w:szCs w:val="23"/>
              </w:rPr>
            </w:pPr>
            <w:r w:rsidRPr="001062F7">
              <w:rPr>
                <w:rFonts w:eastAsia="Calibri"/>
                <w:bCs/>
                <w:kern w:val="3"/>
                <w:sz w:val="23"/>
                <w:szCs w:val="23"/>
              </w:rPr>
              <w:t>Калужское отделение № 8608 ПАО Сбербанка г. Калуга</w:t>
            </w:r>
          </w:p>
          <w:p w:rsidR="00B609E5" w:rsidRPr="001062F7" w:rsidRDefault="00B609E5" w:rsidP="00DD2FEB">
            <w:pPr>
              <w:widowControl/>
              <w:spacing w:before="0"/>
              <w:ind w:firstLine="0"/>
              <w:jc w:val="left"/>
              <w:rPr>
                <w:rFonts w:eastAsia="Calibri"/>
                <w:bCs/>
                <w:kern w:val="3"/>
                <w:sz w:val="23"/>
                <w:szCs w:val="23"/>
              </w:rPr>
            </w:pPr>
            <w:r w:rsidRPr="001062F7">
              <w:rPr>
                <w:rFonts w:eastAsia="Calibri"/>
                <w:bCs/>
                <w:kern w:val="3"/>
                <w:sz w:val="23"/>
                <w:szCs w:val="23"/>
              </w:rPr>
              <w:t>к/с 30101810100000000612</w:t>
            </w:r>
          </w:p>
          <w:p w:rsidR="00B609E5" w:rsidRPr="001062F7" w:rsidRDefault="00B609E5" w:rsidP="00DD2FEB">
            <w:pPr>
              <w:widowControl/>
              <w:spacing w:before="0"/>
              <w:ind w:firstLine="0"/>
              <w:jc w:val="left"/>
              <w:rPr>
                <w:rFonts w:eastAsia="Calibri"/>
                <w:bCs/>
                <w:kern w:val="3"/>
                <w:sz w:val="23"/>
                <w:szCs w:val="23"/>
              </w:rPr>
            </w:pPr>
            <w:r w:rsidRPr="001062F7">
              <w:rPr>
                <w:rFonts w:eastAsia="Calibri"/>
                <w:bCs/>
                <w:kern w:val="3"/>
                <w:sz w:val="23"/>
                <w:szCs w:val="23"/>
              </w:rPr>
              <w:t>ИНН/КПП 4029030735/402901001</w:t>
            </w:r>
          </w:p>
          <w:p w:rsidR="00B609E5" w:rsidRPr="001062F7" w:rsidRDefault="00B609E5" w:rsidP="00DD2FEB">
            <w:pPr>
              <w:widowControl/>
              <w:spacing w:before="0"/>
              <w:ind w:firstLine="0"/>
              <w:jc w:val="left"/>
              <w:rPr>
                <w:rFonts w:eastAsia="Calibri"/>
                <w:bCs/>
                <w:kern w:val="3"/>
                <w:sz w:val="23"/>
                <w:szCs w:val="23"/>
              </w:rPr>
            </w:pPr>
            <w:r w:rsidRPr="001062F7">
              <w:rPr>
                <w:rFonts w:eastAsia="Calibri"/>
                <w:bCs/>
                <w:kern w:val="3"/>
                <w:sz w:val="23"/>
                <w:szCs w:val="23"/>
              </w:rPr>
              <w:t>р/с 40703810522240003864</w:t>
            </w:r>
          </w:p>
          <w:p w:rsidR="00B609E5" w:rsidRPr="001062F7" w:rsidRDefault="00B609E5" w:rsidP="00DD2FEB">
            <w:pPr>
              <w:widowControl/>
              <w:spacing w:before="0"/>
              <w:ind w:firstLine="0"/>
              <w:jc w:val="left"/>
              <w:rPr>
                <w:rFonts w:eastAsia="Calibri"/>
                <w:bCs/>
                <w:kern w:val="3"/>
                <w:sz w:val="23"/>
                <w:szCs w:val="23"/>
              </w:rPr>
            </w:pPr>
            <w:r w:rsidRPr="001062F7">
              <w:rPr>
                <w:rFonts w:eastAsia="Calibri"/>
                <w:bCs/>
                <w:kern w:val="3"/>
                <w:sz w:val="23"/>
                <w:szCs w:val="23"/>
              </w:rPr>
              <w:t>БИК 042908612</w:t>
            </w:r>
          </w:p>
          <w:p w:rsidR="00B609E5" w:rsidRPr="001062F7" w:rsidRDefault="00B609E5" w:rsidP="00DD2FEB">
            <w:pPr>
              <w:widowControl/>
              <w:spacing w:before="0"/>
              <w:ind w:firstLine="0"/>
              <w:jc w:val="left"/>
              <w:rPr>
                <w:rFonts w:eastAsia="Calibri"/>
                <w:bCs/>
                <w:kern w:val="3"/>
                <w:sz w:val="23"/>
                <w:szCs w:val="23"/>
              </w:rPr>
            </w:pPr>
          </w:p>
          <w:p w:rsidR="00B609E5" w:rsidRPr="001062F7" w:rsidRDefault="00B609E5" w:rsidP="00DD2FEB">
            <w:pPr>
              <w:widowControl/>
              <w:spacing w:before="0"/>
              <w:jc w:val="left"/>
              <w:rPr>
                <w:rFonts w:eastAsia="Calibri"/>
                <w:bCs/>
                <w:kern w:val="3"/>
                <w:sz w:val="23"/>
                <w:szCs w:val="23"/>
              </w:rPr>
            </w:pPr>
          </w:p>
          <w:p w:rsidR="00B609E5" w:rsidRPr="001062F7" w:rsidRDefault="00B609E5" w:rsidP="00DD2FEB">
            <w:pPr>
              <w:widowControl/>
              <w:spacing w:before="0"/>
              <w:jc w:val="left"/>
              <w:rPr>
                <w:rFonts w:eastAsia="Calibri"/>
                <w:bCs/>
                <w:kern w:val="3"/>
                <w:sz w:val="23"/>
                <w:szCs w:val="23"/>
              </w:rPr>
            </w:pPr>
          </w:p>
          <w:p w:rsidR="00B609E5" w:rsidRPr="001062F7" w:rsidRDefault="00B609E5" w:rsidP="00DD2FEB">
            <w:pPr>
              <w:widowControl/>
              <w:spacing w:before="0"/>
              <w:ind w:firstLine="0"/>
              <w:jc w:val="left"/>
              <w:rPr>
                <w:rFonts w:eastAsia="Calibri"/>
                <w:bCs/>
                <w:kern w:val="3"/>
                <w:sz w:val="23"/>
                <w:szCs w:val="23"/>
              </w:rPr>
            </w:pPr>
            <w:r w:rsidRPr="001062F7">
              <w:rPr>
                <w:rFonts w:eastAsia="Calibri"/>
                <w:bCs/>
                <w:kern w:val="3"/>
                <w:sz w:val="23"/>
                <w:szCs w:val="23"/>
              </w:rPr>
              <w:t>_______________/</w:t>
            </w:r>
            <w:proofErr w:type="spellStart"/>
            <w:r w:rsidRPr="001062F7">
              <w:rPr>
                <w:rFonts w:eastAsia="Calibri"/>
                <w:bCs/>
                <w:kern w:val="3"/>
                <w:sz w:val="23"/>
                <w:szCs w:val="23"/>
              </w:rPr>
              <w:t>Гарбуль</w:t>
            </w:r>
            <w:proofErr w:type="spellEnd"/>
            <w:r w:rsidRPr="001062F7">
              <w:rPr>
                <w:rFonts w:eastAsia="Calibri"/>
                <w:bCs/>
                <w:kern w:val="3"/>
                <w:sz w:val="23"/>
                <w:szCs w:val="23"/>
              </w:rPr>
              <w:t xml:space="preserve"> С.С./</w:t>
            </w:r>
          </w:p>
          <w:p w:rsidR="00B609E5" w:rsidRPr="001062F7" w:rsidRDefault="00B609E5" w:rsidP="00DD2FEB">
            <w:pPr>
              <w:widowControl/>
              <w:spacing w:before="0"/>
              <w:jc w:val="left"/>
              <w:rPr>
                <w:rFonts w:eastAsia="Calibri"/>
                <w:bCs/>
                <w:kern w:val="3"/>
                <w:sz w:val="23"/>
                <w:szCs w:val="23"/>
              </w:rPr>
            </w:pPr>
            <w:r w:rsidRPr="001062F7">
              <w:rPr>
                <w:rFonts w:eastAsia="Calibri"/>
                <w:bCs/>
                <w:kern w:val="3"/>
                <w:sz w:val="23"/>
                <w:szCs w:val="23"/>
              </w:rPr>
              <w:t>МП</w:t>
            </w:r>
          </w:p>
          <w:p w:rsidR="00B609E5" w:rsidRPr="001062F7" w:rsidRDefault="00B609E5" w:rsidP="00DD2FEB">
            <w:pPr>
              <w:widowControl/>
              <w:spacing w:before="0"/>
              <w:ind w:firstLine="0"/>
              <w:jc w:val="left"/>
              <w:rPr>
                <w:rFonts w:eastAsia="Calibri"/>
                <w:b/>
                <w:bCs/>
                <w:kern w:val="3"/>
                <w:sz w:val="23"/>
                <w:szCs w:val="23"/>
              </w:rPr>
            </w:pPr>
          </w:p>
        </w:tc>
        <w:tc>
          <w:tcPr>
            <w:tcW w:w="4999" w:type="dxa"/>
          </w:tcPr>
          <w:p w:rsidR="00B609E5" w:rsidRPr="001062F7" w:rsidRDefault="00B609E5" w:rsidP="00DD2FEB">
            <w:pPr>
              <w:widowControl/>
              <w:spacing w:before="0"/>
              <w:ind w:firstLine="0"/>
              <w:jc w:val="left"/>
              <w:rPr>
                <w:rFonts w:eastAsia="Calibri"/>
                <w:b/>
                <w:bCs/>
                <w:kern w:val="3"/>
                <w:sz w:val="23"/>
                <w:szCs w:val="23"/>
              </w:rPr>
            </w:pPr>
            <w:r w:rsidRPr="001062F7">
              <w:rPr>
                <w:rFonts w:eastAsia="Calibri"/>
                <w:b/>
                <w:bCs/>
                <w:kern w:val="3"/>
                <w:sz w:val="23"/>
                <w:szCs w:val="23"/>
              </w:rPr>
              <w:t>Поставщик:</w:t>
            </w: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Default="00B609E5" w:rsidP="00DD2FEB">
            <w:pPr>
              <w:widowControl/>
              <w:spacing w:before="0"/>
              <w:ind w:firstLine="8"/>
              <w:jc w:val="left"/>
              <w:rPr>
                <w:rFonts w:eastAsia="Calibri"/>
                <w:bCs/>
                <w:kern w:val="3"/>
                <w:sz w:val="23"/>
                <w:szCs w:val="23"/>
              </w:rPr>
            </w:pPr>
          </w:p>
          <w:p w:rsidR="00B609E5" w:rsidRPr="001062F7" w:rsidRDefault="00B609E5" w:rsidP="00DD2FEB">
            <w:pPr>
              <w:widowControl/>
              <w:spacing w:before="0"/>
              <w:ind w:firstLine="8"/>
              <w:jc w:val="left"/>
              <w:rPr>
                <w:rFonts w:eastAsia="Calibri"/>
                <w:bCs/>
                <w:kern w:val="3"/>
                <w:sz w:val="23"/>
                <w:szCs w:val="23"/>
              </w:rPr>
            </w:pPr>
          </w:p>
          <w:p w:rsidR="00B609E5" w:rsidRPr="001062F7" w:rsidRDefault="00B609E5" w:rsidP="00DD2FEB">
            <w:pPr>
              <w:widowControl/>
              <w:spacing w:before="0"/>
              <w:ind w:firstLine="8"/>
              <w:jc w:val="left"/>
              <w:rPr>
                <w:rFonts w:eastAsia="Calibri"/>
                <w:bCs/>
                <w:kern w:val="3"/>
                <w:sz w:val="23"/>
                <w:szCs w:val="23"/>
              </w:rPr>
            </w:pPr>
          </w:p>
          <w:p w:rsidR="00B609E5" w:rsidRPr="001062F7" w:rsidRDefault="00B609E5" w:rsidP="00DD2FEB">
            <w:pPr>
              <w:widowControl/>
              <w:spacing w:before="0"/>
              <w:ind w:firstLine="8"/>
              <w:jc w:val="left"/>
              <w:rPr>
                <w:rFonts w:eastAsia="Calibri"/>
                <w:bCs/>
                <w:kern w:val="3"/>
                <w:sz w:val="23"/>
                <w:szCs w:val="23"/>
              </w:rPr>
            </w:pPr>
          </w:p>
          <w:p w:rsidR="00B609E5" w:rsidRPr="001062F7" w:rsidRDefault="00B609E5" w:rsidP="00DD2FEB">
            <w:pPr>
              <w:widowControl/>
              <w:spacing w:before="0"/>
              <w:ind w:firstLine="8"/>
              <w:jc w:val="left"/>
              <w:rPr>
                <w:rFonts w:eastAsia="Calibri"/>
                <w:bCs/>
                <w:kern w:val="3"/>
                <w:sz w:val="23"/>
                <w:szCs w:val="23"/>
              </w:rPr>
            </w:pPr>
            <w:r w:rsidRPr="001062F7">
              <w:rPr>
                <w:rFonts w:eastAsia="Calibri"/>
                <w:bCs/>
                <w:kern w:val="3"/>
                <w:sz w:val="23"/>
                <w:szCs w:val="23"/>
              </w:rPr>
              <w:t>__________________/</w:t>
            </w:r>
            <w:r>
              <w:rPr>
                <w:rFonts w:eastAsia="Calibri"/>
                <w:bCs/>
                <w:kern w:val="3"/>
                <w:sz w:val="23"/>
                <w:szCs w:val="23"/>
              </w:rPr>
              <w:t>_________________</w:t>
            </w:r>
            <w:r w:rsidRPr="001062F7">
              <w:rPr>
                <w:rFonts w:eastAsia="Calibri"/>
                <w:bCs/>
                <w:kern w:val="3"/>
                <w:sz w:val="23"/>
                <w:szCs w:val="23"/>
              </w:rPr>
              <w:t>/</w:t>
            </w:r>
          </w:p>
          <w:p w:rsidR="00B609E5" w:rsidRPr="001062F7" w:rsidRDefault="00B609E5" w:rsidP="00DD2FEB">
            <w:pPr>
              <w:widowControl/>
              <w:spacing w:before="0"/>
              <w:ind w:firstLine="0"/>
              <w:jc w:val="left"/>
              <w:rPr>
                <w:rFonts w:eastAsia="Calibri"/>
                <w:b/>
                <w:bCs/>
                <w:kern w:val="3"/>
                <w:sz w:val="23"/>
                <w:szCs w:val="23"/>
              </w:rPr>
            </w:pPr>
            <w:r w:rsidRPr="001062F7">
              <w:rPr>
                <w:rFonts w:eastAsia="Calibri"/>
                <w:bCs/>
                <w:kern w:val="3"/>
                <w:sz w:val="23"/>
                <w:szCs w:val="23"/>
              </w:rPr>
              <w:t xml:space="preserve">        МП</w:t>
            </w:r>
          </w:p>
        </w:tc>
      </w:tr>
    </w:tbl>
    <w:p w:rsidR="00B609E5" w:rsidRPr="001062F7" w:rsidRDefault="00B609E5" w:rsidP="00B609E5">
      <w:pPr>
        <w:widowControl/>
        <w:spacing w:before="0"/>
        <w:jc w:val="center"/>
        <w:rPr>
          <w:rFonts w:eastAsia="Calibri"/>
          <w:b/>
          <w:bCs/>
          <w:kern w:val="3"/>
          <w:sz w:val="23"/>
          <w:szCs w:val="23"/>
        </w:rPr>
      </w:pPr>
    </w:p>
    <w:p w:rsidR="00B609E5" w:rsidRDefault="00B609E5" w:rsidP="00B609E5">
      <w:pPr>
        <w:widowControl/>
        <w:spacing w:before="0"/>
        <w:jc w:val="center"/>
        <w:rPr>
          <w:rFonts w:eastAsia="Calibri"/>
          <w:b/>
          <w:bCs/>
          <w:kern w:val="3"/>
          <w:sz w:val="23"/>
          <w:szCs w:val="23"/>
        </w:rPr>
      </w:pPr>
    </w:p>
    <w:p w:rsidR="00943654" w:rsidRDefault="00943654" w:rsidP="00B609E5">
      <w:pPr>
        <w:widowControl/>
        <w:spacing w:before="0"/>
        <w:jc w:val="center"/>
        <w:rPr>
          <w:rFonts w:eastAsia="Calibri"/>
          <w:b/>
          <w:bCs/>
          <w:kern w:val="3"/>
          <w:sz w:val="23"/>
          <w:szCs w:val="23"/>
        </w:rPr>
      </w:pPr>
    </w:p>
    <w:p w:rsidR="00943654" w:rsidRDefault="00943654" w:rsidP="00B609E5">
      <w:pPr>
        <w:widowControl/>
        <w:spacing w:before="0"/>
        <w:jc w:val="center"/>
        <w:rPr>
          <w:rFonts w:eastAsia="Calibri"/>
          <w:b/>
          <w:bCs/>
          <w:kern w:val="3"/>
          <w:sz w:val="23"/>
          <w:szCs w:val="23"/>
        </w:rPr>
      </w:pPr>
    </w:p>
    <w:p w:rsidR="00943654" w:rsidRDefault="00943654" w:rsidP="00B609E5">
      <w:pPr>
        <w:widowControl/>
        <w:spacing w:before="0"/>
        <w:jc w:val="center"/>
        <w:rPr>
          <w:rFonts w:eastAsia="Calibri"/>
          <w:b/>
          <w:bCs/>
          <w:kern w:val="3"/>
          <w:sz w:val="23"/>
          <w:szCs w:val="23"/>
        </w:rPr>
      </w:pPr>
    </w:p>
    <w:p w:rsidR="00943654" w:rsidRDefault="00943654" w:rsidP="00B609E5">
      <w:pPr>
        <w:widowControl/>
        <w:spacing w:before="0"/>
        <w:jc w:val="center"/>
        <w:rPr>
          <w:rFonts w:eastAsia="Calibri"/>
          <w:b/>
          <w:bCs/>
          <w:kern w:val="3"/>
          <w:sz w:val="23"/>
          <w:szCs w:val="23"/>
        </w:rPr>
      </w:pPr>
    </w:p>
    <w:p w:rsidR="00943654" w:rsidRDefault="00943654" w:rsidP="00B609E5">
      <w:pPr>
        <w:widowControl/>
        <w:spacing w:before="0"/>
        <w:jc w:val="center"/>
        <w:rPr>
          <w:rFonts w:eastAsia="Calibri"/>
          <w:b/>
          <w:bCs/>
          <w:kern w:val="3"/>
          <w:sz w:val="23"/>
          <w:szCs w:val="23"/>
        </w:rPr>
      </w:pPr>
    </w:p>
    <w:p w:rsidR="00943654" w:rsidRDefault="00943654" w:rsidP="00B609E5">
      <w:pPr>
        <w:widowControl/>
        <w:spacing w:before="0"/>
        <w:jc w:val="center"/>
        <w:rPr>
          <w:rFonts w:eastAsia="Calibri"/>
          <w:b/>
          <w:bCs/>
          <w:kern w:val="3"/>
          <w:sz w:val="23"/>
          <w:szCs w:val="23"/>
        </w:rPr>
      </w:pPr>
    </w:p>
    <w:p w:rsidR="00943654" w:rsidRDefault="00943654" w:rsidP="00B609E5">
      <w:pPr>
        <w:widowControl/>
        <w:spacing w:before="0"/>
        <w:jc w:val="center"/>
        <w:rPr>
          <w:rFonts w:eastAsia="Calibri"/>
          <w:b/>
          <w:bCs/>
          <w:kern w:val="3"/>
          <w:sz w:val="23"/>
          <w:szCs w:val="23"/>
        </w:rPr>
      </w:pPr>
    </w:p>
    <w:p w:rsidR="00943654" w:rsidRDefault="00943654" w:rsidP="00B609E5">
      <w:pPr>
        <w:widowControl/>
        <w:spacing w:before="0"/>
        <w:jc w:val="center"/>
        <w:rPr>
          <w:rFonts w:eastAsia="Calibri"/>
          <w:b/>
          <w:bCs/>
          <w:kern w:val="3"/>
          <w:sz w:val="23"/>
          <w:szCs w:val="23"/>
        </w:rPr>
      </w:pPr>
    </w:p>
    <w:p w:rsidR="00943654" w:rsidRDefault="00943654" w:rsidP="00B609E5">
      <w:pPr>
        <w:widowControl/>
        <w:spacing w:before="0"/>
        <w:jc w:val="center"/>
        <w:rPr>
          <w:rFonts w:eastAsia="Calibri"/>
          <w:b/>
          <w:bCs/>
          <w:kern w:val="3"/>
          <w:sz w:val="23"/>
          <w:szCs w:val="23"/>
        </w:rPr>
      </w:pPr>
    </w:p>
    <w:p w:rsidR="00943654" w:rsidRDefault="00943654" w:rsidP="00B609E5">
      <w:pPr>
        <w:widowControl/>
        <w:spacing w:before="0"/>
        <w:jc w:val="center"/>
        <w:rPr>
          <w:rFonts w:eastAsia="Calibri"/>
          <w:b/>
          <w:bCs/>
          <w:kern w:val="3"/>
          <w:sz w:val="23"/>
          <w:szCs w:val="23"/>
        </w:rPr>
      </w:pPr>
    </w:p>
    <w:p w:rsidR="00943654" w:rsidRDefault="00943654" w:rsidP="00B609E5">
      <w:pPr>
        <w:widowControl/>
        <w:spacing w:before="0"/>
        <w:jc w:val="center"/>
        <w:rPr>
          <w:rFonts w:eastAsia="Calibri"/>
          <w:b/>
          <w:bCs/>
          <w:kern w:val="3"/>
          <w:sz w:val="23"/>
          <w:szCs w:val="23"/>
        </w:rPr>
      </w:pPr>
    </w:p>
    <w:p w:rsidR="00943654" w:rsidRDefault="00943654" w:rsidP="00B609E5">
      <w:pPr>
        <w:widowControl/>
        <w:spacing w:before="0"/>
        <w:jc w:val="center"/>
        <w:rPr>
          <w:rFonts w:eastAsia="Calibri"/>
          <w:b/>
          <w:bCs/>
          <w:kern w:val="3"/>
          <w:sz w:val="23"/>
          <w:szCs w:val="23"/>
        </w:rPr>
      </w:pPr>
    </w:p>
    <w:p w:rsidR="00943654" w:rsidRDefault="00943654" w:rsidP="00B609E5">
      <w:pPr>
        <w:widowControl/>
        <w:spacing w:before="0"/>
        <w:jc w:val="center"/>
        <w:rPr>
          <w:rFonts w:eastAsia="Calibri"/>
          <w:b/>
          <w:bCs/>
          <w:kern w:val="3"/>
          <w:sz w:val="23"/>
          <w:szCs w:val="23"/>
        </w:rPr>
      </w:pPr>
    </w:p>
    <w:p w:rsidR="00943654" w:rsidRDefault="00943654" w:rsidP="00B609E5">
      <w:pPr>
        <w:widowControl/>
        <w:spacing w:before="0"/>
        <w:jc w:val="center"/>
        <w:rPr>
          <w:rFonts w:eastAsia="Calibri"/>
          <w:b/>
          <w:bCs/>
          <w:kern w:val="3"/>
          <w:sz w:val="23"/>
          <w:szCs w:val="23"/>
        </w:rPr>
      </w:pPr>
    </w:p>
    <w:p w:rsidR="00943654" w:rsidRDefault="00943654" w:rsidP="00B609E5">
      <w:pPr>
        <w:widowControl/>
        <w:spacing w:before="0"/>
        <w:jc w:val="center"/>
        <w:rPr>
          <w:rFonts w:eastAsia="Calibri"/>
          <w:b/>
          <w:bCs/>
          <w:kern w:val="3"/>
          <w:sz w:val="23"/>
          <w:szCs w:val="23"/>
        </w:rPr>
      </w:pPr>
    </w:p>
    <w:p w:rsidR="00943654" w:rsidRDefault="00943654" w:rsidP="00B609E5">
      <w:pPr>
        <w:widowControl/>
        <w:spacing w:before="0"/>
        <w:jc w:val="center"/>
        <w:rPr>
          <w:rFonts w:eastAsia="Calibri"/>
          <w:b/>
          <w:bCs/>
          <w:kern w:val="3"/>
          <w:sz w:val="23"/>
          <w:szCs w:val="23"/>
        </w:rPr>
      </w:pPr>
    </w:p>
    <w:p w:rsidR="00943654" w:rsidRDefault="00943654" w:rsidP="00B609E5">
      <w:pPr>
        <w:widowControl/>
        <w:spacing w:before="0"/>
        <w:jc w:val="center"/>
        <w:rPr>
          <w:rFonts w:eastAsia="Calibri"/>
          <w:b/>
          <w:bCs/>
          <w:kern w:val="3"/>
          <w:sz w:val="23"/>
          <w:szCs w:val="23"/>
        </w:rPr>
      </w:pPr>
    </w:p>
    <w:p w:rsidR="00943654" w:rsidRDefault="00943654" w:rsidP="00B609E5">
      <w:pPr>
        <w:widowControl/>
        <w:spacing w:before="0"/>
        <w:jc w:val="center"/>
        <w:rPr>
          <w:rFonts w:eastAsia="Calibri"/>
          <w:b/>
          <w:bCs/>
          <w:kern w:val="3"/>
          <w:sz w:val="23"/>
          <w:szCs w:val="23"/>
        </w:rPr>
      </w:pPr>
    </w:p>
    <w:p w:rsidR="00943654" w:rsidRDefault="00943654" w:rsidP="00B609E5">
      <w:pPr>
        <w:widowControl/>
        <w:spacing w:before="0"/>
        <w:jc w:val="center"/>
        <w:rPr>
          <w:rFonts w:eastAsia="Calibri"/>
          <w:b/>
          <w:bCs/>
          <w:kern w:val="3"/>
          <w:sz w:val="23"/>
          <w:szCs w:val="23"/>
        </w:rPr>
      </w:pPr>
    </w:p>
    <w:p w:rsidR="00943654" w:rsidRDefault="00943654" w:rsidP="00B609E5">
      <w:pPr>
        <w:widowControl/>
        <w:spacing w:before="0"/>
        <w:jc w:val="center"/>
        <w:rPr>
          <w:rFonts w:eastAsia="Calibri"/>
          <w:b/>
          <w:bCs/>
          <w:kern w:val="3"/>
          <w:sz w:val="23"/>
          <w:szCs w:val="23"/>
        </w:rPr>
      </w:pPr>
    </w:p>
    <w:p w:rsidR="00943654" w:rsidRDefault="00943654" w:rsidP="00B609E5">
      <w:pPr>
        <w:widowControl/>
        <w:spacing w:before="0"/>
        <w:jc w:val="center"/>
        <w:rPr>
          <w:rFonts w:eastAsia="Calibri"/>
          <w:b/>
          <w:bCs/>
          <w:kern w:val="3"/>
          <w:sz w:val="23"/>
          <w:szCs w:val="23"/>
        </w:rPr>
      </w:pPr>
    </w:p>
    <w:p w:rsidR="00943654" w:rsidRPr="001062F7" w:rsidRDefault="00943654" w:rsidP="00B609E5">
      <w:pPr>
        <w:widowControl/>
        <w:spacing w:before="0"/>
        <w:jc w:val="center"/>
        <w:rPr>
          <w:rFonts w:eastAsia="Calibri"/>
          <w:b/>
          <w:bCs/>
          <w:kern w:val="3"/>
          <w:sz w:val="23"/>
          <w:szCs w:val="23"/>
        </w:rPr>
      </w:pPr>
      <w:bookmarkStart w:id="2" w:name="_GoBack"/>
      <w:bookmarkEnd w:id="2"/>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widowControl/>
        <w:spacing w:before="0"/>
        <w:jc w:val="center"/>
        <w:rPr>
          <w:rFonts w:eastAsia="Calibri"/>
          <w:b/>
          <w:bCs/>
          <w:kern w:val="3"/>
          <w:sz w:val="23"/>
          <w:szCs w:val="23"/>
        </w:rPr>
      </w:pPr>
    </w:p>
    <w:p w:rsidR="00B609E5" w:rsidRPr="001062F7" w:rsidRDefault="00B609E5" w:rsidP="00B609E5">
      <w:pPr>
        <w:pStyle w:val="Standard"/>
        <w:jc w:val="right"/>
        <w:rPr>
          <w:sz w:val="23"/>
          <w:szCs w:val="23"/>
        </w:rPr>
      </w:pPr>
      <w:r w:rsidRPr="001062F7">
        <w:rPr>
          <w:sz w:val="23"/>
          <w:szCs w:val="23"/>
        </w:rPr>
        <w:lastRenderedPageBreak/>
        <w:t>Приложение №1</w:t>
      </w:r>
    </w:p>
    <w:p w:rsidR="00B609E5" w:rsidRPr="001062F7" w:rsidRDefault="00B609E5" w:rsidP="00B609E5">
      <w:pPr>
        <w:pStyle w:val="Standard"/>
        <w:tabs>
          <w:tab w:val="left" w:pos="1040"/>
          <w:tab w:val="left" w:pos="1440"/>
          <w:tab w:val="left" w:pos="8000"/>
        </w:tabs>
        <w:jc w:val="right"/>
        <w:rPr>
          <w:rFonts w:eastAsia="Times New Roman"/>
          <w:sz w:val="23"/>
          <w:szCs w:val="23"/>
        </w:rPr>
      </w:pPr>
      <w:r w:rsidRPr="001062F7">
        <w:rPr>
          <w:sz w:val="23"/>
          <w:szCs w:val="23"/>
        </w:rPr>
        <w:t>к договору № _________ от «_____» _________ 2020 г.</w:t>
      </w:r>
    </w:p>
    <w:p w:rsidR="00B609E5" w:rsidRPr="001062F7" w:rsidRDefault="00B609E5" w:rsidP="00B609E5">
      <w:pPr>
        <w:pStyle w:val="Standard"/>
        <w:tabs>
          <w:tab w:val="left" w:pos="1040"/>
          <w:tab w:val="left" w:pos="1440"/>
          <w:tab w:val="left" w:pos="8000"/>
        </w:tabs>
        <w:jc w:val="center"/>
        <w:rPr>
          <w:sz w:val="23"/>
          <w:szCs w:val="23"/>
        </w:rPr>
      </w:pPr>
    </w:p>
    <w:p w:rsidR="00B609E5" w:rsidRPr="001062F7" w:rsidRDefault="00B609E5" w:rsidP="00B609E5">
      <w:pPr>
        <w:pStyle w:val="Standard"/>
        <w:tabs>
          <w:tab w:val="left" w:pos="1040"/>
          <w:tab w:val="left" w:pos="1440"/>
          <w:tab w:val="left" w:pos="8000"/>
        </w:tabs>
        <w:jc w:val="center"/>
        <w:rPr>
          <w:sz w:val="23"/>
          <w:szCs w:val="23"/>
        </w:rPr>
      </w:pPr>
    </w:p>
    <w:p w:rsidR="00B609E5" w:rsidRPr="001062F7" w:rsidRDefault="00B609E5" w:rsidP="00B609E5">
      <w:pPr>
        <w:pStyle w:val="Standard"/>
        <w:tabs>
          <w:tab w:val="left" w:pos="1040"/>
          <w:tab w:val="left" w:pos="1440"/>
          <w:tab w:val="left" w:pos="8000"/>
        </w:tabs>
        <w:jc w:val="center"/>
        <w:rPr>
          <w:b/>
          <w:sz w:val="23"/>
          <w:szCs w:val="23"/>
        </w:rPr>
      </w:pPr>
      <w:r w:rsidRPr="001062F7">
        <w:rPr>
          <w:b/>
          <w:sz w:val="23"/>
          <w:szCs w:val="23"/>
        </w:rPr>
        <w:t xml:space="preserve">Спецификация  </w:t>
      </w:r>
    </w:p>
    <w:p w:rsidR="00B609E5" w:rsidRPr="001062F7" w:rsidRDefault="00B609E5" w:rsidP="00B609E5">
      <w:pPr>
        <w:pStyle w:val="Standard"/>
        <w:tabs>
          <w:tab w:val="left" w:pos="1040"/>
          <w:tab w:val="left" w:pos="1440"/>
          <w:tab w:val="left" w:pos="8000"/>
        </w:tabs>
        <w:jc w:val="center"/>
        <w:rPr>
          <w:b/>
          <w:sz w:val="23"/>
          <w:szCs w:val="23"/>
        </w:rPr>
      </w:pPr>
    </w:p>
    <w:p w:rsidR="00B609E5" w:rsidRPr="001062F7" w:rsidRDefault="00B609E5" w:rsidP="00B609E5">
      <w:pPr>
        <w:pStyle w:val="Standard"/>
        <w:tabs>
          <w:tab w:val="left" w:pos="1040"/>
          <w:tab w:val="left" w:pos="1440"/>
          <w:tab w:val="left" w:pos="8000"/>
        </w:tabs>
        <w:jc w:val="both"/>
        <w:rPr>
          <w:sz w:val="23"/>
          <w:szCs w:val="23"/>
        </w:rPr>
      </w:pPr>
    </w:p>
    <w:tbl>
      <w:tblPr>
        <w:tblW w:w="5078" w:type="pct"/>
        <w:jc w:val="center"/>
        <w:tblLook w:val="04A0" w:firstRow="1" w:lastRow="0" w:firstColumn="1" w:lastColumn="0" w:noHBand="0" w:noVBand="1"/>
      </w:tblPr>
      <w:tblGrid>
        <w:gridCol w:w="561"/>
        <w:gridCol w:w="3535"/>
        <w:gridCol w:w="703"/>
        <w:gridCol w:w="839"/>
        <w:gridCol w:w="983"/>
        <w:gridCol w:w="1287"/>
        <w:gridCol w:w="1279"/>
        <w:gridCol w:w="956"/>
        <w:gridCol w:w="10"/>
      </w:tblGrid>
      <w:tr w:rsidR="00B609E5" w:rsidRPr="001062F7" w:rsidTr="00DD2FEB">
        <w:trPr>
          <w:gridAfter w:val="1"/>
          <w:wAfter w:w="5" w:type="pct"/>
          <w:trHeight w:val="1595"/>
          <w:jc w:val="center"/>
        </w:trPr>
        <w:tc>
          <w:tcPr>
            <w:tcW w:w="276" w:type="pct"/>
            <w:tcBorders>
              <w:top w:val="single" w:sz="8" w:space="0" w:color="auto"/>
              <w:left w:val="single" w:sz="8" w:space="0" w:color="auto"/>
              <w:bottom w:val="nil"/>
              <w:right w:val="nil"/>
            </w:tcBorders>
            <w:vAlign w:val="center"/>
            <w:hideMark/>
          </w:tcPr>
          <w:p w:rsidR="00B609E5" w:rsidRPr="001062F7" w:rsidRDefault="00B609E5" w:rsidP="00DD2FEB">
            <w:pPr>
              <w:spacing w:before="0"/>
              <w:ind w:firstLine="0"/>
              <w:jc w:val="center"/>
              <w:rPr>
                <w:b/>
                <w:bCs/>
                <w:sz w:val="23"/>
                <w:szCs w:val="23"/>
              </w:rPr>
            </w:pPr>
            <w:bookmarkStart w:id="3" w:name="_Hlk508914871"/>
            <w:r w:rsidRPr="001062F7">
              <w:rPr>
                <w:b/>
                <w:bCs/>
                <w:sz w:val="23"/>
                <w:szCs w:val="23"/>
              </w:rPr>
              <w:t>№ п/п</w:t>
            </w:r>
          </w:p>
        </w:tc>
        <w:tc>
          <w:tcPr>
            <w:tcW w:w="1741" w:type="pct"/>
            <w:tcBorders>
              <w:top w:val="single" w:sz="8" w:space="0" w:color="auto"/>
              <w:left w:val="single" w:sz="4" w:space="0" w:color="auto"/>
              <w:bottom w:val="nil"/>
              <w:right w:val="nil"/>
            </w:tcBorders>
            <w:vAlign w:val="center"/>
            <w:hideMark/>
          </w:tcPr>
          <w:p w:rsidR="00B609E5" w:rsidRPr="001062F7" w:rsidRDefault="00B609E5" w:rsidP="00685002">
            <w:pPr>
              <w:spacing w:before="0"/>
              <w:ind w:firstLine="0"/>
              <w:jc w:val="center"/>
              <w:rPr>
                <w:b/>
                <w:bCs/>
                <w:sz w:val="23"/>
                <w:szCs w:val="23"/>
              </w:rPr>
            </w:pPr>
            <w:r w:rsidRPr="001062F7">
              <w:rPr>
                <w:b/>
                <w:bCs/>
                <w:sz w:val="23"/>
                <w:szCs w:val="23"/>
              </w:rPr>
              <w:t xml:space="preserve">Наименование и технические характеристики </w:t>
            </w:r>
            <w:r w:rsidR="00685002">
              <w:rPr>
                <w:b/>
                <w:bCs/>
                <w:sz w:val="23"/>
                <w:szCs w:val="23"/>
              </w:rPr>
              <w:t>, производитель и страна происхождения товара</w:t>
            </w:r>
          </w:p>
        </w:tc>
        <w:tc>
          <w:tcPr>
            <w:tcW w:w="346" w:type="pct"/>
            <w:tcBorders>
              <w:top w:val="single" w:sz="8" w:space="0" w:color="auto"/>
              <w:left w:val="single" w:sz="4" w:space="0" w:color="auto"/>
              <w:bottom w:val="nil"/>
              <w:right w:val="nil"/>
            </w:tcBorders>
            <w:vAlign w:val="center"/>
            <w:hideMark/>
          </w:tcPr>
          <w:p w:rsidR="00B609E5" w:rsidRPr="001062F7" w:rsidRDefault="00B609E5" w:rsidP="00DD2FEB">
            <w:pPr>
              <w:spacing w:before="0"/>
              <w:ind w:firstLine="0"/>
              <w:jc w:val="center"/>
              <w:rPr>
                <w:b/>
                <w:bCs/>
                <w:sz w:val="23"/>
                <w:szCs w:val="23"/>
              </w:rPr>
            </w:pPr>
            <w:r w:rsidRPr="001062F7">
              <w:rPr>
                <w:b/>
                <w:bCs/>
                <w:sz w:val="23"/>
                <w:szCs w:val="23"/>
              </w:rPr>
              <w:t>Ед. изм.</w:t>
            </w:r>
          </w:p>
        </w:tc>
        <w:tc>
          <w:tcPr>
            <w:tcW w:w="413" w:type="pct"/>
            <w:tcBorders>
              <w:top w:val="single" w:sz="8" w:space="0" w:color="auto"/>
              <w:left w:val="single" w:sz="4" w:space="0" w:color="auto"/>
              <w:bottom w:val="nil"/>
              <w:right w:val="nil"/>
            </w:tcBorders>
            <w:vAlign w:val="center"/>
          </w:tcPr>
          <w:p w:rsidR="00B609E5" w:rsidRPr="001062F7" w:rsidRDefault="00B609E5" w:rsidP="00DD2FEB">
            <w:pPr>
              <w:spacing w:before="0"/>
              <w:ind w:firstLine="0"/>
              <w:jc w:val="center"/>
              <w:rPr>
                <w:b/>
                <w:bCs/>
                <w:sz w:val="23"/>
                <w:szCs w:val="23"/>
              </w:rPr>
            </w:pPr>
            <w:r w:rsidRPr="001062F7">
              <w:rPr>
                <w:b/>
                <w:bCs/>
                <w:sz w:val="23"/>
                <w:szCs w:val="23"/>
              </w:rPr>
              <w:t>Кол-во</w:t>
            </w:r>
          </w:p>
        </w:tc>
        <w:tc>
          <w:tcPr>
            <w:tcW w:w="484" w:type="pct"/>
            <w:tcBorders>
              <w:top w:val="single" w:sz="8" w:space="0" w:color="auto"/>
              <w:left w:val="single" w:sz="4" w:space="0" w:color="auto"/>
              <w:bottom w:val="nil"/>
              <w:right w:val="nil"/>
            </w:tcBorders>
            <w:vAlign w:val="center"/>
          </w:tcPr>
          <w:p w:rsidR="00B609E5" w:rsidRPr="001062F7" w:rsidRDefault="00B609E5" w:rsidP="00DD2FEB">
            <w:pPr>
              <w:spacing w:before="0"/>
              <w:ind w:firstLine="0"/>
              <w:jc w:val="center"/>
              <w:rPr>
                <w:b/>
                <w:bCs/>
                <w:sz w:val="23"/>
                <w:szCs w:val="23"/>
              </w:rPr>
            </w:pPr>
            <w:r w:rsidRPr="001062F7">
              <w:rPr>
                <w:b/>
                <w:bCs/>
                <w:sz w:val="23"/>
                <w:szCs w:val="23"/>
              </w:rPr>
              <w:t>Размер НДС %</w:t>
            </w:r>
          </w:p>
        </w:tc>
        <w:tc>
          <w:tcPr>
            <w:tcW w:w="634" w:type="pct"/>
            <w:tcBorders>
              <w:top w:val="single" w:sz="8" w:space="0" w:color="auto"/>
              <w:left w:val="single" w:sz="4" w:space="0" w:color="auto"/>
              <w:bottom w:val="nil"/>
              <w:right w:val="nil"/>
            </w:tcBorders>
            <w:vAlign w:val="center"/>
          </w:tcPr>
          <w:p w:rsidR="00B609E5" w:rsidRPr="001062F7" w:rsidRDefault="00B609E5" w:rsidP="00DD2FEB">
            <w:pPr>
              <w:spacing w:before="0"/>
              <w:ind w:firstLine="0"/>
              <w:jc w:val="center"/>
              <w:rPr>
                <w:b/>
                <w:bCs/>
                <w:sz w:val="23"/>
                <w:szCs w:val="23"/>
              </w:rPr>
            </w:pPr>
            <w:r w:rsidRPr="001062F7">
              <w:rPr>
                <w:b/>
                <w:bCs/>
                <w:sz w:val="23"/>
                <w:szCs w:val="23"/>
              </w:rPr>
              <w:t>Цена, руб.</w:t>
            </w:r>
          </w:p>
        </w:tc>
        <w:tc>
          <w:tcPr>
            <w:tcW w:w="630" w:type="pct"/>
            <w:tcBorders>
              <w:top w:val="single" w:sz="8" w:space="0" w:color="auto"/>
              <w:left w:val="single" w:sz="4" w:space="0" w:color="auto"/>
              <w:bottom w:val="nil"/>
              <w:right w:val="nil"/>
            </w:tcBorders>
            <w:vAlign w:val="center"/>
          </w:tcPr>
          <w:p w:rsidR="00B609E5" w:rsidRPr="001062F7" w:rsidRDefault="00B609E5" w:rsidP="00DD2FEB">
            <w:pPr>
              <w:spacing w:before="0"/>
              <w:ind w:firstLine="0"/>
              <w:jc w:val="center"/>
              <w:rPr>
                <w:b/>
                <w:bCs/>
                <w:sz w:val="23"/>
                <w:szCs w:val="23"/>
              </w:rPr>
            </w:pPr>
            <w:r w:rsidRPr="001062F7">
              <w:rPr>
                <w:b/>
                <w:bCs/>
                <w:sz w:val="23"/>
                <w:szCs w:val="23"/>
              </w:rPr>
              <w:t>Сумма, руб.</w:t>
            </w:r>
          </w:p>
        </w:tc>
        <w:tc>
          <w:tcPr>
            <w:tcW w:w="471" w:type="pct"/>
            <w:tcBorders>
              <w:top w:val="single" w:sz="8" w:space="0" w:color="auto"/>
              <w:left w:val="single" w:sz="4" w:space="0" w:color="auto"/>
              <w:bottom w:val="nil"/>
              <w:right w:val="single" w:sz="8" w:space="0" w:color="auto"/>
            </w:tcBorders>
            <w:vAlign w:val="center"/>
          </w:tcPr>
          <w:p w:rsidR="00B609E5" w:rsidRPr="001062F7" w:rsidRDefault="00B609E5" w:rsidP="00DD2FEB">
            <w:pPr>
              <w:spacing w:before="0"/>
              <w:ind w:firstLine="0"/>
              <w:jc w:val="center"/>
              <w:rPr>
                <w:b/>
                <w:bCs/>
                <w:sz w:val="23"/>
                <w:szCs w:val="23"/>
              </w:rPr>
            </w:pPr>
            <w:r w:rsidRPr="001062F7">
              <w:rPr>
                <w:b/>
                <w:bCs/>
                <w:sz w:val="23"/>
                <w:szCs w:val="23"/>
              </w:rPr>
              <w:t>Сумма НДС, руб.</w:t>
            </w:r>
          </w:p>
        </w:tc>
      </w:tr>
      <w:tr w:rsidR="00B609E5" w:rsidRPr="001062F7" w:rsidTr="00DD2FEB">
        <w:trPr>
          <w:gridAfter w:val="1"/>
          <w:wAfter w:w="5" w:type="pct"/>
          <w:trHeight w:val="1683"/>
          <w:jc w:val="center"/>
        </w:trPr>
        <w:tc>
          <w:tcPr>
            <w:tcW w:w="276" w:type="pct"/>
            <w:tcBorders>
              <w:top w:val="single" w:sz="4" w:space="0" w:color="auto"/>
              <w:left w:val="single" w:sz="4" w:space="0" w:color="auto"/>
              <w:bottom w:val="single" w:sz="4" w:space="0" w:color="auto"/>
              <w:right w:val="single" w:sz="4" w:space="0" w:color="auto"/>
            </w:tcBorders>
            <w:shd w:val="clear" w:color="auto" w:fill="auto"/>
          </w:tcPr>
          <w:p w:rsidR="00B609E5" w:rsidRPr="001062F7" w:rsidRDefault="00B609E5" w:rsidP="00DD2FEB">
            <w:pPr>
              <w:spacing w:before="0"/>
              <w:ind w:right="-393" w:firstLine="0"/>
              <w:rPr>
                <w:color w:val="000000"/>
                <w:sz w:val="23"/>
                <w:szCs w:val="23"/>
              </w:rPr>
            </w:pPr>
            <w:r w:rsidRPr="001062F7">
              <w:rPr>
                <w:color w:val="000000"/>
                <w:sz w:val="23"/>
                <w:szCs w:val="23"/>
              </w:rPr>
              <w:t>1</w:t>
            </w:r>
          </w:p>
        </w:tc>
        <w:tc>
          <w:tcPr>
            <w:tcW w:w="1741" w:type="pct"/>
            <w:tcBorders>
              <w:top w:val="single" w:sz="4" w:space="0" w:color="auto"/>
              <w:bottom w:val="single" w:sz="4" w:space="0" w:color="auto"/>
            </w:tcBorders>
          </w:tcPr>
          <w:p w:rsidR="00B609E5" w:rsidRPr="001062F7" w:rsidRDefault="00B609E5" w:rsidP="00DD2FEB">
            <w:pPr>
              <w:ind w:firstLine="0"/>
              <w:jc w:val="left"/>
              <w:rPr>
                <w:sz w:val="23"/>
                <w:szCs w:val="23"/>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609E5" w:rsidRPr="001062F7" w:rsidRDefault="00B609E5" w:rsidP="00DD2FEB">
            <w:pPr>
              <w:spacing w:before="0"/>
              <w:ind w:firstLine="39"/>
              <w:jc w:val="center"/>
              <w:rPr>
                <w:sz w:val="23"/>
                <w:szCs w:val="23"/>
              </w:rPr>
            </w:pPr>
          </w:p>
        </w:tc>
        <w:tc>
          <w:tcPr>
            <w:tcW w:w="413" w:type="pct"/>
            <w:tcBorders>
              <w:top w:val="single" w:sz="4" w:space="0" w:color="auto"/>
              <w:left w:val="nil"/>
              <w:bottom w:val="single" w:sz="4" w:space="0" w:color="auto"/>
              <w:right w:val="single" w:sz="4" w:space="0" w:color="auto"/>
            </w:tcBorders>
            <w:shd w:val="clear" w:color="auto" w:fill="auto"/>
          </w:tcPr>
          <w:p w:rsidR="00B609E5" w:rsidRPr="001062F7" w:rsidRDefault="00B609E5" w:rsidP="00DD2FEB">
            <w:pPr>
              <w:spacing w:before="0"/>
              <w:ind w:firstLine="0"/>
              <w:jc w:val="center"/>
              <w:rPr>
                <w:rFonts w:eastAsia="Calibri"/>
                <w:sz w:val="23"/>
                <w:szCs w:val="23"/>
                <w:lang w:eastAsia="en-US" w:bidi="en-US"/>
              </w:rPr>
            </w:pPr>
          </w:p>
        </w:tc>
        <w:tc>
          <w:tcPr>
            <w:tcW w:w="484" w:type="pct"/>
            <w:tcBorders>
              <w:top w:val="single" w:sz="4" w:space="0" w:color="auto"/>
              <w:left w:val="single" w:sz="4" w:space="0" w:color="auto"/>
              <w:bottom w:val="single" w:sz="4" w:space="0" w:color="auto"/>
              <w:right w:val="single" w:sz="4" w:space="0" w:color="auto"/>
            </w:tcBorders>
          </w:tcPr>
          <w:p w:rsidR="00B609E5" w:rsidRPr="001062F7" w:rsidRDefault="00B609E5" w:rsidP="00DD2FEB">
            <w:pPr>
              <w:spacing w:before="0"/>
              <w:ind w:firstLine="0"/>
              <w:jc w:val="center"/>
              <w:rPr>
                <w:sz w:val="23"/>
                <w:szCs w:val="23"/>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B609E5" w:rsidRPr="001062F7" w:rsidRDefault="00B609E5" w:rsidP="00DD2FEB">
            <w:pPr>
              <w:spacing w:before="0"/>
              <w:ind w:firstLine="0"/>
              <w:jc w:val="center"/>
              <w:rPr>
                <w:sz w:val="23"/>
                <w:szCs w:val="23"/>
              </w:rPr>
            </w:pPr>
          </w:p>
        </w:tc>
        <w:tc>
          <w:tcPr>
            <w:tcW w:w="630" w:type="pct"/>
            <w:tcBorders>
              <w:top w:val="single" w:sz="4" w:space="0" w:color="auto"/>
              <w:left w:val="single" w:sz="4" w:space="0" w:color="auto"/>
              <w:bottom w:val="single" w:sz="4" w:space="0" w:color="auto"/>
              <w:right w:val="single" w:sz="4" w:space="0" w:color="auto"/>
            </w:tcBorders>
          </w:tcPr>
          <w:p w:rsidR="00B609E5" w:rsidRPr="001062F7" w:rsidRDefault="00B609E5" w:rsidP="00DD2FEB">
            <w:pPr>
              <w:spacing w:before="0"/>
              <w:ind w:firstLine="0"/>
              <w:jc w:val="center"/>
              <w:rPr>
                <w:sz w:val="23"/>
                <w:szCs w:val="23"/>
              </w:rPr>
            </w:pPr>
          </w:p>
        </w:tc>
        <w:tc>
          <w:tcPr>
            <w:tcW w:w="471" w:type="pct"/>
            <w:tcBorders>
              <w:top w:val="single" w:sz="4" w:space="0" w:color="auto"/>
              <w:left w:val="single" w:sz="4" w:space="0" w:color="auto"/>
              <w:bottom w:val="single" w:sz="4" w:space="0" w:color="auto"/>
              <w:right w:val="single" w:sz="4" w:space="0" w:color="auto"/>
            </w:tcBorders>
          </w:tcPr>
          <w:p w:rsidR="00B609E5" w:rsidRPr="001062F7" w:rsidRDefault="00B609E5" w:rsidP="00DD2FEB">
            <w:pPr>
              <w:spacing w:before="0"/>
              <w:ind w:firstLine="0"/>
              <w:jc w:val="center"/>
              <w:rPr>
                <w:sz w:val="23"/>
                <w:szCs w:val="23"/>
              </w:rPr>
            </w:pPr>
          </w:p>
        </w:tc>
      </w:tr>
      <w:tr w:rsidR="00B609E5" w:rsidRPr="001062F7" w:rsidTr="00DD2FEB">
        <w:trPr>
          <w:trHeight w:val="422"/>
          <w:jc w:val="center"/>
        </w:trPr>
        <w:tc>
          <w:tcPr>
            <w:tcW w:w="5000" w:type="pct"/>
            <w:gridSpan w:val="9"/>
          </w:tcPr>
          <w:p w:rsidR="00B609E5" w:rsidRPr="001062F7" w:rsidRDefault="00B609E5" w:rsidP="00DD2FEB">
            <w:pPr>
              <w:spacing w:before="0"/>
              <w:jc w:val="right"/>
              <w:rPr>
                <w:b/>
                <w:sz w:val="23"/>
                <w:szCs w:val="23"/>
              </w:rPr>
            </w:pPr>
          </w:p>
          <w:p w:rsidR="00B609E5" w:rsidRPr="001062F7" w:rsidRDefault="00B609E5" w:rsidP="00DD2FEB">
            <w:pPr>
              <w:spacing w:before="0"/>
              <w:rPr>
                <w:b/>
                <w:sz w:val="23"/>
                <w:szCs w:val="23"/>
              </w:rPr>
            </w:pPr>
            <w:r w:rsidRPr="001062F7">
              <w:rPr>
                <w:b/>
                <w:sz w:val="23"/>
                <w:szCs w:val="23"/>
              </w:rPr>
              <w:t xml:space="preserve">Итого: </w:t>
            </w:r>
            <w:r>
              <w:rPr>
                <w:b/>
                <w:sz w:val="23"/>
                <w:szCs w:val="23"/>
              </w:rPr>
              <w:t>__________</w:t>
            </w:r>
            <w:r w:rsidRPr="001062F7">
              <w:rPr>
                <w:b/>
                <w:sz w:val="23"/>
                <w:szCs w:val="23"/>
              </w:rPr>
              <w:t xml:space="preserve"> (</w:t>
            </w:r>
            <w:r>
              <w:rPr>
                <w:b/>
                <w:sz w:val="23"/>
                <w:szCs w:val="23"/>
              </w:rPr>
              <w:t>_________________</w:t>
            </w:r>
            <w:r w:rsidRPr="001062F7">
              <w:rPr>
                <w:b/>
                <w:sz w:val="23"/>
                <w:szCs w:val="23"/>
              </w:rPr>
              <w:t xml:space="preserve">) рублей 00 копеек, </w:t>
            </w:r>
            <w:r w:rsidRPr="00610FB0">
              <w:rPr>
                <w:b/>
                <w:sz w:val="22"/>
                <w:szCs w:val="22"/>
              </w:rPr>
              <w:t xml:space="preserve">в том числе НДС % (если не облагается, </w:t>
            </w:r>
            <w:r w:rsidRPr="00610FB0">
              <w:rPr>
                <w:b/>
                <w:i/>
                <w:sz w:val="22"/>
                <w:szCs w:val="22"/>
                <w:u w:val="single"/>
              </w:rPr>
              <w:t>обязательно</w:t>
            </w:r>
            <w:r w:rsidRPr="00610FB0">
              <w:rPr>
                <w:b/>
                <w:sz w:val="22"/>
                <w:szCs w:val="22"/>
              </w:rPr>
              <w:t xml:space="preserve"> указать основания)</w:t>
            </w:r>
            <w:r>
              <w:rPr>
                <w:b/>
                <w:sz w:val="22"/>
                <w:szCs w:val="22"/>
              </w:rPr>
              <w:t>.</w:t>
            </w:r>
          </w:p>
        </w:tc>
      </w:tr>
      <w:bookmarkEnd w:id="3"/>
    </w:tbl>
    <w:p w:rsidR="00B609E5" w:rsidRPr="001062F7" w:rsidRDefault="00B609E5" w:rsidP="00B609E5">
      <w:pPr>
        <w:pStyle w:val="Standard"/>
        <w:tabs>
          <w:tab w:val="left" w:pos="1040"/>
          <w:tab w:val="left" w:pos="1440"/>
          <w:tab w:val="left" w:pos="8000"/>
        </w:tabs>
        <w:jc w:val="both"/>
        <w:rPr>
          <w:sz w:val="23"/>
          <w:szCs w:val="23"/>
        </w:rPr>
      </w:pPr>
    </w:p>
    <w:p w:rsidR="00B609E5" w:rsidRPr="001062F7" w:rsidRDefault="00B609E5" w:rsidP="00B609E5">
      <w:pPr>
        <w:spacing w:before="0"/>
        <w:ind w:firstLine="0"/>
        <w:jc w:val="center"/>
        <w:rPr>
          <w:b/>
          <w:sz w:val="23"/>
          <w:szCs w:val="23"/>
        </w:rPr>
      </w:pPr>
      <w:r w:rsidRPr="001062F7">
        <w:rPr>
          <w:b/>
          <w:sz w:val="23"/>
          <w:szCs w:val="23"/>
        </w:rPr>
        <w:t>Подписи сторон:</w:t>
      </w:r>
    </w:p>
    <w:p w:rsidR="00B609E5" w:rsidRPr="001062F7" w:rsidRDefault="00B609E5" w:rsidP="00B609E5">
      <w:pPr>
        <w:pStyle w:val="Standard"/>
        <w:tabs>
          <w:tab w:val="left" w:pos="1040"/>
          <w:tab w:val="left" w:pos="1440"/>
          <w:tab w:val="left" w:pos="8000"/>
        </w:tabs>
        <w:jc w:val="both"/>
        <w:rPr>
          <w:sz w:val="23"/>
          <w:szCs w:val="23"/>
        </w:rPr>
      </w:pPr>
    </w:p>
    <w:p w:rsidR="00B609E5" w:rsidRPr="001062F7" w:rsidRDefault="00B609E5" w:rsidP="00B609E5">
      <w:pPr>
        <w:pStyle w:val="Standard"/>
        <w:tabs>
          <w:tab w:val="left" w:pos="1040"/>
          <w:tab w:val="left" w:pos="1440"/>
          <w:tab w:val="left" w:pos="8000"/>
        </w:tabs>
        <w:jc w:val="both"/>
        <w:rPr>
          <w:sz w:val="23"/>
          <w:szCs w:val="23"/>
        </w:rPr>
      </w:pPr>
    </w:p>
    <w:p w:rsidR="00B609E5" w:rsidRPr="001062F7" w:rsidRDefault="00B609E5" w:rsidP="00B609E5">
      <w:pPr>
        <w:pStyle w:val="Standard"/>
        <w:jc w:val="both"/>
        <w:rPr>
          <w:sz w:val="23"/>
          <w:szCs w:val="23"/>
        </w:rPr>
      </w:pPr>
      <w:r w:rsidRPr="001062F7">
        <w:rPr>
          <w:sz w:val="23"/>
          <w:szCs w:val="23"/>
        </w:rPr>
        <w:t xml:space="preserve">   от Покупателя</w:t>
      </w:r>
      <w:r w:rsidRPr="001062F7">
        <w:rPr>
          <w:sz w:val="23"/>
          <w:szCs w:val="23"/>
        </w:rPr>
        <w:tab/>
      </w:r>
      <w:r w:rsidRPr="001062F7">
        <w:rPr>
          <w:sz w:val="23"/>
          <w:szCs w:val="23"/>
        </w:rPr>
        <w:tab/>
      </w:r>
      <w:r w:rsidRPr="001062F7">
        <w:rPr>
          <w:sz w:val="23"/>
          <w:szCs w:val="23"/>
        </w:rPr>
        <w:tab/>
        <w:t xml:space="preserve">                            от Поставщика</w:t>
      </w:r>
    </w:p>
    <w:p w:rsidR="00B609E5" w:rsidRPr="001062F7" w:rsidRDefault="00B609E5" w:rsidP="00B609E5">
      <w:pPr>
        <w:pStyle w:val="Standard"/>
        <w:jc w:val="both"/>
        <w:rPr>
          <w:sz w:val="23"/>
          <w:szCs w:val="23"/>
        </w:rPr>
      </w:pPr>
      <w:r w:rsidRPr="001062F7">
        <w:rPr>
          <w:sz w:val="23"/>
          <w:szCs w:val="23"/>
        </w:rPr>
        <w:tab/>
      </w:r>
      <w:r w:rsidRPr="001062F7">
        <w:rPr>
          <w:sz w:val="23"/>
          <w:szCs w:val="23"/>
        </w:rPr>
        <w:tab/>
      </w:r>
      <w:r w:rsidRPr="001062F7">
        <w:rPr>
          <w:sz w:val="23"/>
          <w:szCs w:val="23"/>
        </w:rPr>
        <w:tab/>
      </w:r>
      <w:r w:rsidRPr="001062F7">
        <w:rPr>
          <w:sz w:val="23"/>
          <w:szCs w:val="23"/>
        </w:rPr>
        <w:tab/>
      </w:r>
      <w:r w:rsidRPr="001062F7">
        <w:rPr>
          <w:sz w:val="23"/>
          <w:szCs w:val="23"/>
        </w:rPr>
        <w:tab/>
      </w:r>
      <w:r w:rsidRPr="001062F7">
        <w:rPr>
          <w:sz w:val="23"/>
          <w:szCs w:val="23"/>
        </w:rPr>
        <w:tab/>
      </w:r>
    </w:p>
    <w:p w:rsidR="00B609E5" w:rsidRPr="001062F7" w:rsidRDefault="00B609E5" w:rsidP="00B609E5">
      <w:pPr>
        <w:pStyle w:val="Textbodyindent"/>
        <w:spacing w:after="0"/>
        <w:ind w:firstLine="0"/>
        <w:jc w:val="both"/>
        <w:rPr>
          <w:rFonts w:ascii="Times New Roman" w:hAnsi="Times New Roman"/>
          <w:sz w:val="23"/>
          <w:szCs w:val="23"/>
        </w:rPr>
      </w:pPr>
    </w:p>
    <w:p w:rsidR="00B609E5" w:rsidRPr="001062F7" w:rsidRDefault="00B609E5" w:rsidP="00B609E5">
      <w:pPr>
        <w:pStyle w:val="aff0"/>
        <w:widowControl w:val="0"/>
        <w:suppressAutoHyphens/>
        <w:autoSpaceDN w:val="0"/>
        <w:jc w:val="both"/>
        <w:textAlignment w:val="baseline"/>
        <w:rPr>
          <w:rFonts w:ascii="Times New Roman" w:hAnsi="Times New Roman"/>
          <w:sz w:val="23"/>
          <w:szCs w:val="23"/>
          <w:lang w:val="ru-RU"/>
        </w:rPr>
      </w:pPr>
      <w:r w:rsidRPr="001062F7">
        <w:rPr>
          <w:rFonts w:ascii="Times New Roman" w:hAnsi="Times New Roman"/>
          <w:sz w:val="23"/>
          <w:szCs w:val="23"/>
          <w:lang w:val="ru-RU"/>
        </w:rPr>
        <w:t xml:space="preserve">_______________/С.С. </w:t>
      </w:r>
      <w:proofErr w:type="spellStart"/>
      <w:r w:rsidRPr="001062F7">
        <w:rPr>
          <w:rFonts w:ascii="Times New Roman" w:hAnsi="Times New Roman"/>
          <w:sz w:val="23"/>
          <w:szCs w:val="23"/>
          <w:lang w:val="ru-RU"/>
        </w:rPr>
        <w:t>Гарбуль</w:t>
      </w:r>
      <w:proofErr w:type="spellEnd"/>
      <w:r w:rsidRPr="001062F7">
        <w:rPr>
          <w:rFonts w:ascii="Times New Roman" w:hAnsi="Times New Roman"/>
          <w:sz w:val="23"/>
          <w:szCs w:val="23"/>
          <w:lang w:val="ru-RU"/>
        </w:rPr>
        <w:t>/</w:t>
      </w:r>
      <w:r w:rsidRPr="001062F7">
        <w:rPr>
          <w:rFonts w:ascii="Times New Roman" w:hAnsi="Times New Roman"/>
          <w:sz w:val="23"/>
          <w:szCs w:val="23"/>
          <w:lang w:val="ru-RU"/>
        </w:rPr>
        <w:tab/>
        <w:t xml:space="preserve">                              __________________/</w:t>
      </w:r>
      <w:r>
        <w:rPr>
          <w:rFonts w:ascii="Times New Roman" w:hAnsi="Times New Roman"/>
          <w:sz w:val="23"/>
          <w:szCs w:val="23"/>
          <w:lang w:val="ru-RU"/>
        </w:rPr>
        <w:t>_________________</w:t>
      </w:r>
      <w:r w:rsidRPr="001062F7">
        <w:rPr>
          <w:rFonts w:ascii="Times New Roman" w:hAnsi="Times New Roman"/>
          <w:sz w:val="23"/>
          <w:szCs w:val="23"/>
          <w:lang w:val="ru-RU"/>
        </w:rPr>
        <w:t>./</w:t>
      </w:r>
    </w:p>
    <w:p w:rsidR="00B609E5" w:rsidRPr="001062F7" w:rsidRDefault="00B609E5" w:rsidP="00B609E5">
      <w:pPr>
        <w:pStyle w:val="Textbodyindent"/>
        <w:spacing w:after="0"/>
        <w:ind w:firstLine="0"/>
        <w:jc w:val="both"/>
        <w:rPr>
          <w:rFonts w:ascii="Times New Roman" w:hAnsi="Times New Roman"/>
          <w:sz w:val="23"/>
          <w:szCs w:val="23"/>
        </w:rPr>
      </w:pPr>
      <w:r w:rsidRPr="001062F7">
        <w:rPr>
          <w:rFonts w:ascii="Times New Roman" w:hAnsi="Times New Roman"/>
          <w:sz w:val="23"/>
          <w:szCs w:val="23"/>
        </w:rPr>
        <w:tab/>
      </w:r>
      <w:r w:rsidRPr="001062F7">
        <w:rPr>
          <w:rFonts w:ascii="Times New Roman" w:hAnsi="Times New Roman"/>
          <w:sz w:val="23"/>
          <w:szCs w:val="23"/>
        </w:rPr>
        <w:tab/>
      </w:r>
    </w:p>
    <w:p w:rsidR="00B609E5" w:rsidRPr="001062F7" w:rsidRDefault="00B609E5" w:rsidP="00B609E5">
      <w:pPr>
        <w:widowControl/>
        <w:spacing w:before="0"/>
        <w:ind w:firstLine="0"/>
        <w:rPr>
          <w:rFonts w:eastAsia="Calibri"/>
          <w:kern w:val="3"/>
          <w:sz w:val="22"/>
          <w:szCs w:val="22"/>
        </w:rPr>
      </w:pPr>
    </w:p>
    <w:p w:rsidR="00B609E5" w:rsidRPr="00317070" w:rsidRDefault="00B609E5" w:rsidP="00B609E5">
      <w:pPr>
        <w:pStyle w:val="aff0"/>
        <w:keepNext/>
        <w:keepLines/>
        <w:widowControl w:val="0"/>
        <w:tabs>
          <w:tab w:val="left" w:pos="8580"/>
        </w:tabs>
        <w:suppressAutoHyphens/>
        <w:autoSpaceDN w:val="0"/>
        <w:jc w:val="both"/>
        <w:textAlignment w:val="baseline"/>
        <w:outlineLvl w:val="2"/>
        <w:rPr>
          <w:lang w:val="ru-RU"/>
        </w:rPr>
      </w:pPr>
      <w:r w:rsidRPr="00670D7B">
        <w:rPr>
          <w:rFonts w:ascii="Times New Roman" w:hAnsi="Times New Roman" w:cs="Times New Roman"/>
          <w:lang w:val="ru-RU"/>
        </w:rPr>
        <w:t xml:space="preserve">                                                   МП</w:t>
      </w:r>
      <w:r>
        <w:rPr>
          <w:rFonts w:ascii="Times New Roman" w:hAnsi="Times New Roman" w:cs="Times New Roman"/>
          <w:lang w:val="ru-RU"/>
        </w:rPr>
        <w:tab/>
      </w:r>
      <w:proofErr w:type="spellStart"/>
      <w:r w:rsidRPr="00670D7B">
        <w:rPr>
          <w:rFonts w:ascii="Times New Roman" w:hAnsi="Times New Roman" w:cs="Times New Roman"/>
          <w:lang w:val="ru-RU"/>
        </w:rPr>
        <w:t>МП</w:t>
      </w:r>
      <w:proofErr w:type="spellEnd"/>
    </w:p>
    <w:p w:rsidR="00DC7D71" w:rsidRPr="00317070" w:rsidRDefault="00DC7D71" w:rsidP="00B609E5">
      <w:pPr>
        <w:widowControl/>
        <w:spacing w:before="0"/>
      </w:pPr>
    </w:p>
    <w:sectPr w:rsidR="00DC7D71" w:rsidRPr="00317070" w:rsidSect="006A063D">
      <w:headerReference w:type="even" r:id="rId14"/>
      <w:footerReference w:type="even" r:id="rId15"/>
      <w:footerReference w:type="default" r:id="rId16"/>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B05" w:rsidRDefault="00141B05" w:rsidP="00547DA4">
      <w:pPr>
        <w:spacing w:before="0"/>
      </w:pPr>
      <w:r>
        <w:separator/>
      </w:r>
    </w:p>
  </w:endnote>
  <w:endnote w:type="continuationSeparator" w:id="0">
    <w:p w:rsidR="00141B05" w:rsidRDefault="00141B05"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BC" w:rsidRDefault="00A84ABC"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84ABC" w:rsidRDefault="00A84ABC"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BC" w:rsidRDefault="00A84ABC"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BC" w:rsidRDefault="00A84ABC"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84ABC" w:rsidRDefault="00A84ABC"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BC" w:rsidRDefault="00A84ABC"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B05" w:rsidRDefault="00141B05" w:rsidP="00547DA4">
      <w:pPr>
        <w:spacing w:before="0"/>
      </w:pPr>
      <w:r>
        <w:separator/>
      </w:r>
    </w:p>
  </w:footnote>
  <w:footnote w:type="continuationSeparator" w:id="0">
    <w:p w:rsidR="00141B05" w:rsidRDefault="00141B05"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BC" w:rsidRDefault="00A84ABC"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84ABC" w:rsidRDefault="00A84ABC">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BC" w:rsidRDefault="00A84ABC"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84ABC" w:rsidRDefault="00A84AB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816EAB"/>
    <w:multiLevelType w:val="multilevel"/>
    <w:tmpl w:val="D514F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7"/>
  </w:num>
  <w:num w:numId="5">
    <w:abstractNumId w:val="4"/>
  </w:num>
  <w:num w:numId="6">
    <w:abstractNumId w:val="3"/>
  </w:num>
  <w:num w:numId="7">
    <w:abstractNumId w:val="2"/>
  </w:num>
  <w:num w:numId="8">
    <w:abstractNumId w:val="1"/>
  </w:num>
  <w:num w:numId="9">
    <w:abstractNumId w:val="0"/>
  </w:num>
  <w:num w:numId="10">
    <w:abstractNumId w:val="13"/>
  </w:num>
  <w:num w:numId="11">
    <w:abstractNumId w:val="10"/>
  </w:num>
  <w:num w:numId="12">
    <w:abstractNumId w:val="8"/>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7E58"/>
    <w:rsid w:val="000326DB"/>
    <w:rsid w:val="0004434B"/>
    <w:rsid w:val="0004588C"/>
    <w:rsid w:val="000461D1"/>
    <w:rsid w:val="00046C8A"/>
    <w:rsid w:val="00047E9D"/>
    <w:rsid w:val="00052446"/>
    <w:rsid w:val="00052BA2"/>
    <w:rsid w:val="00057FE2"/>
    <w:rsid w:val="000714AE"/>
    <w:rsid w:val="00072E89"/>
    <w:rsid w:val="000832E2"/>
    <w:rsid w:val="00083B01"/>
    <w:rsid w:val="00084831"/>
    <w:rsid w:val="00092FF8"/>
    <w:rsid w:val="00093A86"/>
    <w:rsid w:val="000A61E7"/>
    <w:rsid w:val="000A7CA2"/>
    <w:rsid w:val="000B0B1F"/>
    <w:rsid w:val="000B3BCF"/>
    <w:rsid w:val="000C1D7F"/>
    <w:rsid w:val="000C52C9"/>
    <w:rsid w:val="000C70A9"/>
    <w:rsid w:val="000E360E"/>
    <w:rsid w:val="000E4F0F"/>
    <w:rsid w:val="000F60D1"/>
    <w:rsid w:val="000F6EBA"/>
    <w:rsid w:val="00116271"/>
    <w:rsid w:val="001254E5"/>
    <w:rsid w:val="00131CB5"/>
    <w:rsid w:val="00136D9C"/>
    <w:rsid w:val="00141B05"/>
    <w:rsid w:val="00151127"/>
    <w:rsid w:val="00152006"/>
    <w:rsid w:val="00175CF9"/>
    <w:rsid w:val="001805C0"/>
    <w:rsid w:val="00186FAE"/>
    <w:rsid w:val="00187117"/>
    <w:rsid w:val="00190A08"/>
    <w:rsid w:val="001A0472"/>
    <w:rsid w:val="001A3B0C"/>
    <w:rsid w:val="001A583A"/>
    <w:rsid w:val="001A7C33"/>
    <w:rsid w:val="001B619D"/>
    <w:rsid w:val="001C56DB"/>
    <w:rsid w:val="001C7D36"/>
    <w:rsid w:val="001D2A5D"/>
    <w:rsid w:val="001E2B12"/>
    <w:rsid w:val="001F445B"/>
    <w:rsid w:val="00206A61"/>
    <w:rsid w:val="00217BD2"/>
    <w:rsid w:val="002213C6"/>
    <w:rsid w:val="0022731E"/>
    <w:rsid w:val="00227376"/>
    <w:rsid w:val="00231F04"/>
    <w:rsid w:val="00235D75"/>
    <w:rsid w:val="00243369"/>
    <w:rsid w:val="00251ACC"/>
    <w:rsid w:val="002652CA"/>
    <w:rsid w:val="002663BC"/>
    <w:rsid w:val="00276FD5"/>
    <w:rsid w:val="00285AF2"/>
    <w:rsid w:val="00292C95"/>
    <w:rsid w:val="0029375B"/>
    <w:rsid w:val="002A09F7"/>
    <w:rsid w:val="002B0086"/>
    <w:rsid w:val="002B62CE"/>
    <w:rsid w:val="002C0547"/>
    <w:rsid w:val="002D55AF"/>
    <w:rsid w:val="002E3557"/>
    <w:rsid w:val="003033B0"/>
    <w:rsid w:val="00312B4D"/>
    <w:rsid w:val="003130A3"/>
    <w:rsid w:val="00314DB3"/>
    <w:rsid w:val="00317070"/>
    <w:rsid w:val="00320C19"/>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859E7"/>
    <w:rsid w:val="003901DF"/>
    <w:rsid w:val="003A3224"/>
    <w:rsid w:val="003B1BDB"/>
    <w:rsid w:val="003C5ADE"/>
    <w:rsid w:val="003D1BF6"/>
    <w:rsid w:val="003E63F7"/>
    <w:rsid w:val="00402561"/>
    <w:rsid w:val="00402890"/>
    <w:rsid w:val="00414098"/>
    <w:rsid w:val="00414E97"/>
    <w:rsid w:val="00425DA3"/>
    <w:rsid w:val="0043267C"/>
    <w:rsid w:val="00435588"/>
    <w:rsid w:val="00461CA1"/>
    <w:rsid w:val="00475975"/>
    <w:rsid w:val="004A0B5A"/>
    <w:rsid w:val="004A187E"/>
    <w:rsid w:val="004A557C"/>
    <w:rsid w:val="004A611A"/>
    <w:rsid w:val="004B1DFB"/>
    <w:rsid w:val="004B3308"/>
    <w:rsid w:val="004C7BDC"/>
    <w:rsid w:val="004C7BF0"/>
    <w:rsid w:val="004D1353"/>
    <w:rsid w:val="004E1871"/>
    <w:rsid w:val="004E27E0"/>
    <w:rsid w:val="00510C29"/>
    <w:rsid w:val="0051380A"/>
    <w:rsid w:val="005158C4"/>
    <w:rsid w:val="005233D9"/>
    <w:rsid w:val="00523741"/>
    <w:rsid w:val="00531791"/>
    <w:rsid w:val="00531C01"/>
    <w:rsid w:val="005343EE"/>
    <w:rsid w:val="005424EE"/>
    <w:rsid w:val="00545C50"/>
    <w:rsid w:val="00547625"/>
    <w:rsid w:val="00547DA4"/>
    <w:rsid w:val="00550F02"/>
    <w:rsid w:val="0055656A"/>
    <w:rsid w:val="0058280F"/>
    <w:rsid w:val="005828D7"/>
    <w:rsid w:val="00591614"/>
    <w:rsid w:val="00597B7E"/>
    <w:rsid w:val="005A125F"/>
    <w:rsid w:val="005C20F5"/>
    <w:rsid w:val="005D384C"/>
    <w:rsid w:val="005E2118"/>
    <w:rsid w:val="006031CE"/>
    <w:rsid w:val="00614C4F"/>
    <w:rsid w:val="00616A0A"/>
    <w:rsid w:val="00620059"/>
    <w:rsid w:val="0062736E"/>
    <w:rsid w:val="0063471B"/>
    <w:rsid w:val="006526BE"/>
    <w:rsid w:val="00654E8A"/>
    <w:rsid w:val="00664DA1"/>
    <w:rsid w:val="00670D7B"/>
    <w:rsid w:val="00681E70"/>
    <w:rsid w:val="00685002"/>
    <w:rsid w:val="00697F18"/>
    <w:rsid w:val="006A063D"/>
    <w:rsid w:val="006A2673"/>
    <w:rsid w:val="006C2E1E"/>
    <w:rsid w:val="006D0D9B"/>
    <w:rsid w:val="006D23E3"/>
    <w:rsid w:val="006F067D"/>
    <w:rsid w:val="00707C65"/>
    <w:rsid w:val="00713397"/>
    <w:rsid w:val="00723048"/>
    <w:rsid w:val="00730434"/>
    <w:rsid w:val="007325B2"/>
    <w:rsid w:val="00735282"/>
    <w:rsid w:val="00735C2C"/>
    <w:rsid w:val="0074039F"/>
    <w:rsid w:val="00743814"/>
    <w:rsid w:val="00754779"/>
    <w:rsid w:val="00757E92"/>
    <w:rsid w:val="007605FA"/>
    <w:rsid w:val="00760F01"/>
    <w:rsid w:val="00761F03"/>
    <w:rsid w:val="007705A2"/>
    <w:rsid w:val="00775873"/>
    <w:rsid w:val="0077605F"/>
    <w:rsid w:val="00781CED"/>
    <w:rsid w:val="00782003"/>
    <w:rsid w:val="007844DE"/>
    <w:rsid w:val="007976A1"/>
    <w:rsid w:val="007A07FA"/>
    <w:rsid w:val="007A2F05"/>
    <w:rsid w:val="007B4328"/>
    <w:rsid w:val="007D160B"/>
    <w:rsid w:val="007D3BAC"/>
    <w:rsid w:val="007D4989"/>
    <w:rsid w:val="007E32CE"/>
    <w:rsid w:val="007E37AB"/>
    <w:rsid w:val="007E49D7"/>
    <w:rsid w:val="00806B18"/>
    <w:rsid w:val="008100CB"/>
    <w:rsid w:val="00822756"/>
    <w:rsid w:val="00826B4B"/>
    <w:rsid w:val="00830CFE"/>
    <w:rsid w:val="008332E7"/>
    <w:rsid w:val="00841F1C"/>
    <w:rsid w:val="00866C50"/>
    <w:rsid w:val="00876512"/>
    <w:rsid w:val="00896B93"/>
    <w:rsid w:val="00897413"/>
    <w:rsid w:val="008B078F"/>
    <w:rsid w:val="008B251B"/>
    <w:rsid w:val="008C138D"/>
    <w:rsid w:val="008C188E"/>
    <w:rsid w:val="008C55B2"/>
    <w:rsid w:val="008C57CC"/>
    <w:rsid w:val="008D31FA"/>
    <w:rsid w:val="008E2901"/>
    <w:rsid w:val="008E5C1A"/>
    <w:rsid w:val="008E7CB9"/>
    <w:rsid w:val="008F0149"/>
    <w:rsid w:val="008F75A8"/>
    <w:rsid w:val="00907525"/>
    <w:rsid w:val="00911863"/>
    <w:rsid w:val="00916009"/>
    <w:rsid w:val="00921EF1"/>
    <w:rsid w:val="0092650F"/>
    <w:rsid w:val="009276F0"/>
    <w:rsid w:val="00937ED0"/>
    <w:rsid w:val="00943654"/>
    <w:rsid w:val="009438EB"/>
    <w:rsid w:val="0094549C"/>
    <w:rsid w:val="00950F6F"/>
    <w:rsid w:val="00954D46"/>
    <w:rsid w:val="0097783B"/>
    <w:rsid w:val="00984969"/>
    <w:rsid w:val="00987F27"/>
    <w:rsid w:val="009926AB"/>
    <w:rsid w:val="00996B2B"/>
    <w:rsid w:val="009A12E3"/>
    <w:rsid w:val="009A5E6E"/>
    <w:rsid w:val="009C6166"/>
    <w:rsid w:val="009D12CA"/>
    <w:rsid w:val="009E47ED"/>
    <w:rsid w:val="009F79CB"/>
    <w:rsid w:val="00A0051E"/>
    <w:rsid w:val="00A03723"/>
    <w:rsid w:val="00A120C1"/>
    <w:rsid w:val="00A16990"/>
    <w:rsid w:val="00A22A69"/>
    <w:rsid w:val="00A314AE"/>
    <w:rsid w:val="00A42F55"/>
    <w:rsid w:val="00A468E1"/>
    <w:rsid w:val="00A5128A"/>
    <w:rsid w:val="00A569F5"/>
    <w:rsid w:val="00A60DFE"/>
    <w:rsid w:val="00A7198D"/>
    <w:rsid w:val="00A743D7"/>
    <w:rsid w:val="00A8226D"/>
    <w:rsid w:val="00A84ABC"/>
    <w:rsid w:val="00AA26DC"/>
    <w:rsid w:val="00AA6940"/>
    <w:rsid w:val="00AB33AE"/>
    <w:rsid w:val="00AC3864"/>
    <w:rsid w:val="00AC69D5"/>
    <w:rsid w:val="00AD2194"/>
    <w:rsid w:val="00AD4348"/>
    <w:rsid w:val="00AD5A32"/>
    <w:rsid w:val="00AE40CA"/>
    <w:rsid w:val="00AE4B89"/>
    <w:rsid w:val="00AF4679"/>
    <w:rsid w:val="00AF4DBA"/>
    <w:rsid w:val="00AF743F"/>
    <w:rsid w:val="00B03FA8"/>
    <w:rsid w:val="00B15291"/>
    <w:rsid w:val="00B2459A"/>
    <w:rsid w:val="00B24795"/>
    <w:rsid w:val="00B3644C"/>
    <w:rsid w:val="00B45C4A"/>
    <w:rsid w:val="00B609E5"/>
    <w:rsid w:val="00B60DAF"/>
    <w:rsid w:val="00B62C5C"/>
    <w:rsid w:val="00B65A73"/>
    <w:rsid w:val="00B7475D"/>
    <w:rsid w:val="00B8539F"/>
    <w:rsid w:val="00B8740E"/>
    <w:rsid w:val="00B91F01"/>
    <w:rsid w:val="00B92FD2"/>
    <w:rsid w:val="00BA066C"/>
    <w:rsid w:val="00BA452D"/>
    <w:rsid w:val="00BA7F9C"/>
    <w:rsid w:val="00BB1FD2"/>
    <w:rsid w:val="00BB253A"/>
    <w:rsid w:val="00BB26FF"/>
    <w:rsid w:val="00BB2B45"/>
    <w:rsid w:val="00BC0597"/>
    <w:rsid w:val="00BC68A4"/>
    <w:rsid w:val="00BC6A84"/>
    <w:rsid w:val="00BE4ABE"/>
    <w:rsid w:val="00C066C1"/>
    <w:rsid w:val="00C103EC"/>
    <w:rsid w:val="00C2365F"/>
    <w:rsid w:val="00C24222"/>
    <w:rsid w:val="00C26153"/>
    <w:rsid w:val="00C265F1"/>
    <w:rsid w:val="00C311B8"/>
    <w:rsid w:val="00C328E5"/>
    <w:rsid w:val="00C34E05"/>
    <w:rsid w:val="00C34FE3"/>
    <w:rsid w:val="00C3632A"/>
    <w:rsid w:val="00C40BB6"/>
    <w:rsid w:val="00C47FFC"/>
    <w:rsid w:val="00C50660"/>
    <w:rsid w:val="00C66B12"/>
    <w:rsid w:val="00C705F5"/>
    <w:rsid w:val="00C720A4"/>
    <w:rsid w:val="00C73904"/>
    <w:rsid w:val="00C84A8A"/>
    <w:rsid w:val="00CA218E"/>
    <w:rsid w:val="00CA68DB"/>
    <w:rsid w:val="00CA7AAA"/>
    <w:rsid w:val="00CB6D17"/>
    <w:rsid w:val="00CC4201"/>
    <w:rsid w:val="00CD37C5"/>
    <w:rsid w:val="00CE464F"/>
    <w:rsid w:val="00CF1B41"/>
    <w:rsid w:val="00D209FB"/>
    <w:rsid w:val="00D21D13"/>
    <w:rsid w:val="00D25F3A"/>
    <w:rsid w:val="00D34134"/>
    <w:rsid w:val="00D41918"/>
    <w:rsid w:val="00D42651"/>
    <w:rsid w:val="00D631A1"/>
    <w:rsid w:val="00D64371"/>
    <w:rsid w:val="00D81EE7"/>
    <w:rsid w:val="00D82DF4"/>
    <w:rsid w:val="00D845F7"/>
    <w:rsid w:val="00D87BAE"/>
    <w:rsid w:val="00D90715"/>
    <w:rsid w:val="00D94AF5"/>
    <w:rsid w:val="00DA0A9B"/>
    <w:rsid w:val="00DA5A65"/>
    <w:rsid w:val="00DC7D71"/>
    <w:rsid w:val="00DD2FEB"/>
    <w:rsid w:val="00DD6D7C"/>
    <w:rsid w:val="00DD776D"/>
    <w:rsid w:val="00DD7924"/>
    <w:rsid w:val="00DE4D31"/>
    <w:rsid w:val="00E03402"/>
    <w:rsid w:val="00E054B2"/>
    <w:rsid w:val="00E20F27"/>
    <w:rsid w:val="00E25557"/>
    <w:rsid w:val="00E27448"/>
    <w:rsid w:val="00E30495"/>
    <w:rsid w:val="00E30C84"/>
    <w:rsid w:val="00E33C9B"/>
    <w:rsid w:val="00E34441"/>
    <w:rsid w:val="00E354B0"/>
    <w:rsid w:val="00E40A6B"/>
    <w:rsid w:val="00E43F26"/>
    <w:rsid w:val="00E44FB3"/>
    <w:rsid w:val="00E56253"/>
    <w:rsid w:val="00E60E4E"/>
    <w:rsid w:val="00E60E7B"/>
    <w:rsid w:val="00E6654A"/>
    <w:rsid w:val="00E70885"/>
    <w:rsid w:val="00E87D1A"/>
    <w:rsid w:val="00EC6806"/>
    <w:rsid w:val="00ED37BE"/>
    <w:rsid w:val="00ED7E25"/>
    <w:rsid w:val="00EE3219"/>
    <w:rsid w:val="00EF7C8D"/>
    <w:rsid w:val="00F01F22"/>
    <w:rsid w:val="00F14DBF"/>
    <w:rsid w:val="00F21B72"/>
    <w:rsid w:val="00F3590A"/>
    <w:rsid w:val="00F37B86"/>
    <w:rsid w:val="00F426AD"/>
    <w:rsid w:val="00F51A20"/>
    <w:rsid w:val="00F569C4"/>
    <w:rsid w:val="00F60ABE"/>
    <w:rsid w:val="00F6783F"/>
    <w:rsid w:val="00F74A79"/>
    <w:rsid w:val="00F831BB"/>
    <w:rsid w:val="00F84D70"/>
    <w:rsid w:val="00F86F4D"/>
    <w:rsid w:val="00FB1D40"/>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EA461F"/>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uiPriority w:val="9"/>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uiPriority w:val="9"/>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uiPriority w:val="9"/>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uiPriority w:val="9"/>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uiPriority w:val="99"/>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uiPriority w:val="99"/>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uiPriority w:val="99"/>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paragraph" w:customStyle="1" w:styleId="printarea">
    <w:name w:val="print_area"/>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result">
    <w:name w:val="result"/>
    <w:basedOn w:val="a0"/>
    <w:rsid w:val="00DD2FEB"/>
    <w:pPr>
      <w:widowControl/>
      <w:pBdr>
        <w:top w:val="single" w:sz="6" w:space="0" w:color="000000"/>
        <w:left w:val="single" w:sz="6" w:space="0" w:color="000000"/>
        <w:bottom w:val="single" w:sz="6" w:space="0" w:color="000000"/>
        <w:right w:val="single" w:sz="6" w:space="0" w:color="000000"/>
      </w:pBdr>
      <w:spacing w:before="300" w:after="300"/>
      <w:ind w:firstLine="0"/>
      <w:jc w:val="left"/>
    </w:pPr>
    <w:rPr>
      <w:rFonts w:eastAsiaTheme="minorEastAsia"/>
      <w:color w:val="000000"/>
      <w:szCs w:val="24"/>
    </w:rPr>
  </w:style>
  <w:style w:type="paragraph" w:customStyle="1" w:styleId="resultsell">
    <w:name w:val="result_sell"/>
    <w:basedOn w:val="a0"/>
    <w:rsid w:val="00DD2FEB"/>
    <w:pPr>
      <w:widowControl/>
      <w:spacing w:before="100" w:beforeAutospacing="1" w:after="100" w:afterAutospacing="1" w:line="200" w:lineRule="atLeast"/>
      <w:ind w:firstLine="0"/>
      <w:jc w:val="center"/>
      <w:textAlignment w:val="center"/>
    </w:pPr>
    <w:rPr>
      <w:rFonts w:eastAsiaTheme="minorEastAsia"/>
      <w:color w:val="000000"/>
      <w:sz w:val="16"/>
      <w:szCs w:val="16"/>
    </w:rPr>
  </w:style>
  <w:style w:type="paragraph" w:customStyle="1" w:styleId="resultfoo">
    <w:name w:val="result_foo"/>
    <w:basedOn w:val="a0"/>
    <w:rsid w:val="00DD2FEB"/>
    <w:pPr>
      <w:widowControl/>
      <w:spacing w:before="100" w:beforeAutospacing="1" w:after="100" w:afterAutospacing="1"/>
      <w:ind w:firstLine="0"/>
      <w:jc w:val="left"/>
    </w:pPr>
    <w:rPr>
      <w:rFonts w:eastAsiaTheme="minorEastAsia"/>
      <w:color w:val="000000"/>
      <w:sz w:val="22"/>
      <w:szCs w:val="22"/>
    </w:rPr>
  </w:style>
  <w:style w:type="paragraph" w:customStyle="1" w:styleId="printbuttonblock">
    <w:name w:val="print_button_block"/>
    <w:basedOn w:val="a0"/>
    <w:rsid w:val="00DD2FEB"/>
    <w:pPr>
      <w:widowControl/>
      <w:spacing w:before="450" w:after="450"/>
      <w:ind w:firstLine="0"/>
      <w:jc w:val="center"/>
    </w:pPr>
    <w:rPr>
      <w:rFonts w:eastAsiaTheme="minorEastAsia"/>
      <w:color w:val="000000"/>
      <w:szCs w:val="24"/>
    </w:rPr>
  </w:style>
  <w:style w:type="paragraph" w:customStyle="1" w:styleId="printbutton">
    <w:name w:val="print_button"/>
    <w:basedOn w:val="a0"/>
    <w:rsid w:val="00DD2FEB"/>
    <w:pPr>
      <w:widowControl/>
      <w:shd w:val="clear" w:color="auto" w:fill="003399"/>
      <w:spacing w:before="100" w:beforeAutospacing="1" w:after="100" w:afterAutospacing="1"/>
      <w:ind w:firstLine="0"/>
      <w:jc w:val="left"/>
    </w:pPr>
    <w:rPr>
      <w:rFonts w:eastAsiaTheme="minorEastAsia"/>
      <w:color w:val="FFFFFF"/>
      <w:szCs w:val="24"/>
    </w:rPr>
  </w:style>
  <w:style w:type="paragraph" w:customStyle="1" w:styleId="predl">
    <w:name w:val="predl"/>
    <w:basedOn w:val="a0"/>
    <w:rsid w:val="00DD2FEB"/>
    <w:pPr>
      <w:widowControl/>
      <w:spacing w:before="100" w:beforeAutospacing="1" w:after="75"/>
      <w:ind w:firstLine="0"/>
      <w:jc w:val="left"/>
    </w:pPr>
    <w:rPr>
      <w:rFonts w:eastAsiaTheme="minorEastAsia"/>
      <w:color w:val="000000"/>
      <w:szCs w:val="24"/>
    </w:rPr>
  </w:style>
  <w:style w:type="paragraph" w:customStyle="1" w:styleId="name">
    <w:name w:val="nam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specific">
    <w:name w:val="specific"/>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ice">
    <w:name w:val="pric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totalprice">
    <w:name w:val="total_pric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18">
    <w:name w:val="Дата1"/>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edlcell">
    <w:name w:val="predl_cell"/>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fordoc">
    <w:name w:val="for_doc"/>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ice1">
    <w:name w:val="price1"/>
    <w:basedOn w:val="a0"/>
    <w:rsid w:val="00DD2FEB"/>
    <w:pPr>
      <w:widowControl/>
      <w:spacing w:before="75" w:after="75" w:line="255" w:lineRule="atLeast"/>
      <w:ind w:firstLine="0"/>
      <w:jc w:val="left"/>
    </w:pPr>
    <w:rPr>
      <w:rFonts w:eastAsiaTheme="minorEastAsia"/>
      <w:color w:val="000000"/>
      <w:szCs w:val="24"/>
    </w:rPr>
  </w:style>
  <w:style w:type="paragraph" w:customStyle="1" w:styleId="totalprice1">
    <w:name w:val="total_price1"/>
    <w:basedOn w:val="a0"/>
    <w:rsid w:val="00DD2FEB"/>
    <w:pPr>
      <w:widowControl/>
      <w:spacing w:before="100" w:beforeAutospacing="1" w:after="100" w:afterAutospacing="1"/>
      <w:ind w:firstLine="0"/>
      <w:jc w:val="left"/>
    </w:pPr>
    <w:rPr>
      <w:rFonts w:eastAsiaTheme="minorEastAsia"/>
      <w:b/>
      <w:bCs/>
      <w:color w:val="000000"/>
      <w:szCs w:val="24"/>
    </w:rPr>
  </w:style>
  <w:style w:type="paragraph" w:customStyle="1" w:styleId="date1">
    <w:name w:val="date1"/>
    <w:basedOn w:val="a0"/>
    <w:rsid w:val="00DD2FEB"/>
    <w:pPr>
      <w:widowControl/>
      <w:spacing w:before="100" w:beforeAutospacing="1" w:after="100" w:afterAutospacing="1"/>
      <w:ind w:firstLine="0"/>
      <w:jc w:val="left"/>
    </w:pPr>
    <w:rPr>
      <w:rFonts w:eastAsiaTheme="minorEastAsia"/>
      <w:b/>
      <w:bCs/>
      <w:color w:val="000000"/>
      <w:szCs w:val="24"/>
    </w:rPr>
  </w:style>
  <w:style w:type="paragraph" w:customStyle="1" w:styleId="printbutton1">
    <w:name w:val="print_button1"/>
    <w:basedOn w:val="a0"/>
    <w:rsid w:val="00DD2FEB"/>
    <w:pPr>
      <w:widowControl/>
      <w:shd w:val="clear" w:color="auto" w:fill="418036"/>
      <w:spacing w:before="100" w:beforeAutospacing="1" w:after="100" w:afterAutospacing="1"/>
      <w:ind w:firstLine="0"/>
      <w:jc w:val="left"/>
    </w:pPr>
    <w:rPr>
      <w:rFonts w:eastAsiaTheme="minorEastAsia"/>
      <w:vanish/>
      <w:color w:val="FFFFFF"/>
      <w:szCs w:val="24"/>
    </w:rPr>
  </w:style>
  <w:style w:type="paragraph" w:customStyle="1" w:styleId="predlcell1">
    <w:name w:val="predl_cell1"/>
    <w:basedOn w:val="a0"/>
    <w:rsid w:val="00DD2FEB"/>
    <w:pPr>
      <w:widowControl/>
      <w:spacing w:before="100" w:beforeAutospacing="1" w:after="100" w:afterAutospacing="1"/>
      <w:ind w:firstLine="0"/>
      <w:jc w:val="left"/>
    </w:pPr>
    <w:rPr>
      <w:rFonts w:eastAsiaTheme="minorEastAsia"/>
      <w:vanish/>
      <w:color w:val="000000"/>
      <w:szCs w:val="24"/>
    </w:rPr>
  </w:style>
  <w:style w:type="paragraph" w:customStyle="1" w:styleId="fordoc1">
    <w:name w:val="for_doc1"/>
    <w:basedOn w:val="a0"/>
    <w:rsid w:val="00DD2FEB"/>
    <w:pPr>
      <w:widowControl/>
      <w:spacing w:before="100" w:beforeAutospacing="1" w:after="100" w:afterAutospacing="1"/>
      <w:ind w:firstLine="0"/>
      <w:jc w:val="left"/>
    </w:pPr>
    <w:rPr>
      <w:rFonts w:eastAsiaTheme="minorEastAsia"/>
      <w:color w:val="000000"/>
      <w:szCs w:val="24"/>
    </w:rPr>
  </w:style>
  <w:style w:type="character" w:customStyle="1" w:styleId="name1">
    <w:name w:val="name1"/>
    <w:basedOn w:val="a1"/>
    <w:rsid w:val="00DD2FEB"/>
    <w:rPr>
      <w:vanish w:val="0"/>
      <w:webHidden w:val="0"/>
      <w:specVanish w:val="0"/>
    </w:rPr>
  </w:style>
  <w:style w:type="character" w:customStyle="1" w:styleId="specific1">
    <w:name w:val="specific1"/>
    <w:basedOn w:val="a1"/>
    <w:rsid w:val="00DD2FEB"/>
    <w:rPr>
      <w:vanish w:val="0"/>
      <w:webHidden w:val="0"/>
      <w:specVanish w:val="0"/>
    </w:rPr>
  </w:style>
  <w:style w:type="character" w:customStyle="1" w:styleId="sredquadr">
    <w:name w:val="sredquadr"/>
    <w:basedOn w:val="a1"/>
    <w:rsid w:val="00DD2FEB"/>
  </w:style>
  <w:style w:type="character" w:customStyle="1" w:styleId="variac">
    <w:name w:val="variac"/>
    <w:basedOn w:val="a1"/>
    <w:rsid w:val="00DD2FEB"/>
  </w:style>
  <w:style w:type="character" w:customStyle="1" w:styleId="sredarif">
    <w:name w:val="sredarif"/>
    <w:basedOn w:val="a1"/>
    <w:rsid w:val="00DD2FEB"/>
  </w:style>
  <w:style w:type="character" w:customStyle="1" w:styleId="count">
    <w:name w:val="count"/>
    <w:basedOn w:val="a1"/>
    <w:rsid w:val="00DD2FEB"/>
  </w:style>
  <w:style w:type="character" w:customStyle="1" w:styleId="summa">
    <w:name w:val="summa"/>
    <w:basedOn w:val="a1"/>
    <w:rsid w:val="00DD2FEB"/>
  </w:style>
  <w:style w:type="character" w:customStyle="1" w:styleId="totalprice2">
    <w:name w:val="total_price2"/>
    <w:basedOn w:val="a1"/>
    <w:rsid w:val="00DD2FEB"/>
  </w:style>
  <w:style w:type="character" w:customStyle="1" w:styleId="date2">
    <w:name w:val="date2"/>
    <w:basedOn w:val="a1"/>
    <w:rsid w:val="00DD2FEB"/>
  </w:style>
  <w:style w:type="paragraph" w:styleId="z-">
    <w:name w:val="HTML Top of Form"/>
    <w:basedOn w:val="a0"/>
    <w:next w:val="a0"/>
    <w:link w:val="z-0"/>
    <w:hidden/>
    <w:uiPriority w:val="99"/>
    <w:semiHidden/>
    <w:unhideWhenUsed/>
    <w:rsid w:val="00DD2FEB"/>
    <w:pPr>
      <w:widowControl/>
      <w:pBdr>
        <w:bottom w:val="single" w:sz="6" w:space="1" w:color="auto"/>
      </w:pBdr>
      <w:spacing w:before="0"/>
      <w:ind w:firstLine="0"/>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DD2FEB"/>
    <w:rPr>
      <w:rFonts w:ascii="Arial" w:eastAsiaTheme="minorEastAsia" w:hAnsi="Arial" w:cs="Arial"/>
      <w:vanish/>
      <w:sz w:val="16"/>
      <w:szCs w:val="16"/>
      <w:lang w:eastAsia="ru-RU"/>
    </w:rPr>
  </w:style>
  <w:style w:type="paragraph" w:styleId="z-1">
    <w:name w:val="HTML Bottom of Form"/>
    <w:basedOn w:val="a0"/>
    <w:next w:val="a0"/>
    <w:link w:val="z-2"/>
    <w:hidden/>
    <w:uiPriority w:val="99"/>
    <w:semiHidden/>
    <w:unhideWhenUsed/>
    <w:rsid w:val="00DD2FEB"/>
    <w:pPr>
      <w:widowControl/>
      <w:pBdr>
        <w:top w:val="single" w:sz="6" w:space="1" w:color="auto"/>
      </w:pBdr>
      <w:spacing w:before="0"/>
      <w:ind w:firstLine="0"/>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DD2FEB"/>
    <w:rPr>
      <w:rFonts w:ascii="Arial" w:eastAsiaTheme="minorEastAsia" w:hAnsi="Arial" w:cs="Arial"/>
      <w:vanish/>
      <w:sz w:val="16"/>
      <w:szCs w:val="16"/>
      <w:lang w:eastAsia="ru-RU"/>
    </w:rPr>
  </w:style>
  <w:style w:type="paragraph" w:customStyle="1" w:styleId="text-justify">
    <w:name w:val="text-justify"/>
    <w:basedOn w:val="a0"/>
    <w:rsid w:val="00DD2FEB"/>
    <w:pPr>
      <w:widowControl/>
      <w:spacing w:before="100" w:beforeAutospacing="1" w:after="100" w:afterAutospacing="1"/>
      <w:ind w:firstLine="0"/>
      <w:jc w:val="left"/>
    </w:pPr>
    <w:rPr>
      <w:szCs w:val="24"/>
    </w:rPr>
  </w:style>
  <w:style w:type="character" w:customStyle="1" w:styleId="extended-textshort">
    <w:name w:val="extended-text__short"/>
    <w:basedOn w:val="a1"/>
    <w:rsid w:val="00DD2FEB"/>
  </w:style>
  <w:style w:type="character" w:customStyle="1" w:styleId="extended-textfull">
    <w:name w:val="extended-text__full"/>
    <w:basedOn w:val="a1"/>
    <w:rsid w:val="00DD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B41B-DEC7-4BAD-9283-EFD80210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2723</TotalTime>
  <Pages>22</Pages>
  <Words>9238</Words>
  <Characters>52661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211</cp:revision>
  <cp:lastPrinted>2019-11-26T06:53:00Z</cp:lastPrinted>
  <dcterms:created xsi:type="dcterms:W3CDTF">2019-04-01T06:10:00Z</dcterms:created>
  <dcterms:modified xsi:type="dcterms:W3CDTF">2020-09-03T12:55:00Z</dcterms:modified>
</cp:coreProperties>
</file>