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02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r>
        <w:rPr>
          <w:sz w:val="22"/>
          <w:szCs w:val="22"/>
        </w:rPr>
        <w:t>Болотникова</w:t>
      </w:r>
      <w:r w:rsidRPr="0080568F">
        <w:rPr>
          <w:sz w:val="22"/>
          <w:szCs w:val="22"/>
        </w:rPr>
        <w:t>, д.</w:t>
      </w:r>
      <w:r>
        <w:rPr>
          <w:sz w:val="22"/>
          <w:szCs w:val="22"/>
        </w:rPr>
        <w:t>1</w:t>
      </w:r>
      <w:bookmarkStart w:id="0" w:name="_GoBack"/>
      <w:bookmarkEnd w:id="0"/>
    </w:p>
    <w:p w:rsidR="00DC7D71" w:rsidRPr="00326B37" w:rsidRDefault="00DC7D71" w:rsidP="00DC7D71">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DC7D71">
      <w:pPr>
        <w:widowControl/>
        <w:spacing w:before="0"/>
        <w:ind w:firstLine="540"/>
        <w:contextualSpacing/>
        <w:rPr>
          <w:snapToGrid w:val="0"/>
          <w:color w:val="000000"/>
          <w:sz w:val="22"/>
          <w:szCs w:val="22"/>
          <w:lang w:val="en-US"/>
        </w:rPr>
      </w:pPr>
    </w:p>
    <w:p w:rsidR="00DC7D71" w:rsidRPr="0080568F" w:rsidRDefault="00DC7D71" w:rsidP="00DC7D71">
      <w:pPr>
        <w:pStyle w:val="22"/>
        <w:spacing w:after="0" w:line="240" w:lineRule="auto"/>
        <w:contextualSpacing/>
        <w:jc w:val="both"/>
        <w:rPr>
          <w:sz w:val="22"/>
          <w:szCs w:val="22"/>
        </w:rPr>
      </w:pPr>
      <w:r w:rsidRPr="003414A3">
        <w:rPr>
          <w:b/>
          <w:sz w:val="22"/>
          <w:szCs w:val="22"/>
          <w:lang w:val="en-US"/>
        </w:rPr>
        <w:t xml:space="preserve">            </w:t>
      </w:r>
      <w:r w:rsidRPr="006A063D">
        <w:rPr>
          <w:b/>
          <w:sz w:val="22"/>
          <w:szCs w:val="22"/>
        </w:rPr>
        <w:t xml:space="preserve">4. Контактные лица: </w:t>
      </w:r>
      <w:r w:rsidRPr="006A063D">
        <w:rPr>
          <w:sz w:val="22"/>
          <w:szCs w:val="22"/>
        </w:rPr>
        <w:t>Главная медицинская сестра Пащанина Ольга Александровна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 xml:space="preserve">8-915-898-44-99, </w:t>
      </w:r>
      <w:r w:rsidR="006A063D" w:rsidRPr="004F3754">
        <w:rPr>
          <w:color w:val="333333"/>
          <w:sz w:val="22"/>
          <w:szCs w:val="22"/>
          <w:shd w:val="clear" w:color="auto" w:fill="FFFFFF"/>
        </w:rPr>
        <w:t>oapashanina@rzdklinik40.ru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Default="00DC7D71" w:rsidP="00DC7D71">
      <w:pPr>
        <w:pStyle w:val="22"/>
        <w:spacing w:after="0" w:line="240" w:lineRule="auto"/>
        <w:ind w:firstLine="142"/>
        <w:contextualSpacing/>
        <w:jc w:val="both"/>
        <w:rPr>
          <w:b/>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66542B">
        <w:rPr>
          <w:b/>
          <w:snapToGrid w:val="0"/>
          <w:color w:val="000000"/>
          <w:sz w:val="22"/>
          <w:szCs w:val="22"/>
        </w:rPr>
        <w:t xml:space="preserve">Поставка </w:t>
      </w:r>
      <w:r>
        <w:rPr>
          <w:b/>
          <w:snapToGrid w:val="0"/>
          <w:color w:val="000000"/>
          <w:sz w:val="22"/>
          <w:szCs w:val="22"/>
        </w:rPr>
        <w:t>медицинских инструментов</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500"/>
        <w:gridCol w:w="5742"/>
        <w:gridCol w:w="1614"/>
        <w:gridCol w:w="2464"/>
      </w:tblGrid>
      <w:tr w:rsidR="00DC7D71" w:rsidRPr="00F07BFA" w:rsidTr="006A063D">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b/>
                <w:szCs w:val="22"/>
              </w:rPr>
            </w:pPr>
            <w:r w:rsidRPr="00F07BFA">
              <w:rPr>
                <w:b/>
                <w:sz w:val="22"/>
                <w:szCs w:val="22"/>
              </w:rPr>
              <w:t>№</w:t>
            </w:r>
          </w:p>
          <w:p w:rsidR="00DC7D71" w:rsidRPr="00F07BFA" w:rsidRDefault="00DC7D71" w:rsidP="006A063D">
            <w:pPr>
              <w:spacing w:before="0"/>
              <w:ind w:firstLine="0"/>
              <w:jc w:val="center"/>
              <w:rPr>
                <w:b/>
                <w:szCs w:val="22"/>
              </w:rPr>
            </w:pPr>
            <w:r w:rsidRPr="00F07BFA">
              <w:rPr>
                <w:b/>
                <w:sz w:val="22"/>
                <w:szCs w:val="22"/>
              </w:rPr>
              <w:t>п/п</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b/>
                <w:bCs/>
                <w:szCs w:val="22"/>
              </w:rPr>
            </w:pPr>
            <w:r w:rsidRPr="00F07BFA">
              <w:rPr>
                <w:b/>
                <w:bCs/>
                <w:sz w:val="22"/>
                <w:szCs w:val="22"/>
              </w:rPr>
              <w:t>Единица</w:t>
            </w:r>
          </w:p>
          <w:p w:rsidR="00DC7D71" w:rsidRPr="006F6664" w:rsidRDefault="00DC7D71" w:rsidP="006A063D">
            <w:pPr>
              <w:spacing w:before="0"/>
              <w:ind w:firstLine="0"/>
              <w:jc w:val="center"/>
              <w:rPr>
                <w:b/>
                <w:bCs/>
                <w:szCs w:val="22"/>
              </w:rPr>
            </w:pPr>
            <w:r w:rsidRPr="00F07BFA">
              <w:rPr>
                <w:b/>
                <w:bCs/>
                <w:sz w:val="22"/>
                <w:szCs w:val="22"/>
              </w:rPr>
              <w:t>измерения</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b/>
                <w:szCs w:val="22"/>
              </w:rPr>
            </w:pPr>
            <w:r w:rsidRPr="00F07BFA">
              <w:rPr>
                <w:b/>
                <w:sz w:val="22"/>
                <w:szCs w:val="22"/>
              </w:rPr>
              <w:t>Количество в единицах измерения</w:t>
            </w:r>
          </w:p>
        </w:tc>
      </w:tr>
      <w:tr w:rsidR="00DC7D71" w:rsidRPr="00F07BFA" w:rsidTr="006A063D">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szCs w:val="22"/>
              </w:rPr>
            </w:pPr>
            <w:r w:rsidRPr="00F07BFA">
              <w:rPr>
                <w:sz w:val="22"/>
                <w:szCs w:val="22"/>
              </w:rPr>
              <w:t>1.</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6A063D" w:rsidRDefault="00DC7D71" w:rsidP="00DC7D71">
            <w:pPr>
              <w:shd w:val="clear" w:color="auto" w:fill="FFFFFF"/>
              <w:ind w:firstLine="0"/>
              <w:textAlignment w:val="baseline"/>
              <w:outlineLvl w:val="0"/>
              <w:rPr>
                <w:szCs w:val="24"/>
              </w:rPr>
            </w:pPr>
            <w:r w:rsidRPr="006A063D">
              <w:rPr>
                <w:szCs w:val="24"/>
              </w:rPr>
              <w:t>Монитор фетальный COMEN с принадлежностями в исполнении STAR 5000C</w:t>
            </w:r>
          </w:p>
          <w:p w:rsidR="00DC7D71" w:rsidRPr="00DC7D71" w:rsidRDefault="00DC7D71" w:rsidP="006A063D">
            <w:pPr>
              <w:spacing w:before="0"/>
              <w:ind w:firstLine="0"/>
              <w:jc w:val="left"/>
              <w:rPr>
                <w:color w:val="000000"/>
                <w:szCs w:val="24"/>
                <w:highlight w:val="yellow"/>
              </w:rPr>
            </w:pP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szCs w:val="22"/>
              </w:rPr>
            </w:pPr>
            <w:r>
              <w:rPr>
                <w:sz w:val="22"/>
                <w:szCs w:val="22"/>
              </w:rPr>
              <w:t>Шт.</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6A063D">
            <w:pPr>
              <w:spacing w:before="0"/>
              <w:ind w:firstLine="0"/>
              <w:jc w:val="center"/>
              <w:rPr>
                <w:color w:val="000000"/>
                <w:szCs w:val="22"/>
              </w:rPr>
            </w:pPr>
            <w:r>
              <w:rPr>
                <w:color w:val="000000"/>
                <w:sz w:val="22"/>
                <w:szCs w:val="22"/>
              </w:rPr>
              <w:t>1</w:t>
            </w:r>
          </w:p>
        </w:tc>
      </w:tr>
      <w:tr w:rsidR="00B2459A" w:rsidRPr="00F07BFA" w:rsidTr="006A063D">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B2459A" w:rsidRPr="00F07BFA" w:rsidRDefault="00B2459A" w:rsidP="006A063D">
            <w:pPr>
              <w:spacing w:before="0"/>
              <w:ind w:firstLine="0"/>
              <w:jc w:val="center"/>
              <w:rPr>
                <w:szCs w:val="22"/>
              </w:rPr>
            </w:pPr>
          </w:p>
        </w:tc>
        <w:tc>
          <w:tcPr>
            <w:tcW w:w="2782" w:type="pct"/>
            <w:tcBorders>
              <w:top w:val="outset" w:sz="6" w:space="0" w:color="000000"/>
              <w:left w:val="outset" w:sz="6" w:space="0" w:color="000000"/>
              <w:bottom w:val="outset" w:sz="6" w:space="0" w:color="000000"/>
              <w:right w:val="outset" w:sz="6" w:space="0" w:color="000000"/>
            </w:tcBorders>
            <w:vAlign w:val="center"/>
          </w:tcPr>
          <w:p w:rsidR="00B2459A" w:rsidRPr="00DC7D71" w:rsidRDefault="00B2459A" w:rsidP="006A063D">
            <w:pPr>
              <w:spacing w:before="0"/>
              <w:ind w:firstLine="0"/>
              <w:jc w:val="left"/>
              <w:rPr>
                <w:color w:val="000000"/>
                <w:szCs w:val="24"/>
                <w:highlight w:val="yellow"/>
              </w:rPr>
            </w:pPr>
          </w:p>
        </w:tc>
        <w:tc>
          <w:tcPr>
            <w:tcW w:w="782" w:type="pct"/>
            <w:tcBorders>
              <w:top w:val="outset" w:sz="6" w:space="0" w:color="000000"/>
              <w:left w:val="outset" w:sz="6" w:space="0" w:color="000000"/>
              <w:bottom w:val="outset" w:sz="6" w:space="0" w:color="000000"/>
              <w:right w:val="outset" w:sz="6" w:space="0" w:color="000000"/>
            </w:tcBorders>
            <w:vAlign w:val="center"/>
          </w:tcPr>
          <w:p w:rsidR="00B2459A" w:rsidRDefault="00B2459A" w:rsidP="006A063D">
            <w:pPr>
              <w:spacing w:before="0"/>
              <w:ind w:firstLine="0"/>
              <w:jc w:val="center"/>
              <w:rPr>
                <w:szCs w:val="22"/>
              </w:rPr>
            </w:pPr>
          </w:p>
        </w:tc>
        <w:tc>
          <w:tcPr>
            <w:tcW w:w="1194" w:type="pct"/>
            <w:tcBorders>
              <w:top w:val="outset" w:sz="6" w:space="0" w:color="000000"/>
              <w:left w:val="outset" w:sz="6" w:space="0" w:color="000000"/>
              <w:bottom w:val="outset" w:sz="6" w:space="0" w:color="000000"/>
              <w:right w:val="outset" w:sz="6" w:space="0" w:color="000000"/>
            </w:tcBorders>
            <w:vAlign w:val="center"/>
          </w:tcPr>
          <w:p w:rsidR="00B2459A" w:rsidRPr="00F07BFA" w:rsidRDefault="00B2459A" w:rsidP="006A063D">
            <w:pPr>
              <w:spacing w:before="0"/>
              <w:ind w:firstLine="0"/>
              <w:jc w:val="center"/>
              <w:rPr>
                <w:color w:val="000000"/>
                <w:szCs w:val="22"/>
              </w:rPr>
            </w:pPr>
          </w:p>
        </w:tc>
      </w:tr>
    </w:tbl>
    <w:p w:rsidR="00DC7D71" w:rsidRDefault="00DC7D71" w:rsidP="00DC7D71">
      <w:pPr>
        <w:pStyle w:val="22"/>
        <w:spacing w:after="0" w:line="240" w:lineRule="auto"/>
        <w:ind w:firstLine="142"/>
        <w:contextualSpacing/>
        <w:jc w:val="both"/>
        <w:rPr>
          <w:b/>
          <w:snapToGrid w:val="0"/>
          <w:color w:val="000000"/>
          <w:sz w:val="22"/>
          <w:szCs w:val="22"/>
        </w:rPr>
      </w:pPr>
    </w:p>
    <w:p w:rsidR="00DC7D71" w:rsidRDefault="00DC7D71" w:rsidP="00DC7D71">
      <w:pPr>
        <w:spacing w:before="0"/>
        <w:ind w:firstLine="720"/>
        <w:rPr>
          <w:b/>
          <w:sz w:val="22"/>
          <w:szCs w:val="22"/>
        </w:rPr>
      </w:pPr>
      <w:r w:rsidRPr="006A063D">
        <w:rPr>
          <w:b/>
          <w:sz w:val="22"/>
          <w:szCs w:val="22"/>
        </w:rPr>
        <w:t>6. Начальная/Максимальная сумма закупки 443 926 рублей 00 копеек.</w:t>
      </w:r>
    </w:p>
    <w:p w:rsidR="00DC7D71" w:rsidRDefault="00DC7D71"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Pr="003D28ED">
        <w:rPr>
          <w:sz w:val="22"/>
          <w:szCs w:val="22"/>
        </w:rPr>
        <w:t>Доставка,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DC7D71" w:rsidRPr="003D28ED" w:rsidRDefault="00DC7D71" w:rsidP="00DC7D7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б) </w:t>
      </w:r>
      <w:r w:rsidRPr="003D28ED">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7D71" w:rsidRPr="003D28ED" w:rsidRDefault="00DC7D71" w:rsidP="00DC7D7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C7D71" w:rsidRPr="003D28ED" w:rsidRDefault="00DC7D71" w:rsidP="00DC7D7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DC7D71" w:rsidRPr="003D28ED" w:rsidRDefault="00DC7D71" w:rsidP="00DC7D71">
      <w:pPr>
        <w:widowControl/>
        <w:spacing w:before="0"/>
        <w:ind w:firstLine="709"/>
        <w:contextualSpacing/>
        <w:rPr>
          <w:sz w:val="22"/>
          <w:szCs w:val="22"/>
        </w:rPr>
      </w:pPr>
      <w:r w:rsidRPr="003D28ED">
        <w:rPr>
          <w:color w:val="000000"/>
          <w:sz w:val="22"/>
          <w:szCs w:val="22"/>
        </w:rPr>
        <w:t>4) П</w:t>
      </w:r>
      <w:r w:rsidRPr="003D28ED">
        <w:rPr>
          <w:sz w:val="22"/>
          <w:szCs w:val="22"/>
        </w:rPr>
        <w:t xml:space="preserve">оставляемый товар должен быть новым, который не был </w:t>
      </w:r>
      <w:r w:rsidRPr="003D28ED">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C7D71" w:rsidRPr="0080568F" w:rsidRDefault="00DC7D71" w:rsidP="00DC7D7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DC7D71">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w:t>
      </w:r>
      <w:r w:rsidRPr="0080568F">
        <w:rPr>
          <w:sz w:val="22"/>
          <w:szCs w:val="22"/>
        </w:rPr>
        <w:lastRenderedPageBreak/>
        <w:t xml:space="preserve">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6A063D" w:rsidRDefault="00DC7D71" w:rsidP="006A063D">
      <w:pPr>
        <w:widowControl/>
        <w:spacing w:before="0"/>
        <w:ind w:firstLine="567"/>
        <w:contextualSpacing/>
        <w:rPr>
          <w:sz w:val="22"/>
          <w:szCs w:val="22"/>
        </w:rPr>
      </w:pPr>
      <w:r w:rsidRPr="006A063D">
        <w:rPr>
          <w:b/>
          <w:color w:val="000000"/>
          <w:sz w:val="22"/>
          <w:szCs w:val="22"/>
        </w:rPr>
        <w:t>10. Сроки и условия поставки товаров</w:t>
      </w:r>
      <w:r w:rsidRPr="006A063D">
        <w:rPr>
          <w:color w:val="000000"/>
          <w:sz w:val="22"/>
          <w:szCs w:val="22"/>
        </w:rPr>
        <w:t xml:space="preserve"> </w:t>
      </w:r>
      <w:r w:rsidR="006A063D">
        <w:rPr>
          <w:sz w:val="22"/>
          <w:szCs w:val="22"/>
        </w:rPr>
        <w:t>в течение 3</w:t>
      </w:r>
      <w:r w:rsidR="006A063D" w:rsidRPr="004F3754">
        <w:rPr>
          <w:sz w:val="22"/>
          <w:szCs w:val="22"/>
        </w:rPr>
        <w:t>0 (</w:t>
      </w:r>
      <w:r w:rsidR="006A063D">
        <w:rPr>
          <w:sz w:val="22"/>
          <w:szCs w:val="22"/>
        </w:rPr>
        <w:t>Тридцати</w:t>
      </w:r>
      <w:r w:rsidR="006A063D" w:rsidRPr="004F3754">
        <w:rPr>
          <w:sz w:val="22"/>
          <w:szCs w:val="22"/>
        </w:rPr>
        <w:t>) календарных дней с  даты выполнения Покупателем своих обязательств по оп</w:t>
      </w:r>
      <w:r w:rsidR="006A063D">
        <w:rPr>
          <w:sz w:val="22"/>
          <w:szCs w:val="22"/>
        </w:rPr>
        <w:t>лате авансового платежа в 30 %</w:t>
      </w:r>
    </w:p>
    <w:p w:rsidR="006A063D" w:rsidRDefault="006A063D" w:rsidP="00DC7D71">
      <w:pPr>
        <w:widowControl/>
        <w:shd w:val="clear" w:color="auto" w:fill="FFFFFF"/>
        <w:spacing w:before="0"/>
        <w:ind w:firstLine="0"/>
        <w:rPr>
          <w:sz w:val="22"/>
          <w:szCs w:val="22"/>
        </w:rPr>
      </w:pPr>
    </w:p>
    <w:p w:rsidR="006A063D" w:rsidRPr="004F3754" w:rsidRDefault="00DC7D71" w:rsidP="006A063D">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w:t>
      </w:r>
      <w:r w:rsidR="006A063D" w:rsidRPr="006A063D">
        <w:rPr>
          <w:rStyle w:val="FontStyle17"/>
          <w:sz w:val="22"/>
          <w:szCs w:val="22"/>
        </w:rPr>
        <w:t xml:space="preserve"> </w:t>
      </w:r>
      <w:r w:rsidR="006A063D" w:rsidRPr="004F3754">
        <w:rPr>
          <w:color w:val="000000"/>
          <w:sz w:val="22"/>
          <w:szCs w:val="22"/>
        </w:rPr>
        <w:t>путем перечисления денежных средств на расчетный счет Поставщика:</w:t>
      </w:r>
    </w:p>
    <w:p w:rsidR="006A063D" w:rsidRDefault="006A063D" w:rsidP="006A063D">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 (Тридцати процентов) от общей стоимости Товара</w:t>
      </w:r>
    </w:p>
    <w:p w:rsidR="006A063D" w:rsidRDefault="006A063D" w:rsidP="006A063D">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Pr>
          <w:rStyle w:val="FontStyle17"/>
          <w:sz w:val="22"/>
          <w:szCs w:val="22"/>
        </w:rPr>
        <w:t>,</w:t>
      </w:r>
      <w:r w:rsidRPr="004F3754">
        <w:rPr>
          <w:rStyle w:val="FontStyle17"/>
          <w:sz w:val="22"/>
          <w:szCs w:val="22"/>
        </w:rPr>
        <w:t xml:space="preserve"> осуществляется в течении 15 (Пятнадцати) банковских дней с даты подписания Покупателем акта ввода Товара в эксплуатацию.</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34317C">
        <w:rPr>
          <w:b/>
          <w:bCs/>
          <w:sz w:val="22"/>
          <w:szCs w:val="22"/>
        </w:rPr>
        <w:t>13. Особые условия:</w:t>
      </w:r>
      <w:r w:rsidRPr="0080568F">
        <w:rPr>
          <w:b/>
          <w:sz w:val="22"/>
          <w:szCs w:val="22"/>
        </w:rPr>
        <w:t xml:space="preserve"> </w:t>
      </w:r>
    </w:p>
    <w:p w:rsidR="00DC7D71" w:rsidRDefault="00DC7D71" w:rsidP="00DC7D71">
      <w:pPr>
        <w:widowControl/>
        <w:spacing w:before="0"/>
        <w:ind w:firstLine="540"/>
        <w:contextualSpacing/>
        <w:rPr>
          <w:sz w:val="22"/>
          <w:szCs w:val="22"/>
        </w:rPr>
      </w:pPr>
    </w:p>
    <w:p w:rsidR="007E49D7" w:rsidRDefault="00DC7D71" w:rsidP="007E49D7">
      <w:pPr>
        <w:widowControl/>
        <w:spacing w:before="0"/>
        <w:ind w:firstLine="540"/>
        <w:contextualSpacing/>
        <w:rPr>
          <w:sz w:val="22"/>
          <w:szCs w:val="22"/>
        </w:rPr>
      </w:pPr>
      <w:r w:rsidRPr="007E49D7">
        <w:rPr>
          <w:b/>
          <w:bCs/>
          <w:sz w:val="22"/>
          <w:szCs w:val="22"/>
        </w:rPr>
        <w:t xml:space="preserve">14. Источник финансирования: </w:t>
      </w:r>
      <w:r w:rsidR="007E49D7">
        <w:rPr>
          <w:b/>
          <w:sz w:val="22"/>
          <w:szCs w:val="22"/>
        </w:rPr>
        <w:t>средства поступившие за оказание медицинской помощи женщинам в период беременности (родовые сертификаты)</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10:00 01</w:t>
      </w:r>
      <w:r w:rsidRPr="00ED37BE">
        <w:rPr>
          <w:b/>
          <w:sz w:val="22"/>
          <w:szCs w:val="22"/>
        </w:rPr>
        <w:t>.0</w:t>
      </w:r>
      <w:r w:rsidR="00ED37BE" w:rsidRPr="00ED37BE">
        <w:rPr>
          <w:b/>
          <w:sz w:val="22"/>
          <w:szCs w:val="22"/>
        </w:rPr>
        <w:t>4</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подачи котировочных заявок: до 10:00 0</w:t>
      </w:r>
      <w:r w:rsidR="00ED37BE" w:rsidRPr="00ED37BE">
        <w:rPr>
          <w:b/>
          <w:sz w:val="22"/>
          <w:szCs w:val="22"/>
        </w:rPr>
        <w:t>4</w:t>
      </w:r>
      <w:r w:rsidRPr="00ED37BE">
        <w:rPr>
          <w:b/>
          <w:sz w:val="22"/>
          <w:szCs w:val="22"/>
        </w:rPr>
        <w:t>.04.2019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10:00 0</w:t>
      </w:r>
      <w:r w:rsidR="00ED37BE" w:rsidRPr="00ED37BE">
        <w:rPr>
          <w:b/>
          <w:sz w:val="22"/>
          <w:szCs w:val="22"/>
        </w:rPr>
        <w:t>4</w:t>
      </w:r>
      <w:r w:rsidRPr="00ED37BE">
        <w:rPr>
          <w:b/>
          <w:sz w:val="22"/>
          <w:szCs w:val="22"/>
        </w:rPr>
        <w:t>.04.2019г.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Pr="0080568F">
        <w:rPr>
          <w:b/>
          <w:sz w:val="22"/>
          <w:szCs w:val="22"/>
        </w:rPr>
        <w:t>:  в 1</w:t>
      </w:r>
      <w:r>
        <w:rPr>
          <w:b/>
          <w:sz w:val="22"/>
          <w:szCs w:val="22"/>
        </w:rPr>
        <w:t>0</w:t>
      </w:r>
      <w:r w:rsidRPr="0080568F">
        <w:rPr>
          <w:b/>
          <w:sz w:val="22"/>
          <w:szCs w:val="22"/>
        </w:rPr>
        <w:t>.00 часов</w:t>
      </w:r>
      <w:r>
        <w:rPr>
          <w:b/>
          <w:sz w:val="22"/>
          <w:szCs w:val="22"/>
        </w:rPr>
        <w:t xml:space="preserve"> 0</w:t>
      </w:r>
      <w:r w:rsidR="00ED37BE">
        <w:rPr>
          <w:b/>
          <w:sz w:val="22"/>
          <w:szCs w:val="22"/>
        </w:rPr>
        <w:t>4</w:t>
      </w:r>
      <w:r>
        <w:rPr>
          <w:b/>
          <w:sz w:val="22"/>
          <w:szCs w:val="22"/>
        </w:rPr>
        <w:t>.04.2019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Pr="003D28ED">
          <w:rPr>
            <w:rStyle w:val="afb"/>
            <w:sz w:val="22"/>
            <w:szCs w:val="22"/>
            <w:lang w:val="en-US"/>
          </w:rPr>
          <w:t>www</w:t>
        </w:r>
        <w:r w:rsidRPr="003D28ED">
          <w:rPr>
            <w:rStyle w:val="afb"/>
            <w:sz w:val="22"/>
            <w:szCs w:val="22"/>
          </w:rPr>
          <w:t>.</w:t>
        </w:r>
        <w:r w:rsidRPr="003D28ED">
          <w:rPr>
            <w:rStyle w:val="afb"/>
            <w:sz w:val="22"/>
            <w:szCs w:val="22"/>
            <w:lang w:val="en-US"/>
          </w:rPr>
          <w:t>zbklinik</w:t>
        </w:r>
        <w:r w:rsidRPr="003D28ED">
          <w:rPr>
            <w:rStyle w:val="afb"/>
            <w:sz w:val="22"/>
            <w:szCs w:val="22"/>
          </w:rPr>
          <w:t>.</w:t>
        </w:r>
        <w:r w:rsidRPr="003D28ED">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которое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10:00</w:t>
      </w:r>
      <w:r w:rsidR="00ED37BE" w:rsidRPr="00ED37BE">
        <w:rPr>
          <w:b/>
          <w:sz w:val="22"/>
          <w:szCs w:val="22"/>
        </w:rPr>
        <w:t xml:space="preserve"> 01</w:t>
      </w:r>
      <w:r w:rsidRPr="00ED37BE">
        <w:rPr>
          <w:b/>
          <w:sz w:val="22"/>
          <w:szCs w:val="22"/>
        </w:rPr>
        <w:t>.0</w:t>
      </w:r>
      <w:r w:rsidR="00ED37BE" w:rsidRPr="00ED37BE">
        <w:rPr>
          <w:b/>
          <w:sz w:val="22"/>
          <w:szCs w:val="22"/>
        </w:rPr>
        <w:t>4</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10:00 </w:t>
      </w:r>
      <w:r w:rsidR="00ED37BE" w:rsidRPr="00ED37BE">
        <w:rPr>
          <w:b/>
          <w:sz w:val="22"/>
          <w:szCs w:val="22"/>
        </w:rPr>
        <w:t>03</w:t>
      </w:r>
      <w:r w:rsidRPr="00ED37BE">
        <w:rPr>
          <w:b/>
          <w:sz w:val="22"/>
          <w:szCs w:val="22"/>
        </w:rPr>
        <w:t>.0</w:t>
      </w:r>
      <w:r w:rsidR="00E354B0" w:rsidRPr="00ED37BE">
        <w:rPr>
          <w:b/>
          <w:sz w:val="22"/>
          <w:szCs w:val="22"/>
        </w:rPr>
        <w:t>4</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AE0574">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2A23DD" w:rsidRDefault="00DC7D71" w:rsidP="00DC7D71">
      <w:pPr>
        <w:pStyle w:val="22"/>
        <w:numPr>
          <w:ilvl w:val="0"/>
          <w:numId w:val="1"/>
        </w:numPr>
        <w:autoSpaceDE w:val="0"/>
        <w:autoSpaceDN w:val="0"/>
        <w:spacing w:after="0" w:line="240" w:lineRule="auto"/>
        <w:ind w:firstLine="720"/>
        <w:jc w:val="both"/>
        <w:rPr>
          <w:b/>
          <w:sz w:val="22"/>
          <w:szCs w:val="22"/>
        </w:rPr>
      </w:pPr>
      <w:r w:rsidRPr="002A23DD">
        <w:rPr>
          <w:b/>
          <w:sz w:val="22"/>
          <w:szCs w:val="22"/>
        </w:rPr>
        <w:t xml:space="preserve">Заверенное производителем Регистрационное удостоверение на предлагаемый </w:t>
      </w:r>
      <w:r>
        <w:rPr>
          <w:b/>
          <w:sz w:val="22"/>
          <w:szCs w:val="22"/>
        </w:rPr>
        <w:t xml:space="preserve">     </w:t>
      </w:r>
      <w:r w:rsidRPr="002A23DD">
        <w:rPr>
          <w:b/>
          <w:sz w:val="22"/>
          <w:szCs w:val="22"/>
        </w:rPr>
        <w:t>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r w:rsidRPr="00541778">
        <w:rPr>
          <w:b/>
          <w:sz w:val="22"/>
          <w:szCs w:val="22"/>
          <w:u w:val="single"/>
        </w:rPr>
        <w:t xml:space="preserve">на______________________________________________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6A063D"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34317C">
        <w:rPr>
          <w:bCs/>
          <w:sz w:val="22"/>
          <w:szCs w:val="22"/>
        </w:rPr>
        <w:t>-</w:t>
      </w:r>
      <w:r w:rsidRPr="0034317C">
        <w:rPr>
          <w:bCs/>
          <w:sz w:val="22"/>
          <w:szCs w:val="22"/>
          <w:lang w:val="en-US"/>
        </w:rPr>
        <w:t>mail</w:t>
      </w:r>
      <w:r w:rsidRPr="0034317C">
        <w:rPr>
          <w:bCs/>
          <w:sz w:val="22"/>
          <w:szCs w:val="22"/>
        </w:rPr>
        <w:t>:</w:t>
      </w:r>
      <w:r w:rsidRPr="0034317C">
        <w:rPr>
          <w:sz w:val="22"/>
          <w:szCs w:val="22"/>
          <w:shd w:val="clear" w:color="auto" w:fill="FFFFFF"/>
        </w:rPr>
        <w:t xml:space="preserve"> </w:t>
      </w:r>
      <w:r w:rsidRPr="0034317C">
        <w:rPr>
          <w:sz w:val="22"/>
          <w:szCs w:val="22"/>
          <w:shd w:val="clear" w:color="auto" w:fill="FFFFFF"/>
          <w:lang w:val="en-US"/>
        </w:rPr>
        <w:t>rghospital</w:t>
      </w:r>
      <w:r w:rsidRPr="0034317C">
        <w:rPr>
          <w:sz w:val="22"/>
          <w:szCs w:val="22"/>
          <w:shd w:val="clear" w:color="auto" w:fill="FFFFFF"/>
        </w:rPr>
        <w:t>@</w:t>
      </w:r>
      <w:r w:rsidRPr="0034317C">
        <w:rPr>
          <w:sz w:val="22"/>
          <w:szCs w:val="22"/>
          <w:shd w:val="clear" w:color="auto" w:fill="FFFFFF"/>
          <w:lang w:val="en-US"/>
        </w:rPr>
        <w:t>mail</w:t>
      </w:r>
      <w:r w:rsidRPr="0034317C">
        <w:rPr>
          <w:sz w:val="22"/>
          <w:szCs w:val="22"/>
          <w:shd w:val="clear" w:color="auto" w:fill="FFFFFF"/>
        </w:rPr>
        <w:t>.</w:t>
      </w:r>
      <w:r w:rsidRPr="0034317C">
        <w:rPr>
          <w:sz w:val="22"/>
          <w:szCs w:val="22"/>
          <w:shd w:val="clear" w:color="auto" w:fill="FFFFFF"/>
          <w:lang w:val="en-US"/>
        </w:rPr>
        <w:t>ru</w:t>
      </w:r>
      <w:r w:rsidRPr="0034317C">
        <w:rPr>
          <w:rFonts w:ascii="Arial" w:hAnsi="Arial" w:cs="Arial"/>
          <w:color w:val="333333"/>
          <w:sz w:val="14"/>
          <w:szCs w:val="14"/>
          <w:shd w:val="clear" w:color="auto" w:fill="FFFFFF"/>
        </w:rPr>
        <w:t xml:space="preserve"> </w:t>
      </w:r>
      <w:r w:rsidRPr="0034317C">
        <w:rPr>
          <w:b/>
          <w:snapToGrid w:val="0"/>
          <w:color w:val="000000"/>
          <w:sz w:val="22"/>
          <w:szCs w:val="22"/>
        </w:rPr>
        <w:t>тел.:</w:t>
      </w:r>
      <w:r w:rsidRPr="0034317C">
        <w:rPr>
          <w:snapToGrid w:val="0"/>
          <w:color w:val="000000"/>
          <w:sz w:val="22"/>
          <w:szCs w:val="22"/>
        </w:rPr>
        <w:t xml:space="preserve"> 8(4842) 78-45-</w:t>
      </w:r>
      <w:r w:rsidR="00B2459A" w:rsidRPr="0034317C">
        <w:rPr>
          <w:snapToGrid w:val="0"/>
          <w:color w:val="000000"/>
          <w:sz w:val="22"/>
          <w:szCs w:val="22"/>
        </w:rPr>
        <w:t>01</w:t>
      </w:r>
      <w:r w:rsidRPr="006A063D">
        <w:rPr>
          <w:snapToGrid w:val="0"/>
          <w:color w:val="000000"/>
          <w:sz w:val="22"/>
          <w:szCs w:val="22"/>
        </w:rPr>
        <w:t xml:space="preserve"> </w:t>
      </w:r>
    </w:p>
    <w:p w:rsidR="00DC7D71" w:rsidRPr="006A063D" w:rsidRDefault="00DC7D71" w:rsidP="00DC7D71">
      <w:pPr>
        <w:widowControl/>
        <w:spacing w:before="0"/>
        <w:ind w:firstLine="0"/>
        <w:rPr>
          <w:sz w:val="22"/>
          <w:szCs w:val="22"/>
        </w:rPr>
      </w:pPr>
    </w:p>
    <w:p w:rsidR="00DC7D71" w:rsidRPr="00541778" w:rsidRDefault="00DC7D71" w:rsidP="00DC7D71">
      <w:pPr>
        <w:widowControl/>
        <w:spacing w:before="0"/>
        <w:ind w:firstLine="0"/>
        <w:jc w:val="center"/>
        <w:rPr>
          <w:sz w:val="22"/>
          <w:szCs w:val="22"/>
        </w:rPr>
      </w:pPr>
      <w:r w:rsidRPr="00541778">
        <w:rPr>
          <w:sz w:val="22"/>
          <w:szCs w:val="22"/>
        </w:rPr>
        <w:t>Уважаемые господа!</w:t>
      </w:r>
    </w:p>
    <w:p w:rsidR="00DC7D71" w:rsidRPr="00541778" w:rsidRDefault="00DC7D71" w:rsidP="00DC7D71">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DC7D71" w:rsidRPr="00541778" w:rsidRDefault="00DC7D71" w:rsidP="00DC7D71">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C7D71" w:rsidRPr="00541778" w:rsidRDefault="00DC7D71" w:rsidP="00DC7D71">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DC7D71" w:rsidRPr="00541778" w:rsidRDefault="00DC7D71" w:rsidP="00DC7D71">
      <w:pPr>
        <w:widowControl/>
        <w:spacing w:before="0"/>
        <w:ind w:firstLine="0"/>
        <w:jc w:val="center"/>
        <w:rPr>
          <w:sz w:val="22"/>
          <w:szCs w:val="22"/>
        </w:rPr>
      </w:pPr>
      <w:r w:rsidRPr="00541778">
        <w:rPr>
          <w:sz w:val="22"/>
          <w:szCs w:val="22"/>
        </w:rPr>
        <w:t xml:space="preserve">в лице _______________________________________________________________, </w:t>
      </w:r>
    </w:p>
    <w:p w:rsidR="00DC7D71" w:rsidRPr="00541778" w:rsidRDefault="00DC7D71" w:rsidP="00DC7D71">
      <w:pPr>
        <w:widowControl/>
        <w:suppressAutoHyphens/>
        <w:spacing w:before="0"/>
        <w:ind w:right="279" w:firstLine="0"/>
        <w:jc w:val="center"/>
        <w:rPr>
          <w:i/>
          <w:sz w:val="22"/>
          <w:szCs w:val="22"/>
        </w:rPr>
      </w:pPr>
      <w:r w:rsidRPr="00541778">
        <w:rPr>
          <w:i/>
          <w:sz w:val="22"/>
          <w:szCs w:val="22"/>
        </w:rPr>
        <w:t>(должность, Ф.И.О. - полностью)</w:t>
      </w:r>
    </w:p>
    <w:p w:rsidR="00DC7D71" w:rsidRDefault="00DC7D71" w:rsidP="00DC7D71">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tbl>
      <w:tblPr>
        <w:tblW w:w="9428" w:type="dxa"/>
        <w:jc w:val="center"/>
        <w:tblInd w:w="-9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3110"/>
        <w:gridCol w:w="1757"/>
        <w:gridCol w:w="1038"/>
        <w:gridCol w:w="724"/>
        <w:gridCol w:w="1097"/>
        <w:gridCol w:w="1097"/>
      </w:tblGrid>
      <w:tr w:rsidR="00DC7D71" w:rsidRPr="00541778" w:rsidTr="006A063D">
        <w:trPr>
          <w:trHeight w:val="835"/>
          <w:jc w:val="center"/>
        </w:trPr>
        <w:tc>
          <w:tcPr>
            <w:tcW w:w="605" w:type="dxa"/>
            <w:tcBorders>
              <w:top w:val="single" w:sz="4" w:space="0" w:color="auto"/>
              <w:bottom w:val="single" w:sz="4" w:space="0" w:color="auto"/>
              <w:right w:val="single" w:sz="4" w:space="0" w:color="auto"/>
            </w:tcBorders>
            <w:vAlign w:val="center"/>
          </w:tcPr>
          <w:p w:rsidR="00DC7D71" w:rsidRPr="00541778" w:rsidRDefault="00DC7D71" w:rsidP="006A063D">
            <w:pPr>
              <w:widowControl/>
              <w:spacing w:before="0"/>
              <w:ind w:firstLine="0"/>
              <w:jc w:val="center"/>
              <w:rPr>
                <w:szCs w:val="22"/>
              </w:rPr>
            </w:pPr>
            <w:r w:rsidRPr="00541778">
              <w:rPr>
                <w:sz w:val="22"/>
                <w:szCs w:val="22"/>
              </w:rPr>
              <w:t>№</w:t>
            </w:r>
          </w:p>
          <w:p w:rsidR="00DC7D71" w:rsidRPr="00541778" w:rsidRDefault="00DC7D71" w:rsidP="006A063D">
            <w:pPr>
              <w:widowControl/>
              <w:spacing w:before="0"/>
              <w:ind w:firstLine="0"/>
              <w:jc w:val="center"/>
              <w:rPr>
                <w:szCs w:val="22"/>
              </w:rPr>
            </w:pPr>
            <w:r w:rsidRPr="00541778">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6A063D">
            <w:pPr>
              <w:widowControl/>
              <w:spacing w:before="0"/>
              <w:ind w:firstLine="0"/>
              <w:jc w:val="center"/>
              <w:rPr>
                <w:szCs w:val="22"/>
              </w:rPr>
            </w:pPr>
            <w:r w:rsidRPr="00541778">
              <w:rPr>
                <w:sz w:val="22"/>
                <w:szCs w:val="22"/>
              </w:rPr>
              <w:t xml:space="preserve">Наименование </w:t>
            </w:r>
            <w:r>
              <w:rPr>
                <w:sz w:val="22"/>
                <w:szCs w:val="22"/>
              </w:rPr>
              <w:t>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6A063D">
            <w:pPr>
              <w:widowControl/>
              <w:spacing w:before="0"/>
              <w:ind w:firstLine="0"/>
              <w:jc w:val="center"/>
              <w:rPr>
                <w:szCs w:val="22"/>
              </w:rPr>
            </w:pPr>
            <w:r w:rsidRPr="00541778">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6A063D">
            <w:pPr>
              <w:widowControl/>
              <w:spacing w:before="0"/>
              <w:ind w:firstLine="0"/>
              <w:jc w:val="center"/>
              <w:rPr>
                <w:szCs w:val="22"/>
              </w:rPr>
            </w:pPr>
            <w:r w:rsidRPr="00541778">
              <w:rPr>
                <w:sz w:val="22"/>
                <w:szCs w:val="22"/>
              </w:rPr>
              <w:t>Ед.</w:t>
            </w:r>
          </w:p>
          <w:p w:rsidR="00DC7D71" w:rsidRPr="00541778" w:rsidRDefault="00DC7D71" w:rsidP="006A063D">
            <w:pPr>
              <w:widowControl/>
              <w:spacing w:before="0"/>
              <w:ind w:firstLine="0"/>
              <w:jc w:val="center"/>
              <w:rPr>
                <w:szCs w:val="22"/>
              </w:rPr>
            </w:pPr>
            <w:r w:rsidRPr="00541778">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DC7D71" w:rsidRDefault="00DC7D71" w:rsidP="006A063D">
            <w:pPr>
              <w:widowControl/>
              <w:spacing w:before="0"/>
              <w:ind w:firstLine="0"/>
              <w:jc w:val="center"/>
              <w:rPr>
                <w:szCs w:val="22"/>
              </w:rPr>
            </w:pPr>
          </w:p>
          <w:p w:rsidR="00DC7D71" w:rsidRPr="00541778" w:rsidRDefault="00DC7D71" w:rsidP="006A063D">
            <w:pPr>
              <w:widowControl/>
              <w:spacing w:before="0"/>
              <w:ind w:firstLine="0"/>
              <w:jc w:val="center"/>
              <w:rPr>
                <w:szCs w:val="22"/>
              </w:rPr>
            </w:pPr>
            <w:r w:rsidRPr="00541778">
              <w:rPr>
                <w:sz w:val="22"/>
                <w:szCs w:val="22"/>
              </w:rPr>
              <w:t>Кол-во</w:t>
            </w:r>
          </w:p>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C7D71" w:rsidRDefault="00DC7D71" w:rsidP="006A063D">
            <w:pPr>
              <w:widowControl/>
              <w:spacing w:before="0"/>
              <w:ind w:firstLine="0"/>
              <w:jc w:val="center"/>
              <w:rPr>
                <w:szCs w:val="22"/>
              </w:rPr>
            </w:pPr>
          </w:p>
          <w:p w:rsidR="00DC7D71" w:rsidRPr="00541778" w:rsidRDefault="00DC7D71" w:rsidP="006A063D">
            <w:pPr>
              <w:widowControl/>
              <w:spacing w:before="0"/>
              <w:ind w:firstLine="0"/>
              <w:jc w:val="center"/>
              <w:rPr>
                <w:szCs w:val="22"/>
              </w:rPr>
            </w:pPr>
            <w:r>
              <w:rPr>
                <w:sz w:val="22"/>
                <w:szCs w:val="22"/>
              </w:rPr>
              <w:t>Цена</w:t>
            </w:r>
          </w:p>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vAlign w:val="center"/>
          </w:tcPr>
          <w:p w:rsidR="00DC7D71" w:rsidRPr="00541778" w:rsidRDefault="00DC7D71" w:rsidP="006A063D">
            <w:pPr>
              <w:widowControl/>
              <w:spacing w:before="0"/>
              <w:ind w:firstLine="0"/>
              <w:jc w:val="center"/>
              <w:rPr>
                <w:szCs w:val="22"/>
              </w:rPr>
            </w:pPr>
            <w:r>
              <w:rPr>
                <w:sz w:val="22"/>
                <w:szCs w:val="22"/>
              </w:rPr>
              <w:t>Сумма</w:t>
            </w:r>
          </w:p>
        </w:tc>
      </w:tr>
      <w:tr w:rsidR="00DC7D71" w:rsidRPr="00541778" w:rsidTr="006A063D">
        <w:trPr>
          <w:trHeight w:val="305"/>
          <w:jc w:val="center"/>
        </w:trPr>
        <w:tc>
          <w:tcPr>
            <w:tcW w:w="605" w:type="dxa"/>
            <w:tcBorders>
              <w:top w:val="single" w:sz="4" w:space="0" w:color="auto"/>
              <w:bottom w:val="single" w:sz="4" w:space="0" w:color="auto"/>
              <w:right w:val="single" w:sz="4" w:space="0" w:color="auto"/>
            </w:tcBorders>
          </w:tcPr>
          <w:p w:rsidR="00DC7D71" w:rsidRPr="00541778" w:rsidRDefault="00E354B0" w:rsidP="006A063D">
            <w:pPr>
              <w:widowControl/>
              <w:spacing w:before="0"/>
              <w:ind w:firstLine="0"/>
              <w:jc w:val="left"/>
              <w:rPr>
                <w:szCs w:val="22"/>
              </w:rPr>
            </w:pPr>
            <w:r>
              <w:rPr>
                <w:sz w:val="22"/>
                <w:szCs w:val="22"/>
              </w:rPr>
              <w:t>1.</w:t>
            </w:r>
          </w:p>
        </w:tc>
        <w:tc>
          <w:tcPr>
            <w:tcW w:w="3110"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6A063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tcPr>
          <w:p w:rsidR="00DC7D71" w:rsidRPr="00541778" w:rsidRDefault="00DC7D71" w:rsidP="006A063D">
            <w:pPr>
              <w:widowControl/>
              <w:spacing w:before="0"/>
              <w:ind w:firstLine="0"/>
              <w:jc w:val="center"/>
              <w:rPr>
                <w:szCs w:val="22"/>
              </w:rPr>
            </w:pPr>
          </w:p>
        </w:tc>
      </w:tr>
      <w:tr w:rsidR="00DC7D71" w:rsidRPr="00541778" w:rsidTr="006A063D">
        <w:trPr>
          <w:trHeight w:val="360"/>
          <w:jc w:val="center"/>
        </w:trPr>
        <w:tc>
          <w:tcPr>
            <w:tcW w:w="605" w:type="dxa"/>
            <w:tcBorders>
              <w:top w:val="single" w:sz="4" w:space="0" w:color="auto"/>
              <w:bottom w:val="single" w:sz="4" w:space="0" w:color="auto"/>
              <w:right w:val="single" w:sz="4" w:space="0" w:color="auto"/>
            </w:tcBorders>
          </w:tcPr>
          <w:p w:rsidR="00DC7D71" w:rsidRPr="00541778" w:rsidRDefault="00DC7D71" w:rsidP="006A063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left"/>
              <w:rPr>
                <w:szCs w:val="22"/>
              </w:rPr>
            </w:pPr>
            <w:r w:rsidRPr="00541778">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C7D71" w:rsidRPr="00541778" w:rsidRDefault="00DC7D71" w:rsidP="006A063D">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tcPr>
          <w:p w:rsidR="00DC7D71" w:rsidRPr="00541778" w:rsidRDefault="00DC7D71" w:rsidP="006A063D">
            <w:pPr>
              <w:widowControl/>
              <w:spacing w:before="0"/>
              <w:ind w:firstLine="0"/>
              <w:jc w:val="center"/>
              <w:rPr>
                <w:szCs w:val="22"/>
              </w:rPr>
            </w:pPr>
          </w:p>
        </w:tc>
      </w:tr>
    </w:tbl>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939"/>
        <w:gridCol w:w="3181"/>
        <w:gridCol w:w="1384"/>
      </w:tblGrid>
      <w:tr w:rsidR="00DC7D71" w:rsidRPr="001131B4" w:rsidTr="00ED37BE">
        <w:trPr>
          <w:trHeight w:val="20"/>
          <w:jc w:val="center"/>
        </w:trPr>
        <w:tc>
          <w:tcPr>
            <w:tcW w:w="247" w:type="pct"/>
            <w:noWrap/>
            <w:vAlign w:val="center"/>
          </w:tcPr>
          <w:p w:rsidR="00DC7D71" w:rsidRPr="001131B4" w:rsidRDefault="00DC7D71" w:rsidP="006A063D">
            <w:pPr>
              <w:snapToGrid w:val="0"/>
              <w:spacing w:before="0"/>
              <w:ind w:firstLine="0"/>
              <w:jc w:val="center"/>
              <w:rPr>
                <w:b/>
              </w:rPr>
            </w:pPr>
            <w:r w:rsidRPr="001131B4">
              <w:rPr>
                <w:b/>
              </w:rPr>
              <w:t>№</w:t>
            </w:r>
          </w:p>
          <w:p w:rsidR="00DC7D71" w:rsidRPr="001131B4" w:rsidRDefault="00DC7D71" w:rsidP="006A063D">
            <w:pPr>
              <w:spacing w:before="0"/>
              <w:ind w:firstLine="0"/>
              <w:jc w:val="center"/>
              <w:rPr>
                <w:b/>
              </w:rPr>
            </w:pPr>
            <w:r w:rsidRPr="001131B4">
              <w:rPr>
                <w:b/>
              </w:rPr>
              <w:t>п.п</w:t>
            </w:r>
          </w:p>
        </w:tc>
        <w:tc>
          <w:tcPr>
            <w:tcW w:w="2470" w:type="pct"/>
            <w:vAlign w:val="center"/>
          </w:tcPr>
          <w:p w:rsidR="00DC7D71" w:rsidRPr="001131B4" w:rsidRDefault="00DC7D71" w:rsidP="006A063D">
            <w:pPr>
              <w:snapToGrid w:val="0"/>
              <w:spacing w:before="0"/>
              <w:ind w:firstLine="0"/>
              <w:jc w:val="center"/>
              <w:rPr>
                <w:b/>
              </w:rPr>
            </w:pPr>
            <w:r w:rsidRPr="001131B4">
              <w:rPr>
                <w:b/>
              </w:rPr>
              <w:t>Наименование показателей</w:t>
            </w:r>
          </w:p>
        </w:tc>
        <w:tc>
          <w:tcPr>
            <w:tcW w:w="1591" w:type="pct"/>
            <w:vAlign w:val="center"/>
          </w:tcPr>
          <w:p w:rsidR="00DC7D71" w:rsidRPr="001131B4" w:rsidRDefault="00DC7D71" w:rsidP="006A063D">
            <w:pPr>
              <w:snapToGrid w:val="0"/>
              <w:spacing w:before="0"/>
              <w:ind w:firstLine="0"/>
              <w:jc w:val="center"/>
              <w:rPr>
                <w:b/>
              </w:rPr>
            </w:pPr>
            <w:r w:rsidRPr="001131B4">
              <w:rPr>
                <w:b/>
              </w:rPr>
              <w:t>Требуемое значение (диапазон значений) показателей</w:t>
            </w:r>
          </w:p>
        </w:tc>
        <w:tc>
          <w:tcPr>
            <w:tcW w:w="692" w:type="pct"/>
          </w:tcPr>
          <w:p w:rsidR="00DC7D71" w:rsidRPr="001131B4" w:rsidRDefault="00DC7D71" w:rsidP="006A063D">
            <w:pPr>
              <w:snapToGrid w:val="0"/>
              <w:spacing w:before="0"/>
              <w:ind w:firstLine="0"/>
              <w:jc w:val="center"/>
              <w:rPr>
                <w:b/>
              </w:rPr>
            </w:pPr>
            <w:r>
              <w:rPr>
                <w:b/>
              </w:rPr>
              <w:t>Значение показателя, предлагаемого к поставке</w:t>
            </w:r>
          </w:p>
        </w:tc>
      </w:tr>
      <w:tr w:rsidR="00DC7D71" w:rsidRPr="00735282" w:rsidTr="00ED37BE">
        <w:trPr>
          <w:trHeight w:val="20"/>
          <w:jc w:val="center"/>
        </w:trPr>
        <w:tc>
          <w:tcPr>
            <w:tcW w:w="247" w:type="pct"/>
            <w:noWrap/>
          </w:tcPr>
          <w:p w:rsidR="00DC7D71" w:rsidRPr="00735282" w:rsidRDefault="00DC7D71" w:rsidP="006A063D">
            <w:pPr>
              <w:spacing w:before="0"/>
              <w:ind w:firstLine="0"/>
              <w:jc w:val="center"/>
              <w:rPr>
                <w:b/>
                <w:bCs/>
                <w:color w:val="000000"/>
                <w:szCs w:val="22"/>
              </w:rPr>
            </w:pPr>
            <w:r w:rsidRPr="00735282">
              <w:rPr>
                <w:b/>
                <w:bCs/>
                <w:color w:val="000000"/>
                <w:sz w:val="22"/>
                <w:szCs w:val="22"/>
              </w:rPr>
              <w:t>1</w:t>
            </w:r>
          </w:p>
        </w:tc>
        <w:tc>
          <w:tcPr>
            <w:tcW w:w="2470" w:type="pct"/>
            <w:vAlign w:val="center"/>
          </w:tcPr>
          <w:tbl>
            <w:tblPr>
              <w:tblW w:w="5680" w:type="dxa"/>
              <w:tblLayout w:type="fixed"/>
              <w:tblLook w:val="04A0" w:firstRow="1" w:lastRow="0" w:firstColumn="1" w:lastColumn="0" w:noHBand="0" w:noVBand="1"/>
            </w:tblPr>
            <w:tblGrid>
              <w:gridCol w:w="5680"/>
            </w:tblGrid>
            <w:tr w:rsidR="00735282" w:rsidRPr="00735282" w:rsidTr="00ED37BE">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Сертификат соответствия ГОСТ РФ</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Декларация о соответствии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Гарантия производителя,  не менее </w:t>
                  </w:r>
                </w:p>
              </w:tc>
            </w:tr>
            <w:tr w:rsidR="00735282" w:rsidRPr="00735282" w:rsidTr="00ED37BE">
              <w:trPr>
                <w:trHeight w:val="76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Возможность использования начиная с 28 недель беременности и I периоде  родов, отслеживание жизненно-важных параметров матери и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Управление прибором на русском языке</w:t>
                  </w:r>
                </w:p>
              </w:tc>
            </w:tr>
            <w:tr w:rsidR="00735282" w:rsidRPr="00735282" w:rsidTr="00ED37BE">
              <w:trPr>
                <w:trHeight w:val="34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Автоматическое сохранение во внутренней  памяти   трендов </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Возможность подключения к беспроводной центральной станции</w:t>
                  </w:r>
                </w:p>
              </w:tc>
            </w:tr>
            <w:tr w:rsidR="00735282" w:rsidRPr="00735282" w:rsidTr="00ED37BE">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Индикация громкости сердцебиения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Регулировка громкости сердцебиения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Уровень громкости в диапазон от 1 до 10,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Индикация качества сигнала сердцебиения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Измеряемые параметры</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Наблюдение одноплодной беременности до родов и во время 2 периода родов </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lastRenderedPageBreak/>
                    <w:t xml:space="preserve">Наблюдение двуплодной беременности </w:t>
                  </w:r>
                </w:p>
                <w:p w:rsidR="00735282" w:rsidRPr="00735282" w:rsidRDefault="00735282" w:rsidP="00735282">
                  <w:pPr>
                    <w:widowControl/>
                    <w:spacing w:before="0"/>
                    <w:ind w:firstLine="0"/>
                    <w:jc w:val="left"/>
                    <w:rPr>
                      <w:szCs w:val="22"/>
                    </w:rPr>
                  </w:pPr>
                  <w:r w:rsidRPr="00735282">
                    <w:rPr>
                      <w:sz w:val="22"/>
                      <w:szCs w:val="22"/>
                    </w:rPr>
                    <w:t>до родов и во время 2 периода родов</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t xml:space="preserve">Мониторинг  витальных функций матери до </w:t>
                  </w:r>
                </w:p>
                <w:p w:rsidR="00735282" w:rsidRPr="00735282" w:rsidRDefault="00735282" w:rsidP="00735282">
                  <w:pPr>
                    <w:widowControl/>
                    <w:spacing w:before="0"/>
                    <w:ind w:firstLine="0"/>
                    <w:jc w:val="left"/>
                    <w:rPr>
                      <w:szCs w:val="22"/>
                    </w:rPr>
                  </w:pPr>
                  <w:r w:rsidRPr="00735282">
                    <w:rPr>
                      <w:sz w:val="22"/>
                      <w:szCs w:val="22"/>
                    </w:rPr>
                    <w:t xml:space="preserve">и после родов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Ручная отметка шевелений плода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Автоматическое распознавание и подсчет движений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УЗ-датчик</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t xml:space="preserve">Технология: Импульсный Доплер </w:t>
                  </w:r>
                </w:p>
                <w:p w:rsidR="00735282" w:rsidRPr="00735282" w:rsidRDefault="00735282" w:rsidP="00735282">
                  <w:pPr>
                    <w:widowControl/>
                    <w:spacing w:before="0"/>
                    <w:ind w:firstLine="0"/>
                    <w:jc w:val="left"/>
                    <w:rPr>
                      <w:szCs w:val="22"/>
                    </w:rPr>
                  </w:pPr>
                  <w:r w:rsidRPr="00735282">
                    <w:rPr>
                      <w:sz w:val="22"/>
                      <w:szCs w:val="22"/>
                    </w:rPr>
                    <w:t>с автокорреляцией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Частота датчика,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Точность генерации сигнала,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Верификация сигнала двойни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Диапазон УЗ измерений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дисплея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Мощность ультразвука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w:t>
                  </w:r>
                </w:p>
              </w:tc>
            </w:tr>
            <w:tr w:rsidR="00735282" w:rsidRPr="00735282" w:rsidTr="00ED37BE">
              <w:trPr>
                <w:trHeight w:val="28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left"/>
                    <w:rPr>
                      <w:szCs w:val="22"/>
                    </w:rPr>
                  </w:pPr>
                  <w:r w:rsidRPr="00735282">
                    <w:rPr>
                      <w:sz w:val="22"/>
                      <w:szCs w:val="22"/>
                    </w:rPr>
                    <w:t xml:space="preserve">Площадь пучка в фокальной плоскости </w:t>
                  </w:r>
                </w:p>
                <w:p w:rsidR="00ED37BE" w:rsidRPr="00735282" w:rsidRDefault="00ED37BE" w:rsidP="00735282">
                  <w:pPr>
                    <w:widowControl/>
                    <w:spacing w:before="0"/>
                    <w:ind w:firstLine="0"/>
                    <w:jc w:val="left"/>
                    <w:rPr>
                      <w:szCs w:val="22"/>
                    </w:rPr>
                  </w:pP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Мгновенная пиковая активность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TOCO</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Определение сократительной активности матки (токотонометрия)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Установка нуля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Частотная характеристика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rPr>
                      <w:color w:val="000000"/>
                      <w:szCs w:val="22"/>
                    </w:rPr>
                  </w:pPr>
                  <w:r w:rsidRPr="00735282">
                    <w:rPr>
                      <w:color w:val="000000"/>
                      <w:sz w:val="22"/>
                      <w:szCs w:val="22"/>
                    </w:rPr>
                    <w:t xml:space="preserve">Цена деления шкалы сократительной </w:t>
                  </w:r>
                </w:p>
                <w:p w:rsidR="00735282" w:rsidRPr="00735282" w:rsidRDefault="00735282" w:rsidP="00735282">
                  <w:pPr>
                    <w:widowControl/>
                    <w:spacing w:before="0"/>
                    <w:ind w:firstLine="0"/>
                    <w:rPr>
                      <w:color w:val="000000"/>
                      <w:szCs w:val="22"/>
                    </w:rPr>
                  </w:pPr>
                  <w:r w:rsidRPr="00735282">
                    <w:rPr>
                      <w:color w:val="000000"/>
                      <w:sz w:val="22"/>
                      <w:szCs w:val="22"/>
                    </w:rPr>
                    <w:t>активности матки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Автоматическая настройка нуля</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rPr>
                      <w:color w:val="000000"/>
                      <w:szCs w:val="22"/>
                    </w:rPr>
                  </w:pPr>
                  <w:r w:rsidRPr="00735282">
                    <w:rPr>
                      <w:color w:val="000000"/>
                      <w:sz w:val="22"/>
                      <w:szCs w:val="22"/>
                    </w:rPr>
                    <w:t xml:space="preserve">Измерение эмбриональных перемещений </w:t>
                  </w:r>
                </w:p>
                <w:p w:rsidR="00735282" w:rsidRPr="00735282" w:rsidRDefault="00735282" w:rsidP="00735282">
                  <w:pPr>
                    <w:widowControl/>
                    <w:spacing w:before="0"/>
                    <w:ind w:firstLine="0"/>
                    <w:rPr>
                      <w:color w:val="000000"/>
                      <w:szCs w:val="22"/>
                    </w:rPr>
                  </w:pPr>
                  <w:r w:rsidRPr="00735282">
                    <w:rPr>
                      <w:color w:val="000000"/>
                      <w:sz w:val="22"/>
                      <w:szCs w:val="22"/>
                    </w:rPr>
                    <w:t>(движений плода, FM)</w:t>
                  </w:r>
                </w:p>
              </w:tc>
            </w:tr>
            <w:tr w:rsidR="00735282" w:rsidRPr="00735282" w:rsidTr="00ED37BE">
              <w:trPr>
                <w:trHeight w:val="793"/>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Источник измерения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Режим</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Нестрессовый тест</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rPr>
                      <w:color w:val="000000"/>
                      <w:szCs w:val="22"/>
                    </w:rPr>
                  </w:pPr>
                  <w:r w:rsidRPr="00735282">
                    <w:rPr>
                      <w:color w:val="000000"/>
                      <w:sz w:val="22"/>
                      <w:szCs w:val="22"/>
                    </w:rPr>
                    <w:t xml:space="preserve">Водонепроницаемый датчик с нанесенной </w:t>
                  </w:r>
                </w:p>
                <w:p w:rsidR="00735282" w:rsidRPr="00735282" w:rsidRDefault="00735282" w:rsidP="00735282">
                  <w:pPr>
                    <w:widowControl/>
                    <w:spacing w:before="0"/>
                    <w:ind w:firstLine="0"/>
                    <w:rPr>
                      <w:color w:val="000000"/>
                      <w:szCs w:val="22"/>
                    </w:rPr>
                  </w:pPr>
                  <w:r w:rsidRPr="00735282">
                    <w:rPr>
                      <w:color w:val="000000"/>
                      <w:sz w:val="22"/>
                      <w:szCs w:val="22"/>
                    </w:rPr>
                    <w:t>маркировкой</w:t>
                  </w:r>
                </w:p>
              </w:tc>
            </w:tr>
            <w:tr w:rsidR="00735282" w:rsidRPr="00735282" w:rsidTr="00ED37BE">
              <w:trPr>
                <w:trHeight w:val="54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rPr>
                      <w:color w:val="000000"/>
                      <w:szCs w:val="22"/>
                    </w:rPr>
                  </w:pPr>
                  <w:r w:rsidRPr="00735282">
                    <w:rPr>
                      <w:color w:val="000000"/>
                      <w:sz w:val="22"/>
                      <w:szCs w:val="22"/>
                    </w:rPr>
                    <w:t>Дрейф базовой линии вследствие изменений температуры</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Регистрация шевелений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Маркер событий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Дисплей основного прибора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Цветной дисплей TFT LED</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Диагональ,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Кол-во пикселей: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Сенсорный дисплей</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t xml:space="preserve">На экране выводятся данные: в виде временных </w:t>
                  </w:r>
                </w:p>
                <w:p w:rsidR="00735282" w:rsidRPr="00735282" w:rsidRDefault="00735282" w:rsidP="00735282">
                  <w:pPr>
                    <w:widowControl/>
                    <w:spacing w:before="0"/>
                    <w:ind w:firstLine="0"/>
                    <w:jc w:val="left"/>
                    <w:rPr>
                      <w:szCs w:val="22"/>
                    </w:rPr>
                  </w:pPr>
                  <w:r w:rsidRPr="00735282">
                    <w:rPr>
                      <w:sz w:val="22"/>
                      <w:szCs w:val="22"/>
                    </w:rPr>
                    <w:t>трендов и числовых значений параметров</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3 режима работы дисплея: мать-плод / плод/ мать</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Окно оксикардиореспирограммы (OxyCRG)</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Перемещение активного окна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Автоматический анализ результатов</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Потери сигналав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Сокращения матки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Частота базального ритма, уд/мин</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Акцелерации с амплитудой &gt; 10 уд/мин и продолжительностью более 10 секунд</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lastRenderedPageBreak/>
                    <w:t>Акцелерации с амплитудой &gt; 15 уд/мин и продолжительностью более 15 секунд</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Децелерации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Нет децелераций</w:t>
                  </w:r>
                </w:p>
              </w:tc>
            </w:tr>
            <w:tr w:rsidR="00735282" w:rsidRPr="00735282" w:rsidTr="00ED37BE">
              <w:trPr>
                <w:trHeight w:val="102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Оценка состояния плода по шкале</w:t>
                  </w:r>
                  <w:r w:rsidRPr="00735282">
                    <w:rPr>
                      <w:sz w:val="22"/>
                      <w:szCs w:val="22"/>
                    </w:rPr>
                    <w:br/>
                    <w:t>FISHER</w:t>
                  </w:r>
                  <w:r w:rsidRPr="00735282">
                    <w:rPr>
                      <w:sz w:val="22"/>
                      <w:szCs w:val="22"/>
                    </w:rPr>
                    <w:br/>
                    <w:t>KREBS</w:t>
                  </w:r>
                  <w:r w:rsidRPr="00735282">
                    <w:rPr>
                      <w:sz w:val="22"/>
                      <w:szCs w:val="22"/>
                    </w:rPr>
                    <w:br/>
                    <w:t>NST</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Отображение на дисплее критериев оценки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Оценка состояния двух плодов одновременно</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b/>
                      <w:bCs/>
                      <w:szCs w:val="22"/>
                    </w:rPr>
                  </w:pPr>
                  <w:r w:rsidRPr="00735282">
                    <w:rPr>
                      <w:b/>
                      <w:bCs/>
                      <w:sz w:val="22"/>
                      <w:szCs w:val="22"/>
                    </w:rPr>
                    <w:t xml:space="preserve">Неинвазивное измерение артериального </w:t>
                  </w:r>
                </w:p>
                <w:p w:rsidR="00735282" w:rsidRPr="00735282" w:rsidRDefault="00735282" w:rsidP="00735282">
                  <w:pPr>
                    <w:widowControl/>
                    <w:spacing w:before="0"/>
                    <w:ind w:firstLine="0"/>
                    <w:jc w:val="left"/>
                    <w:rPr>
                      <w:b/>
                      <w:bCs/>
                      <w:szCs w:val="22"/>
                    </w:rPr>
                  </w:pPr>
                  <w:r w:rsidRPr="00735282">
                    <w:rPr>
                      <w:b/>
                      <w:bCs/>
                      <w:sz w:val="22"/>
                      <w:szCs w:val="22"/>
                    </w:rPr>
                    <w:t xml:space="preserve">давления матери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Метод измерения – осциллометрический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Предельное давление накачивания, не менее</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Измерения систолического давления в диапазоне,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t xml:space="preserve">Измерения диастолического в диапазоне, </w:t>
                  </w:r>
                </w:p>
                <w:p w:rsidR="00735282" w:rsidRPr="00735282" w:rsidRDefault="00735282" w:rsidP="00735282">
                  <w:pPr>
                    <w:widowControl/>
                    <w:spacing w:before="0"/>
                    <w:ind w:firstLine="0"/>
                    <w:jc w:val="left"/>
                    <w:rPr>
                      <w:szCs w:val="22"/>
                    </w:rPr>
                  </w:pPr>
                  <w:r w:rsidRPr="00735282">
                    <w:rPr>
                      <w:sz w:val="22"/>
                      <w:szCs w:val="22"/>
                    </w:rPr>
                    <w:t>не менее</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left"/>
                    <w:rPr>
                      <w:szCs w:val="22"/>
                    </w:rPr>
                  </w:pPr>
                  <w:r w:rsidRPr="00735282">
                    <w:rPr>
                      <w:sz w:val="22"/>
                      <w:szCs w:val="22"/>
                    </w:rPr>
                    <w:t xml:space="preserve">Измерения среднего давления в диапазоне, </w:t>
                  </w:r>
                </w:p>
                <w:p w:rsidR="00735282" w:rsidRPr="00735282" w:rsidRDefault="00735282" w:rsidP="00735282">
                  <w:pPr>
                    <w:widowControl/>
                    <w:spacing w:before="0"/>
                    <w:ind w:firstLine="0"/>
                    <w:jc w:val="left"/>
                    <w:rPr>
                      <w:szCs w:val="22"/>
                    </w:rPr>
                  </w:pPr>
                  <w:r w:rsidRPr="00735282">
                    <w:rPr>
                      <w:sz w:val="22"/>
                      <w:szCs w:val="22"/>
                    </w:rPr>
                    <w:t>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Погрешность измерения артериального давления,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Погрешность измерения артериального давления,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Мониторинг ЭКГ матери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Диапазон ЭКГ сигнала,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Количество отведений,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Диапазон измерения ЧСС,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Ошибка измерения,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Чувствительность</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Скорость развертки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C705F5" w:rsidRDefault="00735282" w:rsidP="00735282">
                  <w:pPr>
                    <w:widowControl/>
                    <w:spacing w:before="0"/>
                    <w:ind w:firstLine="0"/>
                    <w:jc w:val="left"/>
                    <w:rPr>
                      <w:szCs w:val="22"/>
                    </w:rPr>
                  </w:pPr>
                  <w:r w:rsidRPr="00735282">
                    <w:rPr>
                      <w:sz w:val="22"/>
                      <w:szCs w:val="22"/>
                    </w:rPr>
                    <w:t xml:space="preserve">Диапазон измерения дыхания в диапазоне, </w:t>
                  </w:r>
                </w:p>
                <w:p w:rsidR="00735282" w:rsidRPr="00735282" w:rsidRDefault="00735282" w:rsidP="00735282">
                  <w:pPr>
                    <w:widowControl/>
                    <w:spacing w:before="0"/>
                    <w:ind w:firstLine="0"/>
                    <w:jc w:val="left"/>
                    <w:rPr>
                      <w:szCs w:val="22"/>
                    </w:rPr>
                  </w:pPr>
                  <w:r w:rsidRPr="00735282">
                    <w:rPr>
                      <w:sz w:val="22"/>
                      <w:szCs w:val="22"/>
                    </w:rPr>
                    <w:t>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Ошибка измерения,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Мониторинг температуры тела матери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Диапазон измерения температуры, не менее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Погрешность, не более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Мониторинг SpO2</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Диапазон измерения SpO2</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Разрешение, 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C705F5" w:rsidRDefault="00735282" w:rsidP="00735282">
                  <w:pPr>
                    <w:widowControl/>
                    <w:spacing w:before="0"/>
                    <w:ind w:firstLine="0"/>
                    <w:jc w:val="left"/>
                    <w:rPr>
                      <w:szCs w:val="22"/>
                    </w:rPr>
                  </w:pPr>
                  <w:r w:rsidRPr="00735282">
                    <w:rPr>
                      <w:sz w:val="22"/>
                      <w:szCs w:val="22"/>
                    </w:rPr>
                    <w:t xml:space="preserve">Точность измерения при значениях (90 – 100)%, </w:t>
                  </w:r>
                </w:p>
                <w:p w:rsidR="00735282" w:rsidRPr="00735282" w:rsidRDefault="00735282" w:rsidP="00735282">
                  <w:pPr>
                    <w:widowControl/>
                    <w:spacing w:before="0"/>
                    <w:ind w:firstLine="0"/>
                    <w:jc w:val="left"/>
                    <w:rPr>
                      <w:szCs w:val="22"/>
                    </w:rPr>
                  </w:pPr>
                  <w:r w:rsidRPr="00735282">
                    <w:rPr>
                      <w:sz w:val="22"/>
                      <w:szCs w:val="22"/>
                    </w:rPr>
                    <w:t>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C705F5" w:rsidRDefault="00735282" w:rsidP="00735282">
                  <w:pPr>
                    <w:widowControl/>
                    <w:spacing w:before="0"/>
                    <w:ind w:firstLine="0"/>
                    <w:jc w:val="left"/>
                    <w:rPr>
                      <w:szCs w:val="22"/>
                    </w:rPr>
                  </w:pPr>
                  <w:r w:rsidRPr="00735282">
                    <w:rPr>
                      <w:sz w:val="22"/>
                      <w:szCs w:val="22"/>
                    </w:rPr>
                    <w:t xml:space="preserve">Точность измерения при значениях (70 – 89)%, </w:t>
                  </w:r>
                </w:p>
                <w:p w:rsidR="00735282" w:rsidRPr="00735282" w:rsidRDefault="00735282" w:rsidP="00735282">
                  <w:pPr>
                    <w:widowControl/>
                    <w:spacing w:before="0"/>
                    <w:ind w:firstLine="0"/>
                    <w:jc w:val="left"/>
                    <w:rPr>
                      <w:szCs w:val="22"/>
                    </w:rPr>
                  </w:pPr>
                  <w:r w:rsidRPr="00735282">
                    <w:rPr>
                      <w:sz w:val="22"/>
                      <w:szCs w:val="22"/>
                    </w:rPr>
                    <w:t>не более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Встроенный в корпус аппарата термопринтер</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Скорость печати : 1,2,3 см/мин (по выбору)</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Быстрая печать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Быстрая печать ЭКГ</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Термочувствительная бумага z-типа, ширина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Бумага с нанесенной разметкой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Самотестирование принтера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Вывод информации на печать:</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C705F5" w:rsidRDefault="00735282" w:rsidP="00735282">
                  <w:pPr>
                    <w:widowControl/>
                    <w:spacing w:before="0"/>
                    <w:ind w:firstLine="0"/>
                    <w:jc w:val="left"/>
                    <w:rPr>
                      <w:szCs w:val="22"/>
                    </w:rPr>
                  </w:pPr>
                  <w:r w:rsidRPr="00735282">
                    <w:rPr>
                      <w:sz w:val="22"/>
                      <w:szCs w:val="22"/>
                    </w:rPr>
                    <w:t xml:space="preserve">Графики ЧССП1, ЧССП2,  TOCO, отметка </w:t>
                  </w:r>
                </w:p>
                <w:p w:rsidR="00735282" w:rsidRPr="00735282" w:rsidRDefault="00735282" w:rsidP="00735282">
                  <w:pPr>
                    <w:widowControl/>
                    <w:spacing w:before="0"/>
                    <w:ind w:firstLine="0"/>
                    <w:jc w:val="left"/>
                    <w:rPr>
                      <w:szCs w:val="22"/>
                    </w:rPr>
                  </w:pPr>
                  <w:r w:rsidRPr="00735282">
                    <w:rPr>
                      <w:sz w:val="22"/>
                      <w:szCs w:val="22"/>
                    </w:rPr>
                    <w:t>шевелений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Дата, время, скорость печати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lastRenderedPageBreak/>
                    <w:t>Отметка сигналов тревоги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Данные о пациенте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Анализ КТГ</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Бальная оценка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Обмен данных</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Возможность записи результатов на карту памяти SD-формата (до 30 000 исследований)</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Возможность записи исследований на USB-карту</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Возможность обновления ПО через USB-диск</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Тревоги</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 xml:space="preserve">2 уровня тревог (высокий, средний) </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Звуковая и световая индикация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Настройка параметров тревоги</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Просмотр списка тревог с указанием  даты, время и параметра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Аккумулятор</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Тип: Перезаряжаемый литий-ионный аккумулятор</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Время работы</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Номинальное напряжение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Электропитание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Рабочее напряжение:</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Макс. мощность</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Электробезопасность</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Габаритные размеры  Д х Ш х В</w:t>
                  </w:r>
                </w:p>
              </w:tc>
            </w:tr>
            <w:tr w:rsidR="00735282" w:rsidRPr="00735282" w:rsidTr="00ED37BE">
              <w:trPr>
                <w:trHeight w:val="510"/>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Малый вес прибора для удобства перемещения в пределах лечебного учреждения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Фетальный стимулятор</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Тележка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b/>
                      <w:bCs/>
                      <w:szCs w:val="22"/>
                    </w:rPr>
                  </w:pPr>
                  <w:r w:rsidRPr="00735282">
                    <w:rPr>
                      <w:b/>
                      <w:bCs/>
                      <w:sz w:val="22"/>
                      <w:szCs w:val="22"/>
                    </w:rPr>
                    <w:t>Комплектация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Основной аппарат</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Кабель питания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Датчик SpO2 для взрослых</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Датчик температуры для взрослых</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Кабель НИАД</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Манжета НИАД для взрослых</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Кабель ЭКГ</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Электроды ЭКГ для взрослых</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Водонепроницаемый ультразвуковой датчик</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Водонепроницаемый TOCO датчик</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Водонепроницаемый датчик движения плода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Давящая повязка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Гель, 250 мл</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Термобумага</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Кабель заземления</w:t>
                  </w:r>
                </w:p>
              </w:tc>
            </w:tr>
            <w:tr w:rsidR="00735282" w:rsidRPr="00735282" w:rsidTr="00ED37BE">
              <w:trPr>
                <w:trHeight w:val="255"/>
              </w:trPr>
              <w:tc>
                <w:tcPr>
                  <w:tcW w:w="568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left"/>
                    <w:rPr>
                      <w:szCs w:val="22"/>
                    </w:rPr>
                  </w:pPr>
                  <w:r w:rsidRPr="00735282">
                    <w:rPr>
                      <w:sz w:val="22"/>
                      <w:szCs w:val="22"/>
                    </w:rPr>
                    <w:t>Руководство пользователя</w:t>
                  </w:r>
                </w:p>
              </w:tc>
            </w:tr>
          </w:tbl>
          <w:p w:rsidR="00DC7D71" w:rsidRPr="00735282" w:rsidRDefault="00DC7D71" w:rsidP="00E354B0">
            <w:pPr>
              <w:spacing w:before="0"/>
              <w:ind w:firstLine="0"/>
              <w:rPr>
                <w:b/>
                <w:szCs w:val="22"/>
              </w:rPr>
            </w:pPr>
          </w:p>
        </w:tc>
        <w:tc>
          <w:tcPr>
            <w:tcW w:w="1591" w:type="pct"/>
            <w:vAlign w:val="center"/>
          </w:tcPr>
          <w:tbl>
            <w:tblPr>
              <w:tblW w:w="3360" w:type="dxa"/>
              <w:tblLayout w:type="fixed"/>
              <w:tblLook w:val="04A0" w:firstRow="1" w:lastRow="0" w:firstColumn="1" w:lastColumn="0" w:noHBand="0" w:noVBand="1"/>
            </w:tblPr>
            <w:tblGrid>
              <w:gridCol w:w="3360"/>
            </w:tblGrid>
            <w:tr w:rsidR="00735282" w:rsidRPr="00735282" w:rsidTr="00ED37BE">
              <w:trPr>
                <w:trHeight w:val="255"/>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lastRenderedPageBreak/>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18 месяцев</w:t>
                  </w:r>
                </w:p>
              </w:tc>
            </w:tr>
            <w:tr w:rsidR="00735282" w:rsidRPr="00735282" w:rsidTr="00ED37BE">
              <w:trPr>
                <w:trHeight w:val="811"/>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Соответствие</w:t>
                  </w:r>
                </w:p>
                <w:p w:rsidR="00735282" w:rsidRDefault="00735282" w:rsidP="00735282">
                  <w:pPr>
                    <w:widowControl/>
                    <w:spacing w:before="0"/>
                    <w:ind w:firstLine="0"/>
                    <w:jc w:val="center"/>
                    <w:rPr>
                      <w:szCs w:val="22"/>
                    </w:rPr>
                  </w:pPr>
                </w:p>
                <w:p w:rsidR="00735282" w:rsidRPr="00735282" w:rsidRDefault="00735282" w:rsidP="00735282">
                  <w:pPr>
                    <w:widowControl/>
                    <w:spacing w:before="0"/>
                    <w:ind w:firstLine="0"/>
                    <w:jc w:val="center"/>
                    <w:rPr>
                      <w:szCs w:val="22"/>
                    </w:rPr>
                  </w:pPr>
                </w:p>
              </w:tc>
            </w:tr>
            <w:tr w:rsidR="00735282" w:rsidRPr="00735282" w:rsidTr="00ED37BE">
              <w:trPr>
                <w:trHeight w:val="269"/>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57"/>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менее 120 часов</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8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lastRenderedPageBreak/>
                    <w:t>Наличие</w:t>
                  </w:r>
                </w:p>
              </w:tc>
            </w:tr>
            <w:tr w:rsidR="00735282" w:rsidRPr="00735282" w:rsidTr="00ED37BE">
              <w:trPr>
                <w:trHeight w:val="486"/>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67"/>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423"/>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1-3 МГц</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±10%</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от 30 до 250 уд. /мин*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более 1уд. /мин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более 20 мВ/cm2</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менее 1 уд/мин</w:t>
                  </w:r>
                </w:p>
              </w:tc>
            </w:tr>
            <w:tr w:rsidR="00735282" w:rsidRPr="00735282" w:rsidTr="00ED37BE">
              <w:trPr>
                <w:trHeight w:val="28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 глубине не менее 7 см 16,0 см</w:t>
                  </w:r>
                  <w:r w:rsidRPr="00735282">
                    <w:rPr>
                      <w:color w:val="000000"/>
                      <w:sz w:val="22"/>
                      <w:szCs w:val="22"/>
                      <w:vertAlign w:val="superscript"/>
                    </w:rPr>
                    <w:t>2</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менее 1,8 мВт/см2</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0-100%</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Автоматическая/ручная</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DC (постоянный ток)  0,5 Гц</w:t>
                  </w:r>
                </w:p>
              </w:tc>
            </w:tr>
            <w:tr w:rsidR="00735282" w:rsidRPr="00735282" w:rsidTr="00ED37BE">
              <w:trPr>
                <w:trHeight w:val="603"/>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 xml:space="preserve">Не более 25ед./см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ED37BE" w:rsidRDefault="00735282" w:rsidP="00735282">
                  <w:pPr>
                    <w:widowControl/>
                    <w:spacing w:before="0"/>
                    <w:ind w:firstLine="0"/>
                    <w:jc w:val="center"/>
                    <w:rPr>
                      <w:color w:val="000000"/>
                      <w:szCs w:val="22"/>
                    </w:rPr>
                  </w:pPr>
                  <w:r w:rsidRPr="00735282">
                    <w:rPr>
                      <w:color w:val="000000"/>
                      <w:sz w:val="22"/>
                      <w:szCs w:val="22"/>
                    </w:rPr>
                    <w:t xml:space="preserve">Маркер событий и ультразвуковой </w:t>
                  </w:r>
                </w:p>
                <w:p w:rsidR="00735282" w:rsidRPr="00735282" w:rsidRDefault="00735282" w:rsidP="00735282">
                  <w:pPr>
                    <w:widowControl/>
                    <w:spacing w:before="0"/>
                    <w:ind w:firstLine="0"/>
                    <w:jc w:val="center"/>
                    <w:rPr>
                      <w:color w:val="000000"/>
                      <w:szCs w:val="22"/>
                    </w:rPr>
                  </w:pPr>
                  <w:r w:rsidRPr="00735282">
                    <w:rPr>
                      <w:color w:val="000000"/>
                      <w:sz w:val="22"/>
                      <w:szCs w:val="22"/>
                    </w:rPr>
                    <w:t>допплеровский датчик</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Ручной и автоматический</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Наличие</w:t>
                  </w:r>
                </w:p>
              </w:tc>
            </w:tr>
            <w:tr w:rsidR="00735282" w:rsidRPr="00735282" w:rsidTr="00ED37BE">
              <w:trPr>
                <w:trHeight w:val="457"/>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Наличие</w:t>
                  </w:r>
                </w:p>
              </w:tc>
            </w:tr>
            <w:tr w:rsidR="00735282" w:rsidRPr="00735282" w:rsidTr="00ED37BE">
              <w:trPr>
                <w:trHeight w:val="54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color w:val="000000"/>
                      <w:szCs w:val="22"/>
                    </w:rPr>
                  </w:pPr>
                  <w:r w:rsidRPr="00735282">
                    <w:rPr>
                      <w:color w:val="000000"/>
                      <w:sz w:val="22"/>
                      <w:szCs w:val="22"/>
                    </w:rPr>
                    <w:t>1 ед./мин/С (атмосферного воздуха)</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Ручное/автоматическое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310 мм (12.1')</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800x600</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Соответствие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Наличие</w:t>
                  </w:r>
                </w:p>
                <w:p w:rsidR="00ED37BE" w:rsidRPr="00735282" w:rsidRDefault="00ED37BE" w:rsidP="00735282">
                  <w:pPr>
                    <w:widowControl/>
                    <w:spacing w:before="0"/>
                    <w:ind w:firstLine="0"/>
                    <w:jc w:val="center"/>
                    <w:rPr>
                      <w:szCs w:val="22"/>
                    </w:rPr>
                  </w:pP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lastRenderedPageBreak/>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295 мм рт. ст.</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20 – 255 мм рт. ст.</w:t>
                  </w:r>
                </w:p>
              </w:tc>
            </w:tr>
            <w:tr w:rsidR="00735282" w:rsidRPr="00735282" w:rsidTr="00ED37BE">
              <w:trPr>
                <w:trHeight w:val="49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12 – 255 мм рт. ст.</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18 – 255 мм рт. ст.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0,05</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8 мм рт. ст.</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±5 мВ</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4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30 — 250 уд./мин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уд./мин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уд./мин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х0.25, х0.5, х1, х2</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12.5, 25, 50 мм/с</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7 — 150 дых/мин</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дых/мин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2 уд/мин</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0 — 50 С</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0,1 С</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0,1 С</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70 — 100 %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0,02</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0,01</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0,02</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менее 25  мм/сек</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менее 50 мм/сек</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150 мм</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Соответствие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Default="00735282" w:rsidP="00735282">
                  <w:pPr>
                    <w:widowControl/>
                    <w:spacing w:before="0"/>
                    <w:ind w:firstLine="0"/>
                    <w:jc w:val="center"/>
                    <w:rPr>
                      <w:szCs w:val="22"/>
                    </w:rPr>
                  </w:pPr>
                  <w:r w:rsidRPr="00735282">
                    <w:rPr>
                      <w:sz w:val="22"/>
                      <w:szCs w:val="22"/>
                    </w:rPr>
                    <w:t>Наличие</w:t>
                  </w:r>
                </w:p>
                <w:p w:rsidR="00C705F5" w:rsidRPr="00735282" w:rsidRDefault="00C705F5" w:rsidP="00735282">
                  <w:pPr>
                    <w:widowControl/>
                    <w:spacing w:before="0"/>
                    <w:ind w:firstLine="0"/>
                    <w:jc w:val="center"/>
                    <w:rPr>
                      <w:szCs w:val="22"/>
                    </w:rPr>
                  </w:pP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lastRenderedPageBreak/>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Наличие</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xml:space="preserve"> Не менее 2 часов</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14.8 В</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~220 В, 50 Гц</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60 Вт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Класс I</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xml:space="preserve">Не более 423 мм ×316 мм ×96 мм </w:t>
                  </w:r>
                </w:p>
              </w:tc>
            </w:tr>
            <w:tr w:rsidR="00735282" w:rsidRPr="00735282" w:rsidTr="00ED37BE">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Не более  5,5 кг</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Опция</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b/>
                      <w:bCs/>
                      <w:szCs w:val="22"/>
                    </w:rPr>
                  </w:pPr>
                  <w:r w:rsidRPr="00735282">
                    <w:rPr>
                      <w:b/>
                      <w:bCs/>
                      <w:sz w:val="22"/>
                      <w:szCs w:val="22"/>
                    </w:rPr>
                    <w:t>Возможность</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 </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упаковка (10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2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3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упаковка</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r w:rsidR="00735282" w:rsidRPr="00735282" w:rsidTr="00ED37BE">
              <w:trPr>
                <w:trHeight w:val="255"/>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735282" w:rsidRPr="00735282" w:rsidRDefault="00735282" w:rsidP="00735282">
                  <w:pPr>
                    <w:widowControl/>
                    <w:spacing w:before="0"/>
                    <w:ind w:firstLine="0"/>
                    <w:jc w:val="center"/>
                    <w:rPr>
                      <w:szCs w:val="22"/>
                    </w:rPr>
                  </w:pPr>
                  <w:r w:rsidRPr="00735282">
                    <w:rPr>
                      <w:sz w:val="22"/>
                      <w:szCs w:val="22"/>
                    </w:rPr>
                    <w:t>1 шт</w:t>
                  </w:r>
                </w:p>
              </w:tc>
            </w:tr>
          </w:tbl>
          <w:p w:rsidR="00DC7D71" w:rsidRPr="00735282" w:rsidRDefault="00DC7D71" w:rsidP="006A063D">
            <w:pPr>
              <w:spacing w:before="0"/>
              <w:ind w:firstLine="0"/>
              <w:jc w:val="center"/>
              <w:rPr>
                <w:b/>
                <w:szCs w:val="22"/>
              </w:rPr>
            </w:pPr>
          </w:p>
        </w:tc>
        <w:tc>
          <w:tcPr>
            <w:tcW w:w="692" w:type="pct"/>
          </w:tcPr>
          <w:p w:rsidR="00DC7D71" w:rsidRPr="00735282" w:rsidRDefault="00DC7D71" w:rsidP="006A063D">
            <w:pPr>
              <w:spacing w:before="0"/>
              <w:ind w:firstLine="0"/>
              <w:jc w:val="center"/>
              <w:rPr>
                <w:b/>
                <w:szCs w:val="22"/>
                <w:lang w:val="en-US"/>
              </w:rPr>
            </w:pPr>
          </w:p>
        </w:tc>
      </w:tr>
    </w:tbl>
    <w:p w:rsidR="00DC7D71" w:rsidRPr="00735282" w:rsidRDefault="00DC7D71" w:rsidP="00DC7D71">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C7D71" w:rsidRPr="00541778" w:rsidRDefault="00DC7D71" w:rsidP="00DC7D71">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г. Калуга, ул. Болотникова, д. 1, НУЗ «Отделенческая больница имени К.Э. Циолковского на ст. Калуга ОАО «РЖД»</w:t>
      </w:r>
    </w:p>
    <w:p w:rsidR="00DC7D71" w:rsidRPr="00541778" w:rsidRDefault="00DC7D71" w:rsidP="00DC7D71">
      <w:pPr>
        <w:widowControl/>
        <w:numPr>
          <w:ilvl w:val="0"/>
          <w:numId w:val="2"/>
        </w:numPr>
        <w:spacing w:before="0"/>
        <w:rPr>
          <w:sz w:val="22"/>
          <w:szCs w:val="22"/>
        </w:rPr>
      </w:pPr>
      <w:r w:rsidRPr="00541778">
        <w:rPr>
          <w:b/>
          <w:bCs/>
          <w:sz w:val="22"/>
          <w:szCs w:val="22"/>
        </w:rPr>
        <w:t>Тара доставки:   ___________________________________________________________________</w:t>
      </w:r>
    </w:p>
    <w:p w:rsidR="00DC7D71" w:rsidRPr="00541778" w:rsidRDefault="00DC7D71" w:rsidP="00DC7D71">
      <w:pPr>
        <w:widowControl/>
        <w:numPr>
          <w:ilvl w:val="0"/>
          <w:numId w:val="2"/>
        </w:numPr>
        <w:spacing w:before="0"/>
        <w:rPr>
          <w:b/>
          <w:bCs/>
          <w:sz w:val="22"/>
          <w:szCs w:val="22"/>
        </w:rPr>
      </w:pPr>
      <w:r w:rsidRPr="00541778">
        <w:rPr>
          <w:b/>
          <w:bCs/>
          <w:sz w:val="22"/>
          <w:szCs w:val="22"/>
        </w:rPr>
        <w:t>Сроки поставки товара:</w:t>
      </w:r>
      <w:r w:rsidRPr="00541778">
        <w:rPr>
          <w:sz w:val="22"/>
          <w:szCs w:val="22"/>
        </w:rPr>
        <w:t xml:space="preserve"> _____________________________________________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lastRenderedPageBreak/>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Стоимость поставки товара на</w:t>
      </w:r>
      <w:r w:rsidRPr="00541778">
        <w:rPr>
          <w:sz w:val="22"/>
          <w:szCs w:val="22"/>
        </w:rPr>
        <w:t xml:space="preserve"> ________________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DC7D71" w:rsidP="00DC7D71">
      <w:pPr>
        <w:widowControl/>
        <w:spacing w:before="0"/>
        <w:ind w:firstLine="720"/>
        <w:rPr>
          <w:sz w:val="22"/>
          <w:szCs w:val="22"/>
          <w:u w:val="single"/>
        </w:rPr>
      </w:pPr>
      <w:r w:rsidRPr="00541778">
        <w:rPr>
          <w:b/>
          <w:sz w:val="22"/>
          <w:szCs w:val="22"/>
        </w:rPr>
        <w:t>7. Сроки и условия оплаты:</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t>________</w:t>
      </w:r>
      <w:r>
        <w:rPr>
          <w:sz w:val="22"/>
          <w:szCs w:val="22"/>
          <w:u w:val="single"/>
        </w:rPr>
        <w:t>_______</w:t>
      </w:r>
      <w:r>
        <w:rPr>
          <w:sz w:val="22"/>
          <w:szCs w:val="22"/>
          <w:u w:val="single"/>
        </w:rPr>
        <w:tab/>
      </w:r>
      <w:r>
        <w:rPr>
          <w:sz w:val="22"/>
          <w:szCs w:val="22"/>
          <w:u w:val="single"/>
        </w:rPr>
        <w:tab/>
        <w:t>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w:t>
      </w:r>
      <w:r>
        <w:rPr>
          <w:sz w:val="22"/>
          <w:szCs w:val="22"/>
          <w:u w:val="single"/>
        </w:rPr>
        <w:tab/>
      </w:r>
      <w:r>
        <w:rPr>
          <w:sz w:val="22"/>
          <w:szCs w:val="22"/>
          <w:u w:val="single"/>
        </w:rPr>
        <w:tab/>
      </w:r>
      <w:r w:rsidRPr="00541778">
        <w:rPr>
          <w:sz w:val="22"/>
          <w:szCs w:val="22"/>
          <w:u w:val="single"/>
        </w:rPr>
        <w:tab/>
        <w:t>______________</w:t>
      </w:r>
    </w:p>
    <w:p w:rsidR="00DC7D71" w:rsidRPr="00541778" w:rsidRDefault="00DC7D71" w:rsidP="00DC7D71">
      <w:pPr>
        <w:widowControl/>
        <w:spacing w:before="0"/>
        <w:ind w:firstLine="720"/>
        <w:rPr>
          <w:b/>
          <w:sz w:val="22"/>
          <w:szCs w:val="22"/>
        </w:rPr>
      </w:pPr>
      <w:r w:rsidRPr="00541778">
        <w:rPr>
          <w:b/>
          <w:sz w:val="22"/>
          <w:szCs w:val="22"/>
        </w:rPr>
        <w:t>8.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__________________________ (</w:t>
      </w:r>
      <w:r w:rsidRPr="00541778">
        <w:rPr>
          <w:i/>
          <w:sz w:val="22"/>
          <w:szCs w:val="22"/>
        </w:rPr>
        <w:t>наименование физического лица либо юридического лица)</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41778">
        <w:rPr>
          <w:sz w:val="22"/>
          <w:szCs w:val="22"/>
        </w:rPr>
        <w:lastRenderedPageBreak/>
        <w:t>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__________________________ (</w:t>
      </w:r>
      <w:r w:rsidRPr="00541778">
        <w:rPr>
          <w:i/>
          <w:sz w:val="22"/>
          <w:szCs w:val="22"/>
        </w:rPr>
        <w:t>наименование физического лица либо юридического лица)</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DC7D71" w:rsidP="00DC7D71">
      <w:pPr>
        <w:widowControl/>
        <w:spacing w:before="0"/>
        <w:ind w:firstLine="720"/>
        <w:contextualSpacing/>
        <w:rPr>
          <w:sz w:val="22"/>
          <w:szCs w:val="22"/>
        </w:rPr>
      </w:pPr>
      <w:r w:rsidRPr="00541778">
        <w:rPr>
          <w:sz w:val="22"/>
          <w:szCs w:val="22"/>
        </w:rPr>
        <w:t>____________________</w:t>
      </w:r>
      <w:r w:rsidRPr="00541778">
        <w:rPr>
          <w:sz w:val="22"/>
          <w:szCs w:val="22"/>
        </w:rPr>
        <w:tab/>
      </w:r>
      <w:r w:rsidRPr="00541778">
        <w:rPr>
          <w:sz w:val="22"/>
          <w:szCs w:val="22"/>
        </w:rPr>
        <w:tab/>
        <w:t>_____________</w:t>
      </w:r>
      <w:r w:rsidRPr="00541778">
        <w:rPr>
          <w:sz w:val="22"/>
          <w:szCs w:val="22"/>
        </w:rPr>
        <w:tab/>
      </w:r>
      <w:r w:rsidRPr="00541778">
        <w:rPr>
          <w:sz w:val="22"/>
          <w:szCs w:val="22"/>
        </w:rPr>
        <w:tab/>
        <w:t>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6A063D" w:rsidRDefault="00DC7D71" w:rsidP="00B2459A">
            <w:pPr>
              <w:pStyle w:val="36"/>
              <w:widowControl w:val="0"/>
              <w:suppressAutoHyphens/>
              <w:autoSpaceDN w:val="0"/>
              <w:spacing w:after="200" w:line="280" w:lineRule="exact"/>
              <w:textAlignment w:val="baseline"/>
              <w:rPr>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6A063D">
            <w:pPr>
              <w:widowControl/>
              <w:tabs>
                <w:tab w:val="right" w:pos="4284"/>
              </w:tabs>
              <w:spacing w:before="0"/>
              <w:ind w:firstLine="0"/>
              <w:contextualSpacing/>
              <w:jc w:val="left"/>
              <w:rPr>
                <w:bCs/>
                <w:szCs w:val="22"/>
              </w:rPr>
            </w:pPr>
            <w:r w:rsidRPr="00541778">
              <w:rPr>
                <w:bCs/>
                <w:sz w:val="22"/>
                <w:szCs w:val="22"/>
              </w:rPr>
              <w:tab/>
            </w: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541778" w:rsidRDefault="00DC7D71" w:rsidP="006A063D">
            <w:pPr>
              <w:widowControl/>
              <w:spacing w:before="0"/>
              <w:ind w:firstLine="0"/>
              <w:contextualSpacing/>
              <w:jc w:val="left"/>
              <w:rPr>
                <w:bCs/>
                <w:szCs w:val="22"/>
              </w:rPr>
            </w:pPr>
            <w:r w:rsidRPr="00541778">
              <w:rPr>
                <w:sz w:val="22"/>
                <w:szCs w:val="22"/>
              </w:rPr>
              <w:t>Страна                      Россия</w:t>
            </w: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541778" w:rsidRDefault="00DC7D71" w:rsidP="00B2459A">
            <w:pPr>
              <w:pStyle w:val="36"/>
              <w:widowControl w:val="0"/>
              <w:suppressAutoHyphens/>
              <w:autoSpaceDN w:val="0"/>
              <w:spacing w:after="200" w:line="280" w:lineRule="exact"/>
              <w:textAlignment w:val="baseline"/>
              <w:rPr>
                <w:bCs/>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r w:rsidRPr="00541778">
              <w:rPr>
                <w:sz w:val="22"/>
                <w:szCs w:val="22"/>
              </w:rPr>
              <w:t xml:space="preserve">Страна                      Россия </w:t>
            </w: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541778" w:rsidRDefault="00DC7D71" w:rsidP="00B2459A">
            <w:pPr>
              <w:pStyle w:val="36"/>
              <w:widowControl w:val="0"/>
              <w:suppressAutoHyphens/>
              <w:autoSpaceDN w:val="0"/>
              <w:spacing w:after="200" w:line="280" w:lineRule="exact"/>
              <w:textAlignment w:val="baseline"/>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E354B0" w:rsidRDefault="00DC7D71" w:rsidP="00B2459A">
            <w:pPr>
              <w:ind w:firstLine="0"/>
              <w:rPr>
                <w:szCs w:val="22"/>
                <w:highlight w:val="yellow"/>
                <w:lang w:val="en-US"/>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B2459A">
            <w:pPr>
              <w:ind w:firstLine="0"/>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B2459A" w:rsidP="00B2459A">
            <w:pPr>
              <w:ind w:firstLine="0"/>
              <w:rPr>
                <w:szCs w:val="22"/>
                <w:highlight w:val="yellow"/>
              </w:rPr>
            </w:pPr>
            <w:r w:rsidRPr="00B2459A">
              <w:rPr>
                <w:szCs w:val="24"/>
                <w:highlight w:val="yellow"/>
              </w:rPr>
              <w:t xml:space="preserve"> </w:t>
            </w: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B2459A">
            <w:pPr>
              <w:ind w:firstLine="0"/>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6A063D">
            <w:pPr>
              <w:widowControl/>
              <w:spacing w:before="0"/>
              <w:ind w:firstLine="0"/>
              <w:contextualSpacing/>
              <w:jc w:val="left"/>
              <w:rPr>
                <w:szCs w:val="22"/>
              </w:rPr>
            </w:pPr>
          </w:p>
          <w:p w:rsidR="00DC7D71" w:rsidRPr="00541778" w:rsidRDefault="00DC7D71" w:rsidP="006A063D">
            <w:pPr>
              <w:widowControl/>
              <w:spacing w:before="0"/>
              <w:ind w:firstLine="0"/>
              <w:contextualSpacing/>
              <w:jc w:val="left"/>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Участник размещения заказа</w:t>
      </w: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 xml:space="preserve">          (должность)                                                       ________________                          (ФИО)</w:t>
      </w:r>
      <w:r w:rsidRPr="00541778">
        <w:rPr>
          <w:sz w:val="22"/>
          <w:szCs w:val="22"/>
        </w:rPr>
        <w:tab/>
      </w:r>
      <w:r w:rsidRPr="00541778">
        <w:rPr>
          <w:sz w:val="22"/>
          <w:szCs w:val="22"/>
        </w:rPr>
        <w:tab/>
      </w:r>
      <w:r w:rsidRPr="00541778">
        <w:rPr>
          <w:sz w:val="22"/>
          <w:szCs w:val="22"/>
          <w:vertAlign w:val="superscript"/>
        </w:rPr>
        <w:t xml:space="preserve">                                                                                    </w:t>
      </w:r>
      <w:r w:rsidRPr="00541778">
        <w:rPr>
          <w:sz w:val="22"/>
          <w:szCs w:val="22"/>
          <w:vertAlign w:val="superscript"/>
        </w:rPr>
        <w:tab/>
      </w:r>
      <w:r w:rsidRPr="00541778">
        <w:rPr>
          <w:sz w:val="22"/>
          <w:szCs w:val="22"/>
          <w:vertAlign w:val="superscript"/>
        </w:rPr>
        <w:tab/>
        <w:t xml:space="preserve">                                                                                                   ( подпись)                                                            </w:t>
      </w: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lastRenderedPageBreak/>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Гарбуля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и выполнить работы по монтажу и вводу Товара в эксплуатацию, включая проведение инструктажа работников Покупателя по работе с Товаром,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 выполнения работ по монтажу и вводу Товара в эксплуатацию, включая проведение инструктажа работников Покупателя по работе с Товаром, определяются в Графике поставки (Приложение №2).</w:t>
      </w:r>
    </w:p>
    <w:p w:rsidR="00E34441" w:rsidRPr="00F46E80" w:rsidRDefault="00E34441" w:rsidP="008332E7">
      <w:pPr>
        <w:widowControl/>
        <w:numPr>
          <w:ilvl w:val="1"/>
          <w:numId w:val="11"/>
        </w:numPr>
        <w:spacing w:before="0"/>
        <w:ind w:left="0" w:firstLine="709"/>
        <w:rPr>
          <w:szCs w:val="24"/>
        </w:rPr>
      </w:pPr>
      <w:r w:rsidRPr="00F46E80">
        <w:rPr>
          <w:szCs w:val="24"/>
        </w:rPr>
        <w:t>Поставка Товара Покупателю осуществляется согласно Графику поставки (Приложение № 2) по адресу: 248000 г.  Калуга, ул. Болотникова,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Болотникова,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D94AF5" w:rsidRPr="00D94AF5" w:rsidRDefault="00D94AF5" w:rsidP="00D94AF5">
      <w:pPr>
        <w:pStyle w:val="af1"/>
        <w:spacing w:after="0"/>
        <w:ind w:left="0" w:firstLine="709"/>
        <w:jc w:val="both"/>
        <w:rPr>
          <w:sz w:val="24"/>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E34441" w:rsidRPr="00D94AF5">
        <w:rPr>
          <w:sz w:val="24"/>
          <w:szCs w:val="24"/>
        </w:rPr>
        <w:t>Товара включает в себя работы по его монтажу и вводу в эксплуатацию, проведению инструктажа работников Покупателя по работе с Товаром,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w:t>
      </w:r>
      <w:r w:rsidR="00E34441" w:rsidRPr="00D94AF5">
        <w:rPr>
          <w:sz w:val="24"/>
          <w:szCs w:val="24"/>
          <w:lang w:val="de-DE"/>
        </w:rPr>
        <w:t>(</w:t>
      </w:r>
      <w:r w:rsidR="00E34441" w:rsidRPr="00D94AF5">
        <w:rPr>
          <w:sz w:val="24"/>
          <w:szCs w:val="24"/>
        </w:rPr>
        <w:t>__________)</w:t>
      </w:r>
      <w:r w:rsidR="00E34441" w:rsidRPr="00D94AF5">
        <w:rPr>
          <w:sz w:val="24"/>
          <w:szCs w:val="24"/>
          <w:lang w:val="de-DE"/>
        </w:rPr>
        <w:t xml:space="preserve"> рублей </w:t>
      </w:r>
      <w:r w:rsidR="00E34441" w:rsidRPr="00D94AF5">
        <w:rPr>
          <w:sz w:val="24"/>
          <w:szCs w:val="24"/>
        </w:rPr>
        <w:t>___</w:t>
      </w:r>
      <w:r w:rsidR="00E34441" w:rsidRPr="00D94AF5">
        <w:rPr>
          <w:sz w:val="24"/>
          <w:szCs w:val="24"/>
          <w:lang w:val="de-DE"/>
        </w:rPr>
        <w:t xml:space="preserve"> копеек</w:t>
      </w:r>
      <w:r w:rsidR="00E34441" w:rsidRPr="00D94AF5">
        <w:rPr>
          <w:sz w:val="24"/>
          <w:szCs w:val="24"/>
        </w:rPr>
        <w:t>, НДС _________________________________________________________________________________.</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w:t>
      </w:r>
    </w:p>
    <w:p w:rsidR="00E34441" w:rsidRPr="00D94AF5" w:rsidRDefault="00E34441" w:rsidP="00E34441">
      <w:pPr>
        <w:pStyle w:val="a4"/>
        <w:ind w:firstLine="709"/>
        <w:jc w:val="both"/>
        <w:rPr>
          <w:rStyle w:val="FontStyle17"/>
          <w:sz w:val="24"/>
          <w:szCs w:val="24"/>
        </w:rPr>
      </w:pPr>
      <w:r w:rsidRPr="00D94AF5">
        <w:rPr>
          <w:rStyle w:val="FontStyle17"/>
          <w:sz w:val="24"/>
          <w:szCs w:val="24"/>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 (Тридцати процентов) от общей стоимости Товара, что составляет сумму: ______________________ (______________________________________) рублей ____ копеек, НДС _______________________________________________________________.</w:t>
      </w:r>
    </w:p>
    <w:p w:rsidR="00E34441" w:rsidRPr="00D94AF5" w:rsidRDefault="00E34441" w:rsidP="00E34441">
      <w:pPr>
        <w:pStyle w:val="a4"/>
        <w:ind w:firstLine="709"/>
        <w:jc w:val="both"/>
        <w:rPr>
          <w:rStyle w:val="FontStyle17"/>
          <w:sz w:val="24"/>
          <w:szCs w:val="24"/>
        </w:rPr>
      </w:pPr>
      <w:r w:rsidRPr="00D94AF5">
        <w:rPr>
          <w:rStyle w:val="FontStyle17"/>
          <w:sz w:val="24"/>
          <w:szCs w:val="24"/>
        </w:rPr>
        <w:t xml:space="preserve">2.2.2. Окончательный расчет в размере 70 % (Семидесяти процентов) от общей стоимости Товара, что составляет сумму: _________________ (_______________________) рублей ___ копеек, НДС ____________________________ </w:t>
      </w:r>
    </w:p>
    <w:p w:rsidR="00E34441" w:rsidRPr="00D94AF5" w:rsidRDefault="00E34441" w:rsidP="00E34441">
      <w:pPr>
        <w:pStyle w:val="a4"/>
        <w:ind w:firstLine="709"/>
        <w:jc w:val="both"/>
        <w:rPr>
          <w:rStyle w:val="FontStyle17"/>
          <w:sz w:val="24"/>
          <w:szCs w:val="24"/>
        </w:rPr>
      </w:pPr>
      <w:r w:rsidRPr="00D94AF5">
        <w:rPr>
          <w:rStyle w:val="FontStyle17"/>
          <w:sz w:val="24"/>
          <w:szCs w:val="24"/>
        </w:rPr>
        <w:t>осуществляется в течении 15 (Пятнадцати) банковских дней с даты подписания Покупателем акта ввода Товара в эксплуатацию.</w:t>
      </w:r>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lastRenderedPageBreak/>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Standard"/>
        <w:spacing w:line="280" w:lineRule="exact"/>
        <w:ind w:firstLine="709"/>
        <w:jc w:val="both"/>
      </w:pPr>
      <w:r w:rsidRPr="00725CC6">
        <w:t xml:space="preserve">3.1.4. Обеспечить  ввод Товара в эксплуатацию, проведение </w:t>
      </w:r>
      <w:r>
        <w:t>обучения</w:t>
      </w:r>
      <w:r w:rsidRPr="00725CC6">
        <w:t xml:space="preserve"> работников Покупателя в сроки, установленные</w:t>
      </w:r>
      <w:r>
        <w:t xml:space="preserve"> настоящим Договором,</w:t>
      </w:r>
      <w:r w:rsidRPr="00725CC6">
        <w:t xml:space="preserve"> Графиком поставки (Приложение №2).</w:t>
      </w:r>
    </w:p>
    <w:p w:rsidR="00DC7D71" w:rsidRPr="00725CC6" w:rsidRDefault="00DC7D71" w:rsidP="00DC7D71">
      <w:pPr>
        <w:pStyle w:val="Standard"/>
        <w:spacing w:line="280" w:lineRule="exact"/>
        <w:ind w:firstLine="709"/>
        <w:jc w:val="both"/>
      </w:pPr>
      <w:r w:rsidRPr="00725CC6">
        <w:t xml:space="preserve">После </w:t>
      </w:r>
      <w:r>
        <w:t xml:space="preserve">проведения работ по </w:t>
      </w:r>
      <w:r w:rsidRPr="00725CC6">
        <w:t xml:space="preserve">вводу Товара в эксплуатацию произвести </w:t>
      </w:r>
      <w:r>
        <w:t>обучение</w:t>
      </w:r>
      <w:r w:rsidRPr="00725CC6">
        <w:t xml:space="preserve"> работников Покупателя по работе с Товаром в течени</w:t>
      </w:r>
      <w:r>
        <w:t>е</w:t>
      </w:r>
      <w:r w:rsidRPr="00725CC6">
        <w:t xml:space="preserve"> 1 (одного) рабочего дня</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 xml:space="preserve">3.1.5. Предоставить срок гарантии нормального функционирования Товара </w:t>
      </w:r>
      <w:r>
        <w:rPr>
          <w:rFonts w:ascii="Times New Roman" w:hAnsi="Times New Roman"/>
          <w:bCs/>
          <w:sz w:val="24"/>
          <w:szCs w:val="24"/>
        </w:rPr>
        <w:t>–</w:t>
      </w:r>
      <w:r w:rsidRPr="00725CC6">
        <w:rPr>
          <w:rFonts w:ascii="Times New Roman" w:hAnsi="Times New Roman"/>
          <w:bCs/>
          <w:sz w:val="24"/>
          <w:szCs w:val="24"/>
        </w:rPr>
        <w:t xml:space="preserve"> </w:t>
      </w:r>
      <w:r>
        <w:rPr>
          <w:rFonts w:ascii="Times New Roman" w:hAnsi="Times New Roman"/>
          <w:bCs/>
          <w:sz w:val="24"/>
          <w:szCs w:val="24"/>
        </w:rPr>
        <w:t xml:space="preserve">не менее </w:t>
      </w:r>
      <w:r w:rsidRPr="00725CC6">
        <w:rPr>
          <w:rFonts w:ascii="Times New Roman" w:hAnsi="Times New Roman"/>
          <w:bCs/>
          <w:sz w:val="24"/>
          <w:szCs w:val="24"/>
        </w:rPr>
        <w:t>12 (двенадцати) месяцев с даты подписания Покупателем акта ввода Товара в эксплуатацию.</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3.1.7</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DC7D71"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3.1.9</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lastRenderedPageBreak/>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p>
    <w:p w:rsidR="00DC7D71" w:rsidRPr="00725CC6" w:rsidRDefault="00DC7D71" w:rsidP="00DC7D71">
      <w:pPr>
        <w:pStyle w:val="Standard"/>
        <w:shd w:val="clear" w:color="auto" w:fill="FFFFFF"/>
        <w:ind w:firstLine="720"/>
        <w:jc w:val="both"/>
        <w:rPr>
          <w:spacing w:val="5"/>
        </w:rPr>
      </w:pPr>
      <w:r w:rsidRPr="00725CC6">
        <w:rPr>
          <w:spacing w:val="5"/>
        </w:rPr>
        <w:t>номер товарной накладной формы (ТОРГ-12);</w:t>
      </w:r>
    </w:p>
    <w:p w:rsidR="00DC7D71" w:rsidRPr="00725CC6" w:rsidRDefault="00DC7D71" w:rsidP="00DC7D71">
      <w:pPr>
        <w:pStyle w:val="Standard"/>
        <w:shd w:val="clear" w:color="auto" w:fill="FFFFFF"/>
        <w:ind w:firstLine="720"/>
        <w:jc w:val="both"/>
        <w:rPr>
          <w:spacing w:val="5"/>
        </w:rPr>
      </w:pPr>
      <w:r w:rsidRPr="00725CC6">
        <w:rPr>
          <w:spacing w:val="5"/>
        </w:rPr>
        <w:t>наименование Товара;</w:t>
      </w:r>
    </w:p>
    <w:p w:rsidR="00DC7D71" w:rsidRPr="00725CC6" w:rsidRDefault="00DC7D71" w:rsidP="00DC7D71">
      <w:pPr>
        <w:pStyle w:val="Standard"/>
        <w:shd w:val="clear" w:color="auto" w:fill="FFFFFF"/>
        <w:ind w:firstLine="720"/>
        <w:jc w:val="both"/>
        <w:rPr>
          <w:spacing w:val="5"/>
        </w:rPr>
      </w:pPr>
      <w:r w:rsidRPr="00725CC6">
        <w:rPr>
          <w:spacing w:val="5"/>
        </w:rPr>
        <w:t>упаковочный лист;</w:t>
      </w:r>
    </w:p>
    <w:p w:rsidR="00DC7D71" w:rsidRPr="00725CC6" w:rsidRDefault="00DC7D71" w:rsidP="00DC7D71">
      <w:pPr>
        <w:pStyle w:val="Standard"/>
        <w:shd w:val="clear" w:color="auto" w:fill="FFFFFF"/>
        <w:ind w:firstLine="720"/>
        <w:jc w:val="both"/>
        <w:rPr>
          <w:spacing w:val="5"/>
        </w:rPr>
      </w:pPr>
      <w:r w:rsidRPr="00725CC6">
        <w:rPr>
          <w:spacing w:val="5"/>
        </w:rPr>
        <w:t>дату отгрузки;</w:t>
      </w:r>
    </w:p>
    <w:p w:rsidR="00DC7D71" w:rsidRPr="00725CC6" w:rsidRDefault="00DC7D71" w:rsidP="00DC7D71">
      <w:pPr>
        <w:pStyle w:val="Standard"/>
        <w:shd w:val="clear" w:color="auto" w:fill="FFFFFF"/>
        <w:ind w:firstLine="720"/>
        <w:jc w:val="both"/>
        <w:rPr>
          <w:spacing w:val="5"/>
        </w:rPr>
      </w:pPr>
      <w:r w:rsidRPr="00725CC6">
        <w:rPr>
          <w:spacing w:val="5"/>
        </w:rPr>
        <w:t>количество мест;</w:t>
      </w:r>
    </w:p>
    <w:p w:rsidR="00DC7D71" w:rsidRPr="00725CC6" w:rsidRDefault="00DC7D71" w:rsidP="00DC7D71">
      <w:pPr>
        <w:pStyle w:val="Standard"/>
        <w:shd w:val="clear" w:color="auto" w:fill="FFFFFF"/>
        <w:ind w:firstLine="720"/>
        <w:jc w:val="both"/>
        <w:rPr>
          <w:spacing w:val="5"/>
        </w:rPr>
      </w:pP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lastRenderedPageBreak/>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может быть досрочно расторгнут по основаниям, </w:t>
      </w:r>
      <w:r w:rsidRPr="00725CC6">
        <w:rPr>
          <w:rFonts w:ascii="Times New Roman" w:hAnsi="Times New Roman"/>
          <w:sz w:val="24"/>
          <w:szCs w:val="24"/>
        </w:rPr>
        <w:lastRenderedPageBreak/>
        <w:t>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lastRenderedPageBreak/>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w:t>
      </w:r>
      <w:r w:rsidRPr="00D809A5">
        <w:rPr>
          <w:szCs w:val="24"/>
        </w:rPr>
        <w:lastRenderedPageBreak/>
        <w:t>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15.7.1.Специыикация (приложение № 1);</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8005C5">
        <w:rPr>
          <w:rFonts w:ascii="Times New Roman" w:hAnsi="Times New Roman"/>
          <w:sz w:val="24"/>
          <w:szCs w:val="24"/>
        </w:rPr>
        <w:t>.7.2. Гр</w:t>
      </w:r>
      <w:r w:rsidR="00D94AF5">
        <w:rPr>
          <w:rFonts w:ascii="Times New Roman" w:hAnsi="Times New Roman"/>
          <w:sz w:val="24"/>
          <w:szCs w:val="24"/>
        </w:rPr>
        <w:t>афик поставки (приложение № 2).</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326B37" w:rsidRDefault="00DC7D71" w:rsidP="006A063D">
            <w:pPr>
              <w:pStyle w:val="36"/>
              <w:widowControl w:val="0"/>
              <w:suppressAutoHyphens/>
              <w:autoSpaceDN w:val="0"/>
              <w:textAlignment w:val="baseline"/>
              <w:rPr>
                <w:rFonts w:ascii="Times New Roman" w:hAnsi="Times New Roman"/>
                <w:sz w:val="24"/>
                <w:szCs w:val="24"/>
                <w:lang w:val="ru-RU"/>
              </w:rPr>
            </w:pPr>
            <w:r w:rsidRPr="00326B37">
              <w:rPr>
                <w:rFonts w:ascii="Times New Roman" w:hAnsi="Times New Roman"/>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326B37">
              <w:rPr>
                <w:rFonts w:ascii="Times New Roman" w:hAnsi="Times New Roman"/>
                <w:b/>
                <w:sz w:val="24"/>
                <w:szCs w:val="24"/>
                <w:lang w:val="ru-RU"/>
              </w:rPr>
              <w:lastRenderedPageBreak/>
              <w:t>НУЗ «Отделенческая больница</w:t>
            </w:r>
            <w:r>
              <w:rPr>
                <w:rFonts w:ascii="Times New Roman" w:hAnsi="Times New Roman"/>
                <w:b/>
                <w:sz w:val="24"/>
                <w:szCs w:val="24"/>
                <w:lang w:val="ru-RU"/>
              </w:rPr>
              <w:t xml:space="preserve"> </w:t>
            </w:r>
            <w:r>
              <w:rPr>
                <w:rFonts w:ascii="Times New Roman" w:hAnsi="Times New Roman"/>
                <w:b/>
                <w:bCs/>
                <w:sz w:val="24"/>
                <w:szCs w:val="24"/>
                <w:lang w:val="ru-RU"/>
              </w:rPr>
              <w:t>имени</w:t>
            </w:r>
            <w:r w:rsidRPr="006E0C01">
              <w:rPr>
                <w:rFonts w:ascii="Times New Roman" w:hAnsi="Times New Roman"/>
                <w:b/>
                <w:bCs/>
                <w:sz w:val="24"/>
                <w:szCs w:val="24"/>
                <w:lang w:val="ru-RU"/>
              </w:rPr>
              <w:t xml:space="preserve"> К.Э.</w:t>
            </w:r>
            <w:r>
              <w:rPr>
                <w:rFonts w:ascii="Times New Roman" w:hAnsi="Times New Roman"/>
                <w:b/>
                <w:bCs/>
                <w:sz w:val="24"/>
                <w:szCs w:val="24"/>
                <w:lang w:val="ru-RU"/>
              </w:rPr>
              <w:t xml:space="preserve"> Циолковского </w:t>
            </w:r>
            <w:r w:rsidRPr="006E0C01">
              <w:rPr>
                <w:rFonts w:ascii="Times New Roman" w:hAnsi="Times New Roman"/>
                <w:b/>
                <w:bCs/>
                <w:sz w:val="24"/>
                <w:szCs w:val="24"/>
                <w:lang w:val="ru-RU"/>
              </w:rPr>
              <w:t xml:space="preserve">на ст. </w:t>
            </w:r>
            <w:r w:rsidRPr="00326B37">
              <w:rPr>
                <w:rFonts w:ascii="Times New Roman" w:hAnsi="Times New Roman"/>
                <w:b/>
                <w:bCs/>
                <w:sz w:val="24"/>
                <w:szCs w:val="24"/>
              </w:rPr>
              <w:t>Калуга ОАО «РЖД»</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373BCC"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lastRenderedPageBreak/>
              <w:t>Поставщик:</w:t>
            </w:r>
          </w:p>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34317C" w:rsidRDefault="00DC7D71" w:rsidP="006A063D">
            <w:pPr>
              <w:spacing w:before="0"/>
              <w:ind w:firstLine="0"/>
              <w:jc w:val="left"/>
              <w:rPr>
                <w:szCs w:val="24"/>
              </w:rPr>
            </w:pPr>
            <w:r w:rsidRPr="0034317C">
              <w:rPr>
                <w:szCs w:val="24"/>
              </w:rPr>
              <w:lastRenderedPageBreak/>
              <w:t xml:space="preserve">Юридический адрес: </w:t>
            </w:r>
          </w:p>
          <w:p w:rsidR="00DC7D71" w:rsidRPr="0034317C" w:rsidRDefault="00DC7D71" w:rsidP="006A063D">
            <w:pPr>
              <w:spacing w:before="0"/>
              <w:ind w:firstLine="0"/>
              <w:jc w:val="left"/>
              <w:rPr>
                <w:szCs w:val="24"/>
              </w:rPr>
            </w:pPr>
            <w:smartTag w:uri="urn:schemas-microsoft-com:office:smarttags" w:element="metricconverter">
              <w:smartTagPr>
                <w:attr w:name="ProductID" w:val="248018, г"/>
              </w:smartTagPr>
              <w:r w:rsidRPr="0034317C">
                <w:rPr>
                  <w:szCs w:val="24"/>
                </w:rPr>
                <w:t>248018, г</w:t>
              </w:r>
            </w:smartTag>
            <w:r w:rsidRPr="0034317C">
              <w:rPr>
                <w:szCs w:val="24"/>
              </w:rPr>
              <w:t>. Калуга, ул. Болотникова д.1тел/факс (4842) 73-84-41, 78-45-0</w:t>
            </w:r>
            <w:r w:rsidR="004B3308" w:rsidRPr="0034317C">
              <w:rPr>
                <w:szCs w:val="24"/>
              </w:rPr>
              <w:t>9</w:t>
            </w:r>
            <w:r w:rsidRPr="0034317C">
              <w:rPr>
                <w:szCs w:val="24"/>
              </w:rPr>
              <w:t>,</w:t>
            </w:r>
          </w:p>
          <w:p w:rsidR="00DC7D71" w:rsidRPr="0034317C" w:rsidRDefault="00DC7D71" w:rsidP="006A063D">
            <w:pPr>
              <w:spacing w:before="0"/>
              <w:ind w:firstLine="0"/>
              <w:jc w:val="left"/>
              <w:rPr>
                <w:szCs w:val="24"/>
              </w:rPr>
            </w:pPr>
            <w:r w:rsidRPr="0034317C">
              <w:rPr>
                <w:szCs w:val="24"/>
              </w:rPr>
              <w:t xml:space="preserve">э/а </w:t>
            </w:r>
            <w:r w:rsidR="004B3308" w:rsidRPr="0034317C">
              <w:rPr>
                <w:sz w:val="22"/>
                <w:szCs w:val="22"/>
                <w:shd w:val="clear" w:color="auto" w:fill="FFFFFF"/>
                <w:lang w:val="en-US"/>
              </w:rPr>
              <w:t>rghospital</w:t>
            </w:r>
            <w:r w:rsidR="004B3308" w:rsidRPr="0034317C">
              <w:rPr>
                <w:sz w:val="22"/>
                <w:szCs w:val="22"/>
                <w:shd w:val="clear" w:color="auto" w:fill="FFFFFF"/>
              </w:rPr>
              <w:t>@</w:t>
            </w:r>
            <w:r w:rsidR="004B3308" w:rsidRPr="0034317C">
              <w:rPr>
                <w:sz w:val="22"/>
                <w:szCs w:val="22"/>
                <w:shd w:val="clear" w:color="auto" w:fill="FFFFFF"/>
                <w:lang w:val="en-US"/>
              </w:rPr>
              <w:t>mail</w:t>
            </w:r>
            <w:r w:rsidR="004B3308" w:rsidRPr="0034317C">
              <w:rPr>
                <w:sz w:val="22"/>
                <w:szCs w:val="22"/>
                <w:shd w:val="clear" w:color="auto" w:fill="FFFFFF"/>
              </w:rPr>
              <w:t>.</w:t>
            </w:r>
            <w:r w:rsidR="004B3308" w:rsidRPr="0034317C">
              <w:rPr>
                <w:sz w:val="22"/>
                <w:szCs w:val="22"/>
                <w:shd w:val="clear" w:color="auto" w:fill="FFFFFF"/>
                <w:lang w:val="en-US"/>
              </w:rPr>
              <w:t>ru</w:t>
            </w:r>
          </w:p>
          <w:p w:rsidR="00DC7D71" w:rsidRPr="0034317C" w:rsidRDefault="00DC7D71" w:rsidP="006A063D">
            <w:pPr>
              <w:spacing w:before="0"/>
              <w:ind w:firstLine="0"/>
              <w:jc w:val="left"/>
              <w:rPr>
                <w:szCs w:val="24"/>
              </w:rPr>
            </w:pPr>
            <w:r w:rsidRPr="0034317C">
              <w:rPr>
                <w:szCs w:val="24"/>
              </w:rPr>
              <w:t>Калужское отделение № 8608 ПАО Сбербанка г. Калуга</w:t>
            </w:r>
          </w:p>
          <w:p w:rsidR="00DC7D71" w:rsidRPr="0034317C" w:rsidRDefault="00DC7D71" w:rsidP="006A063D">
            <w:pPr>
              <w:spacing w:before="0"/>
              <w:ind w:firstLine="0"/>
              <w:jc w:val="left"/>
              <w:rPr>
                <w:szCs w:val="24"/>
              </w:rPr>
            </w:pPr>
            <w:r w:rsidRPr="0034317C">
              <w:rPr>
                <w:szCs w:val="24"/>
              </w:rPr>
              <w:t>к/с 30101810100000000612</w:t>
            </w:r>
          </w:p>
          <w:p w:rsidR="00DC7D71" w:rsidRPr="0034317C" w:rsidRDefault="00DC7D71" w:rsidP="006A063D">
            <w:pPr>
              <w:spacing w:before="0"/>
              <w:ind w:firstLine="0"/>
              <w:jc w:val="left"/>
              <w:rPr>
                <w:szCs w:val="24"/>
              </w:rPr>
            </w:pPr>
            <w:r w:rsidRPr="0034317C">
              <w:rPr>
                <w:szCs w:val="24"/>
              </w:rPr>
              <w:t>ИНН/КПП 4029030735/402901001</w:t>
            </w:r>
          </w:p>
          <w:p w:rsidR="00DC7D71" w:rsidRPr="0034317C" w:rsidRDefault="00DC7D71" w:rsidP="006A063D">
            <w:pPr>
              <w:spacing w:before="0"/>
              <w:ind w:firstLine="0"/>
              <w:jc w:val="left"/>
              <w:rPr>
                <w:szCs w:val="24"/>
              </w:rPr>
            </w:pPr>
            <w:r w:rsidRPr="0034317C">
              <w:rPr>
                <w:szCs w:val="24"/>
              </w:rPr>
              <w:t>р/с 40703810522240003864</w:t>
            </w:r>
          </w:p>
          <w:p w:rsidR="00DC7D71" w:rsidRPr="0034317C" w:rsidRDefault="00DC7D71" w:rsidP="006A063D">
            <w:pPr>
              <w:pStyle w:val="af"/>
              <w:rPr>
                <w:sz w:val="24"/>
                <w:szCs w:val="24"/>
              </w:rPr>
            </w:pPr>
            <w:r w:rsidRPr="0034317C">
              <w:rPr>
                <w:sz w:val="24"/>
                <w:szCs w:val="24"/>
              </w:rPr>
              <w:t>БИК 042908612</w:t>
            </w:r>
          </w:p>
          <w:p w:rsidR="00DC7D71" w:rsidRPr="0034317C" w:rsidRDefault="00DC7D71" w:rsidP="006A063D">
            <w:pPr>
              <w:pStyle w:val="af"/>
              <w:rPr>
                <w:sz w:val="24"/>
                <w:szCs w:val="24"/>
              </w:rPr>
            </w:pPr>
          </w:p>
          <w:p w:rsidR="00DC7D71" w:rsidRPr="0034317C" w:rsidRDefault="00DC7D71" w:rsidP="006A063D">
            <w:pPr>
              <w:pStyle w:val="ConsNormal"/>
              <w:spacing w:line="216" w:lineRule="auto"/>
              <w:ind w:firstLine="0"/>
              <w:rPr>
                <w:rFonts w:ascii="Times New Roman" w:hAnsi="Times New Roman"/>
                <w:sz w:val="24"/>
                <w:szCs w:val="24"/>
              </w:rPr>
            </w:pPr>
          </w:p>
          <w:p w:rsidR="00DC7D71" w:rsidRPr="00326B37" w:rsidRDefault="00DC7D71" w:rsidP="006A063D">
            <w:pPr>
              <w:pStyle w:val="ConsNormal"/>
              <w:spacing w:line="216" w:lineRule="auto"/>
              <w:ind w:firstLine="0"/>
              <w:rPr>
                <w:rFonts w:ascii="Times New Roman" w:hAnsi="Times New Roman"/>
                <w:sz w:val="24"/>
                <w:szCs w:val="24"/>
              </w:rPr>
            </w:pPr>
            <w:r w:rsidRPr="0034317C">
              <w:rPr>
                <w:rFonts w:ascii="Times New Roman" w:hAnsi="Times New Roman"/>
                <w:sz w:val="24"/>
                <w:szCs w:val="24"/>
              </w:rPr>
              <w:t>_______________/Гарбуль С.С./</w:t>
            </w:r>
          </w:p>
          <w:p w:rsidR="00DC7D71" w:rsidRPr="00326B37" w:rsidRDefault="00DC7D71" w:rsidP="006A063D">
            <w:pPr>
              <w:pStyle w:val="ConsNormal"/>
              <w:spacing w:line="216" w:lineRule="auto"/>
              <w:ind w:firstLine="0"/>
              <w:rPr>
                <w:rFonts w:ascii="Times New Roman" w:hAnsi="Times New Roman"/>
                <w:sz w:val="24"/>
                <w:szCs w:val="24"/>
              </w:rPr>
            </w:pPr>
            <w:r w:rsidRPr="00326B37">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10555C">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w:t>
            </w:r>
            <w:r w:rsidRPr="0010555C">
              <w:rPr>
                <w:rFonts w:ascii="Times New Roman" w:hAnsi="Times New Roman" w:cs="Times New Roman"/>
                <w:sz w:val="24"/>
                <w:szCs w:val="24"/>
                <w:lang w:val="ru-RU"/>
              </w:rPr>
              <w:t xml:space="preserve"> /</w:t>
            </w: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531"/>
        <w:gridCol w:w="1557"/>
        <w:gridCol w:w="993"/>
        <w:gridCol w:w="2975"/>
        <w:gridCol w:w="984"/>
        <w:gridCol w:w="982"/>
        <w:gridCol w:w="1018"/>
        <w:gridCol w:w="957"/>
      </w:tblGrid>
      <w:tr w:rsidR="00DC7D71" w:rsidRPr="00874075" w:rsidTr="0034317C">
        <w:trPr>
          <w:trHeight w:val="1595"/>
          <w:jc w:val="center"/>
        </w:trPr>
        <w:tc>
          <w:tcPr>
            <w:tcW w:w="266" w:type="pct"/>
            <w:tcBorders>
              <w:top w:val="single" w:sz="8" w:space="0" w:color="auto"/>
              <w:left w:val="single" w:sz="8" w:space="0" w:color="auto"/>
              <w:bottom w:val="nil"/>
              <w:right w:val="nil"/>
            </w:tcBorders>
            <w:vAlign w:val="center"/>
            <w:hideMark/>
          </w:tcPr>
          <w:p w:rsidR="00DC7D71" w:rsidRPr="00874075" w:rsidRDefault="00DC7D71" w:rsidP="006A063D">
            <w:pPr>
              <w:spacing w:before="0"/>
              <w:ind w:firstLine="0"/>
              <w:jc w:val="center"/>
              <w:rPr>
                <w:b/>
                <w:bCs/>
                <w:szCs w:val="24"/>
              </w:rPr>
            </w:pPr>
            <w:bookmarkStart w:id="5" w:name="_Hlk508914871"/>
            <w:r w:rsidRPr="00874075">
              <w:rPr>
                <w:b/>
                <w:bCs/>
                <w:szCs w:val="24"/>
              </w:rPr>
              <w:t>№</w:t>
            </w:r>
          </w:p>
        </w:tc>
        <w:tc>
          <w:tcPr>
            <w:tcW w:w="779"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Товар</w:t>
            </w:r>
          </w:p>
        </w:tc>
        <w:tc>
          <w:tcPr>
            <w:tcW w:w="497"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Ед.</w:t>
            </w:r>
          </w:p>
        </w:tc>
        <w:tc>
          <w:tcPr>
            <w:tcW w:w="1488"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Кол-во</w:t>
            </w:r>
          </w:p>
        </w:tc>
        <w:tc>
          <w:tcPr>
            <w:tcW w:w="492"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Размер НДС %</w:t>
            </w:r>
          </w:p>
        </w:tc>
        <w:tc>
          <w:tcPr>
            <w:tcW w:w="491"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Цена, руб.</w:t>
            </w:r>
          </w:p>
        </w:tc>
        <w:tc>
          <w:tcPr>
            <w:tcW w:w="509"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DC7D71" w:rsidRPr="00874075" w:rsidRDefault="00DC7D71" w:rsidP="006A063D">
            <w:pPr>
              <w:spacing w:before="0"/>
              <w:ind w:firstLine="0"/>
              <w:jc w:val="center"/>
              <w:rPr>
                <w:b/>
                <w:bCs/>
                <w:szCs w:val="24"/>
              </w:rPr>
            </w:pPr>
            <w:r w:rsidRPr="00874075">
              <w:rPr>
                <w:b/>
                <w:bCs/>
                <w:szCs w:val="24"/>
              </w:rPr>
              <w:t>Сумма НДС, руб.</w:t>
            </w:r>
          </w:p>
        </w:tc>
      </w:tr>
      <w:tr w:rsidR="00DC7D71" w:rsidRPr="00874075" w:rsidTr="0034317C">
        <w:trPr>
          <w:trHeight w:val="668"/>
          <w:jc w:val="center"/>
        </w:trPr>
        <w:tc>
          <w:tcPr>
            <w:tcW w:w="266"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4B3308" w:rsidP="006A063D">
            <w:pPr>
              <w:spacing w:before="0"/>
              <w:rPr>
                <w:color w:val="000000"/>
                <w:szCs w:val="24"/>
              </w:rPr>
            </w:pPr>
            <w:r>
              <w:rPr>
                <w:color w:val="000000"/>
                <w:szCs w:val="24"/>
              </w:rPr>
              <w:t>1</w:t>
            </w:r>
          </w:p>
        </w:tc>
        <w:tc>
          <w:tcPr>
            <w:tcW w:w="779" w:type="pct"/>
            <w:tcBorders>
              <w:top w:val="single" w:sz="4" w:space="0" w:color="auto"/>
              <w:bottom w:val="single" w:sz="4" w:space="0" w:color="auto"/>
            </w:tcBorders>
          </w:tcPr>
          <w:p w:rsidR="00DC7D71" w:rsidRPr="00874075" w:rsidRDefault="00DC7D71" w:rsidP="0034317C">
            <w:pPr>
              <w:shd w:val="clear" w:color="auto" w:fill="FFFFFF"/>
              <w:ind w:firstLine="0"/>
              <w:textAlignment w:val="baseline"/>
              <w:outlineLvl w:val="0"/>
              <w:rPr>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DC7D71" w:rsidP="004B3308">
            <w:pPr>
              <w:spacing w:before="0"/>
              <w:ind w:firstLine="0"/>
              <w:rPr>
                <w:szCs w:val="24"/>
              </w:rPr>
            </w:pPr>
          </w:p>
        </w:tc>
        <w:tc>
          <w:tcPr>
            <w:tcW w:w="1488" w:type="pct"/>
            <w:tcBorders>
              <w:top w:val="single" w:sz="4" w:space="0" w:color="auto"/>
              <w:left w:val="nil"/>
              <w:bottom w:val="single" w:sz="4" w:space="0" w:color="auto"/>
              <w:right w:val="single" w:sz="4" w:space="0" w:color="auto"/>
            </w:tcBorders>
            <w:shd w:val="clear" w:color="auto" w:fill="auto"/>
          </w:tcPr>
          <w:p w:rsidR="00DC7D71" w:rsidRPr="00874075" w:rsidRDefault="00DC7D71" w:rsidP="006A063D">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DC7D71" w:rsidP="004B3308">
            <w:pPr>
              <w:spacing w:before="0"/>
              <w:ind w:firstLine="0"/>
              <w:rPr>
                <w:szCs w:val="24"/>
              </w:rPr>
            </w:pPr>
          </w:p>
        </w:tc>
        <w:tc>
          <w:tcPr>
            <w:tcW w:w="509"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c>
          <w:tcPr>
            <w:tcW w:w="479"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r>
      <w:tr w:rsidR="0034317C" w:rsidRPr="00874075" w:rsidTr="0034317C">
        <w:trPr>
          <w:gridAfter w:val="2"/>
          <w:wAfter w:w="987" w:type="pct"/>
          <w:trHeight w:val="422"/>
          <w:jc w:val="center"/>
        </w:trPr>
        <w:tc>
          <w:tcPr>
            <w:tcW w:w="4013" w:type="pct"/>
            <w:gridSpan w:val="6"/>
            <w:tcBorders>
              <w:top w:val="single" w:sz="4" w:space="0" w:color="auto"/>
            </w:tcBorders>
          </w:tcPr>
          <w:p w:rsidR="0034317C" w:rsidRPr="00874075" w:rsidRDefault="0034317C" w:rsidP="006A063D">
            <w:pPr>
              <w:spacing w:before="0"/>
              <w:jc w:val="right"/>
              <w:rPr>
                <w:b/>
                <w:szCs w:val="24"/>
              </w:rPr>
            </w:pPr>
            <w:r w:rsidRPr="00874075">
              <w:rPr>
                <w:b/>
                <w:bCs/>
                <w:szCs w:val="24"/>
              </w:rPr>
              <w:t>Итого:</w:t>
            </w:r>
          </w:p>
        </w:tc>
      </w:tr>
      <w:tr w:rsidR="0034317C" w:rsidRPr="00874075" w:rsidTr="0034317C">
        <w:trPr>
          <w:gridAfter w:val="2"/>
          <w:wAfter w:w="987" w:type="pct"/>
          <w:trHeight w:val="422"/>
          <w:jc w:val="center"/>
        </w:trPr>
        <w:tc>
          <w:tcPr>
            <w:tcW w:w="4013" w:type="pct"/>
            <w:gridSpan w:val="6"/>
          </w:tcPr>
          <w:p w:rsidR="0034317C" w:rsidRPr="00874075" w:rsidRDefault="0034317C" w:rsidP="006A063D">
            <w:pPr>
              <w:spacing w:before="0"/>
              <w:jc w:val="right"/>
              <w:rPr>
                <w:b/>
                <w:szCs w:val="24"/>
              </w:rPr>
            </w:pPr>
            <w:r w:rsidRPr="00874075">
              <w:rPr>
                <w:b/>
                <w:szCs w:val="24"/>
              </w:rPr>
              <w:t>В том числе НДС:</w:t>
            </w:r>
          </w:p>
        </w:tc>
      </w:tr>
      <w:tr w:rsidR="00DC7D71" w:rsidRPr="00874075" w:rsidTr="006A063D">
        <w:trPr>
          <w:trHeight w:val="422"/>
          <w:jc w:val="center"/>
        </w:trPr>
        <w:tc>
          <w:tcPr>
            <w:tcW w:w="5000" w:type="pct"/>
            <w:gridSpan w:val="8"/>
          </w:tcPr>
          <w:p w:rsidR="00DC7D71" w:rsidRPr="00874075" w:rsidRDefault="00DC7D71"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DC7D71">
      <w:pPr>
        <w:spacing w:before="0"/>
        <w:rPr>
          <w:b/>
          <w:szCs w:val="24"/>
        </w:rPr>
      </w:pPr>
      <w:r>
        <w:rPr>
          <w:b/>
          <w:szCs w:val="24"/>
        </w:rPr>
        <w:t xml:space="preserve">                                                           </w:t>
      </w: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DC7D71">
      <w:pPr>
        <w:pStyle w:val="aff0"/>
        <w:widowControl w:val="0"/>
        <w:suppressAutoHyphens/>
        <w:autoSpaceDN w:val="0"/>
        <w:jc w:val="both"/>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0555C">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_______________</w:t>
      </w:r>
      <w:r w:rsidRPr="0010555C">
        <w:rPr>
          <w:rFonts w:ascii="Times New Roman" w:hAnsi="Times New Roman" w:cs="Times New Roman"/>
          <w:sz w:val="24"/>
          <w:szCs w:val="24"/>
          <w:lang w:val="ru-RU"/>
        </w:rPr>
        <w:t xml:space="preserve"> /</w:t>
      </w:r>
    </w:p>
    <w:p w:rsidR="00DC7D71" w:rsidRPr="00725CC6" w:rsidRDefault="00DC7D71" w:rsidP="00DC7D71">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DC7D71" w:rsidRDefault="00DC7D71" w:rsidP="00DC7D71">
      <w:pPr>
        <w:widowControl/>
        <w:spacing w:before="0"/>
        <w:rPr>
          <w:rFonts w:eastAsia="Calibri"/>
          <w:kern w:val="3"/>
          <w:szCs w:val="24"/>
        </w:rPr>
      </w:pPr>
      <w:r>
        <w:rPr>
          <w:szCs w:val="24"/>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w:t>
      </w:r>
      <w:r>
        <w:t>2</w:t>
      </w:r>
    </w:p>
    <w:p w:rsidR="00DC7D71" w:rsidRDefault="00DC7D71" w:rsidP="00DC7D71">
      <w:pPr>
        <w:pStyle w:val="Standard"/>
        <w:tabs>
          <w:tab w:val="left" w:pos="1040"/>
          <w:tab w:val="left" w:pos="1440"/>
          <w:tab w:val="left" w:pos="8000"/>
        </w:tabs>
        <w:jc w:val="right"/>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p>
    <w:p w:rsidR="00DC7D71" w:rsidRDefault="00DC7D71" w:rsidP="00DC7D71">
      <w:pPr>
        <w:pStyle w:val="Textbodyindent"/>
        <w:tabs>
          <w:tab w:val="left" w:pos="1323"/>
          <w:tab w:val="left" w:pos="1723"/>
          <w:tab w:val="left" w:pos="8283"/>
        </w:tabs>
        <w:spacing w:after="0"/>
        <w:ind w:firstLine="0"/>
        <w:jc w:val="center"/>
      </w:pPr>
    </w:p>
    <w:p w:rsidR="00DC7D71" w:rsidRDefault="00DC7D71" w:rsidP="00DC7D71">
      <w:pPr>
        <w:pStyle w:val="Standard"/>
        <w:tabs>
          <w:tab w:val="left" w:pos="1040"/>
          <w:tab w:val="left" w:pos="1440"/>
          <w:tab w:val="left" w:pos="8000"/>
        </w:tabs>
        <w:jc w:val="center"/>
        <w:rPr>
          <w:b/>
        </w:rPr>
      </w:pPr>
      <w:r w:rsidRPr="006564DF">
        <w:rPr>
          <w:b/>
        </w:rPr>
        <w:t xml:space="preserve">График поставки  </w:t>
      </w:r>
    </w:p>
    <w:p w:rsidR="00DC7D71" w:rsidRDefault="00DC7D71" w:rsidP="00DC7D71">
      <w:pPr>
        <w:pStyle w:val="Standard"/>
        <w:tabs>
          <w:tab w:val="left" w:pos="1040"/>
          <w:tab w:val="left" w:pos="1440"/>
          <w:tab w:val="left" w:pos="8000"/>
        </w:tabs>
        <w:jc w:val="center"/>
        <w:rPr>
          <w:b/>
        </w:rPr>
      </w:pPr>
    </w:p>
    <w:p w:rsidR="00DC7D71" w:rsidRPr="00BA644B" w:rsidRDefault="00DC7D71" w:rsidP="00DC7D71">
      <w:pPr>
        <w:spacing w:before="0"/>
        <w:ind w:firstLine="709"/>
        <w:rPr>
          <w:szCs w:val="24"/>
        </w:rPr>
      </w:pPr>
      <w:r w:rsidRPr="00BA644B">
        <w:rPr>
          <w:szCs w:val="24"/>
        </w:rPr>
        <w:t>Поставка товара будет произведена, согласно таблице № 1</w:t>
      </w:r>
    </w:p>
    <w:p w:rsidR="00DC7D71" w:rsidRDefault="00DC7D71" w:rsidP="00DC7D71">
      <w:pPr>
        <w:spacing w:before="0"/>
        <w:jc w:val="right"/>
        <w:rPr>
          <w:szCs w:val="24"/>
        </w:rPr>
      </w:pPr>
    </w:p>
    <w:p w:rsidR="00D94AF5" w:rsidRPr="00F46E80" w:rsidRDefault="00D94AF5" w:rsidP="00D94AF5">
      <w:pPr>
        <w:jc w:val="center"/>
        <w:rPr>
          <w:b/>
          <w:szCs w:val="24"/>
        </w:rPr>
      </w:pPr>
    </w:p>
    <w:p w:rsidR="00D94AF5" w:rsidRPr="00F46E80" w:rsidRDefault="00D94AF5" w:rsidP="00D94AF5">
      <w:pPr>
        <w:ind w:firstLine="709"/>
        <w:jc w:val="right"/>
        <w:rPr>
          <w:szCs w:val="24"/>
        </w:rPr>
      </w:pPr>
      <w:r w:rsidRPr="00F46E80">
        <w:rPr>
          <w:szCs w:val="24"/>
        </w:rPr>
        <w:t>Таблица № 1 – Срок поставки Товара</w:t>
      </w:r>
    </w:p>
    <w:tbl>
      <w:tblPr>
        <w:tblpPr w:leftFromText="180" w:rightFromText="180" w:vertAnchor="text" w:horzAnchor="margin" w:tblpXSpec="center" w:tblpY="104"/>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1134"/>
        <w:gridCol w:w="1559"/>
        <w:gridCol w:w="3778"/>
      </w:tblGrid>
      <w:tr w:rsidR="00D94AF5" w:rsidRPr="00F46E80" w:rsidTr="00D94AF5">
        <w:trPr>
          <w:trHeight w:val="285"/>
        </w:trPr>
        <w:tc>
          <w:tcPr>
            <w:tcW w:w="534" w:type="dxa"/>
            <w:vMerge w:val="restart"/>
            <w:noWrap/>
            <w:vAlign w:val="center"/>
          </w:tcPr>
          <w:p w:rsidR="00D94AF5" w:rsidRPr="00F46E80" w:rsidRDefault="00D94AF5" w:rsidP="00ED37BE">
            <w:pPr>
              <w:jc w:val="center"/>
              <w:rPr>
                <w:b/>
                <w:bCs/>
                <w:szCs w:val="22"/>
              </w:rPr>
            </w:pPr>
            <w:r w:rsidRPr="00F46E80">
              <w:rPr>
                <w:b/>
                <w:bCs/>
                <w:sz w:val="22"/>
                <w:szCs w:val="22"/>
              </w:rPr>
              <w:t>№</w:t>
            </w:r>
          </w:p>
        </w:tc>
        <w:tc>
          <w:tcPr>
            <w:tcW w:w="3402" w:type="dxa"/>
            <w:vMerge w:val="restart"/>
            <w:noWrap/>
            <w:vAlign w:val="center"/>
          </w:tcPr>
          <w:p w:rsidR="00D94AF5" w:rsidRPr="00D94AF5" w:rsidRDefault="00D94AF5" w:rsidP="00ED37BE">
            <w:pPr>
              <w:ind w:left="-280" w:firstLine="280"/>
              <w:jc w:val="center"/>
              <w:rPr>
                <w:bCs/>
                <w:szCs w:val="22"/>
              </w:rPr>
            </w:pPr>
            <w:r w:rsidRPr="00D94AF5">
              <w:rPr>
                <w:bCs/>
                <w:sz w:val="22"/>
                <w:szCs w:val="22"/>
              </w:rPr>
              <w:t>Товар</w:t>
            </w:r>
          </w:p>
        </w:tc>
        <w:tc>
          <w:tcPr>
            <w:tcW w:w="1134" w:type="dxa"/>
            <w:vMerge w:val="restart"/>
            <w:noWrap/>
            <w:vAlign w:val="center"/>
          </w:tcPr>
          <w:p w:rsidR="00D94AF5" w:rsidRPr="00D94AF5" w:rsidRDefault="00D94AF5" w:rsidP="00D94AF5">
            <w:pPr>
              <w:ind w:firstLine="459"/>
              <w:jc w:val="center"/>
              <w:rPr>
                <w:bCs/>
                <w:szCs w:val="22"/>
              </w:rPr>
            </w:pPr>
            <w:r>
              <w:rPr>
                <w:bCs/>
                <w:sz w:val="22"/>
                <w:szCs w:val="22"/>
              </w:rPr>
              <w:t>Ед.</w:t>
            </w:r>
          </w:p>
        </w:tc>
        <w:tc>
          <w:tcPr>
            <w:tcW w:w="1559" w:type="dxa"/>
            <w:vMerge w:val="restart"/>
            <w:noWrap/>
            <w:vAlign w:val="center"/>
          </w:tcPr>
          <w:p w:rsidR="00D94AF5" w:rsidRPr="00D94AF5" w:rsidRDefault="00D94AF5" w:rsidP="00D94AF5">
            <w:pPr>
              <w:ind w:firstLine="0"/>
              <w:jc w:val="center"/>
              <w:rPr>
                <w:bCs/>
                <w:szCs w:val="22"/>
              </w:rPr>
            </w:pPr>
            <w:r w:rsidRPr="00D94AF5">
              <w:rPr>
                <w:bCs/>
                <w:sz w:val="22"/>
                <w:szCs w:val="22"/>
              </w:rPr>
              <w:t>Кол-во</w:t>
            </w:r>
          </w:p>
        </w:tc>
        <w:tc>
          <w:tcPr>
            <w:tcW w:w="3778" w:type="dxa"/>
            <w:vMerge w:val="restart"/>
            <w:noWrap/>
            <w:vAlign w:val="center"/>
          </w:tcPr>
          <w:p w:rsidR="00D94AF5" w:rsidRPr="00D94AF5" w:rsidRDefault="00D94AF5" w:rsidP="00D94AF5">
            <w:pPr>
              <w:spacing w:before="0"/>
              <w:ind w:firstLine="743"/>
              <w:jc w:val="center"/>
              <w:rPr>
                <w:bCs/>
                <w:szCs w:val="22"/>
              </w:rPr>
            </w:pPr>
            <w:r w:rsidRPr="00D94AF5">
              <w:rPr>
                <w:bCs/>
                <w:sz w:val="22"/>
                <w:szCs w:val="22"/>
              </w:rPr>
              <w:t xml:space="preserve">Срок поставки, </w:t>
            </w:r>
          </w:p>
          <w:p w:rsidR="00D94AF5" w:rsidRPr="00D94AF5" w:rsidRDefault="00D94AF5" w:rsidP="00D94AF5">
            <w:pPr>
              <w:spacing w:before="0"/>
              <w:ind w:firstLine="743"/>
              <w:jc w:val="center"/>
              <w:rPr>
                <w:bCs/>
                <w:szCs w:val="22"/>
              </w:rPr>
            </w:pPr>
            <w:r w:rsidRPr="00D94AF5">
              <w:rPr>
                <w:bCs/>
                <w:sz w:val="22"/>
                <w:szCs w:val="22"/>
              </w:rPr>
              <w:t>календарных дней</w:t>
            </w:r>
          </w:p>
        </w:tc>
      </w:tr>
      <w:tr w:rsidR="00D94AF5" w:rsidRPr="00F46E80" w:rsidTr="00D94AF5">
        <w:trPr>
          <w:trHeight w:val="516"/>
        </w:trPr>
        <w:tc>
          <w:tcPr>
            <w:tcW w:w="534" w:type="dxa"/>
            <w:vMerge/>
            <w:vAlign w:val="center"/>
          </w:tcPr>
          <w:p w:rsidR="00D94AF5" w:rsidRPr="00F46E80" w:rsidRDefault="00D94AF5" w:rsidP="00ED37BE">
            <w:pPr>
              <w:rPr>
                <w:b/>
                <w:bCs/>
                <w:szCs w:val="22"/>
              </w:rPr>
            </w:pPr>
          </w:p>
        </w:tc>
        <w:tc>
          <w:tcPr>
            <w:tcW w:w="3402" w:type="dxa"/>
            <w:vMerge/>
            <w:vAlign w:val="center"/>
          </w:tcPr>
          <w:p w:rsidR="00D94AF5" w:rsidRPr="00F46E80" w:rsidRDefault="00D94AF5" w:rsidP="00ED37BE">
            <w:pPr>
              <w:rPr>
                <w:b/>
                <w:bCs/>
                <w:szCs w:val="22"/>
              </w:rPr>
            </w:pPr>
          </w:p>
        </w:tc>
        <w:tc>
          <w:tcPr>
            <w:tcW w:w="1134" w:type="dxa"/>
            <w:vMerge/>
            <w:vAlign w:val="center"/>
          </w:tcPr>
          <w:p w:rsidR="00D94AF5" w:rsidRPr="00F46E80" w:rsidRDefault="00D94AF5" w:rsidP="00ED37BE">
            <w:pPr>
              <w:rPr>
                <w:b/>
                <w:bCs/>
                <w:szCs w:val="22"/>
              </w:rPr>
            </w:pPr>
          </w:p>
        </w:tc>
        <w:tc>
          <w:tcPr>
            <w:tcW w:w="1559" w:type="dxa"/>
            <w:vMerge/>
            <w:vAlign w:val="center"/>
          </w:tcPr>
          <w:p w:rsidR="00D94AF5" w:rsidRPr="00F46E80" w:rsidRDefault="00D94AF5" w:rsidP="00ED37BE">
            <w:pPr>
              <w:rPr>
                <w:b/>
                <w:bCs/>
                <w:szCs w:val="22"/>
              </w:rPr>
            </w:pPr>
          </w:p>
        </w:tc>
        <w:tc>
          <w:tcPr>
            <w:tcW w:w="3778" w:type="dxa"/>
            <w:vMerge/>
            <w:vAlign w:val="center"/>
          </w:tcPr>
          <w:p w:rsidR="00D94AF5" w:rsidRPr="00F46E80" w:rsidRDefault="00D94AF5" w:rsidP="00ED37BE">
            <w:pPr>
              <w:rPr>
                <w:b/>
                <w:bCs/>
                <w:szCs w:val="22"/>
              </w:rPr>
            </w:pPr>
          </w:p>
        </w:tc>
      </w:tr>
      <w:tr w:rsidR="00D94AF5" w:rsidRPr="00F46E80" w:rsidTr="00D94AF5">
        <w:trPr>
          <w:trHeight w:val="567"/>
        </w:trPr>
        <w:tc>
          <w:tcPr>
            <w:tcW w:w="534" w:type="dxa"/>
            <w:noWrap/>
            <w:vAlign w:val="center"/>
          </w:tcPr>
          <w:p w:rsidR="00D94AF5" w:rsidRPr="00F46E80" w:rsidRDefault="00D94AF5" w:rsidP="00ED37BE">
            <w:pPr>
              <w:contextualSpacing/>
              <w:jc w:val="center"/>
              <w:rPr>
                <w:szCs w:val="22"/>
              </w:rPr>
            </w:pPr>
            <w:r w:rsidRPr="00F46E80">
              <w:rPr>
                <w:sz w:val="22"/>
                <w:szCs w:val="22"/>
              </w:rPr>
              <w:t>1</w:t>
            </w:r>
          </w:p>
        </w:tc>
        <w:tc>
          <w:tcPr>
            <w:tcW w:w="3402" w:type="dxa"/>
            <w:vAlign w:val="center"/>
          </w:tcPr>
          <w:p w:rsidR="00D94AF5" w:rsidRPr="00F46E80" w:rsidRDefault="00D94AF5" w:rsidP="00ED37BE">
            <w:pPr>
              <w:shd w:val="clear" w:color="auto" w:fill="FFFFFF"/>
              <w:jc w:val="center"/>
              <w:textAlignment w:val="baseline"/>
              <w:outlineLvl w:val="0"/>
              <w:rPr>
                <w:bCs/>
                <w:color w:val="000000"/>
                <w:kern w:val="36"/>
                <w:szCs w:val="22"/>
              </w:rPr>
            </w:pPr>
          </w:p>
        </w:tc>
        <w:tc>
          <w:tcPr>
            <w:tcW w:w="1134" w:type="dxa"/>
            <w:noWrap/>
            <w:vAlign w:val="center"/>
          </w:tcPr>
          <w:p w:rsidR="00D94AF5" w:rsidRPr="00F46E80" w:rsidRDefault="00D94AF5" w:rsidP="00ED37BE">
            <w:pPr>
              <w:jc w:val="center"/>
              <w:rPr>
                <w:szCs w:val="22"/>
              </w:rPr>
            </w:pPr>
          </w:p>
        </w:tc>
        <w:tc>
          <w:tcPr>
            <w:tcW w:w="1559" w:type="dxa"/>
            <w:noWrap/>
            <w:vAlign w:val="center"/>
          </w:tcPr>
          <w:p w:rsidR="00D94AF5" w:rsidRPr="00F46E80" w:rsidRDefault="00D94AF5" w:rsidP="00ED37BE">
            <w:pPr>
              <w:jc w:val="center"/>
              <w:rPr>
                <w:szCs w:val="22"/>
              </w:rPr>
            </w:pPr>
          </w:p>
        </w:tc>
        <w:tc>
          <w:tcPr>
            <w:tcW w:w="3778" w:type="dxa"/>
            <w:noWrap/>
          </w:tcPr>
          <w:p w:rsidR="00D94AF5" w:rsidRPr="00F46E80" w:rsidRDefault="00D94AF5" w:rsidP="00ED37BE">
            <w:pPr>
              <w:rPr>
                <w:szCs w:val="22"/>
              </w:rPr>
            </w:pPr>
          </w:p>
        </w:tc>
      </w:tr>
    </w:tbl>
    <w:p w:rsidR="00D94AF5" w:rsidRPr="00F46E80" w:rsidRDefault="00D94AF5" w:rsidP="00D94AF5">
      <w:pPr>
        <w:rPr>
          <w:sz w:val="22"/>
          <w:szCs w:val="22"/>
          <w:highlight w:val="yellow"/>
        </w:rPr>
      </w:pPr>
    </w:p>
    <w:p w:rsidR="00D94AF5" w:rsidRPr="00F46E80" w:rsidRDefault="00D94AF5" w:rsidP="00D94AF5">
      <w:pPr>
        <w:rPr>
          <w:sz w:val="22"/>
          <w:szCs w:val="22"/>
        </w:rPr>
      </w:pPr>
      <w:r w:rsidRPr="00F46E80">
        <w:rPr>
          <w:sz w:val="22"/>
          <w:szCs w:val="22"/>
        </w:rPr>
        <w:t>Работы по вводу Товара в эксплуатацию будут произведены, согласно таблице №2.</w:t>
      </w:r>
    </w:p>
    <w:p w:rsidR="00D94AF5" w:rsidRPr="00F46E80" w:rsidRDefault="00D94AF5" w:rsidP="00D94AF5">
      <w:pPr>
        <w:rPr>
          <w:sz w:val="22"/>
          <w:szCs w:val="22"/>
        </w:rPr>
      </w:pPr>
    </w:p>
    <w:p w:rsidR="00D94AF5" w:rsidRPr="00F46E80" w:rsidRDefault="00D94AF5" w:rsidP="00D94AF5">
      <w:pPr>
        <w:rPr>
          <w:sz w:val="22"/>
          <w:szCs w:val="22"/>
        </w:rPr>
      </w:pPr>
      <w:r w:rsidRPr="00F46E80">
        <w:rPr>
          <w:sz w:val="22"/>
          <w:szCs w:val="22"/>
        </w:rPr>
        <w:t>Таблица № 2 – Срок выполнения работ по монтажу и вводу Товара в эксплуатацию, включая проведение инструктажа работников</w:t>
      </w:r>
      <w:r>
        <w:rPr>
          <w:sz w:val="22"/>
          <w:szCs w:val="22"/>
        </w:rPr>
        <w:t xml:space="preserve"> Покупателя по работе с Товаром</w:t>
      </w:r>
    </w:p>
    <w:tbl>
      <w:tblPr>
        <w:tblpPr w:leftFromText="180" w:rightFromText="180" w:vertAnchor="text" w:horzAnchor="margin" w:tblpXSpec="center" w:tblpY="104"/>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1320"/>
        <w:gridCol w:w="1373"/>
        <w:gridCol w:w="3762"/>
      </w:tblGrid>
      <w:tr w:rsidR="00D94AF5" w:rsidRPr="00F46E80" w:rsidTr="00D94AF5">
        <w:trPr>
          <w:trHeight w:val="285"/>
        </w:trPr>
        <w:tc>
          <w:tcPr>
            <w:tcW w:w="534" w:type="dxa"/>
            <w:vMerge w:val="restart"/>
            <w:noWrap/>
            <w:vAlign w:val="center"/>
          </w:tcPr>
          <w:p w:rsidR="00D94AF5" w:rsidRPr="00D94AF5" w:rsidRDefault="00D94AF5" w:rsidP="00ED37BE">
            <w:pPr>
              <w:jc w:val="center"/>
              <w:rPr>
                <w:bCs/>
                <w:szCs w:val="22"/>
              </w:rPr>
            </w:pPr>
            <w:r w:rsidRPr="00D94AF5">
              <w:rPr>
                <w:bCs/>
                <w:sz w:val="22"/>
                <w:szCs w:val="22"/>
              </w:rPr>
              <w:t>№</w:t>
            </w:r>
          </w:p>
        </w:tc>
        <w:tc>
          <w:tcPr>
            <w:tcW w:w="3402" w:type="dxa"/>
            <w:vMerge w:val="restart"/>
            <w:noWrap/>
            <w:vAlign w:val="center"/>
          </w:tcPr>
          <w:p w:rsidR="00D94AF5" w:rsidRPr="00D94AF5" w:rsidRDefault="00D94AF5" w:rsidP="00ED37BE">
            <w:pPr>
              <w:ind w:left="-280" w:firstLine="280"/>
              <w:jc w:val="center"/>
              <w:rPr>
                <w:bCs/>
                <w:szCs w:val="22"/>
              </w:rPr>
            </w:pPr>
            <w:r w:rsidRPr="00D94AF5">
              <w:rPr>
                <w:bCs/>
                <w:sz w:val="22"/>
                <w:szCs w:val="22"/>
              </w:rPr>
              <w:t>Товар</w:t>
            </w:r>
          </w:p>
        </w:tc>
        <w:tc>
          <w:tcPr>
            <w:tcW w:w="1320" w:type="dxa"/>
            <w:vMerge w:val="restart"/>
            <w:noWrap/>
            <w:vAlign w:val="center"/>
          </w:tcPr>
          <w:p w:rsidR="00D94AF5" w:rsidRPr="00D94AF5" w:rsidRDefault="00D94AF5" w:rsidP="00D94AF5">
            <w:pPr>
              <w:ind w:firstLine="33"/>
              <w:jc w:val="center"/>
              <w:rPr>
                <w:bCs/>
                <w:szCs w:val="22"/>
              </w:rPr>
            </w:pPr>
            <w:r w:rsidRPr="00D94AF5">
              <w:rPr>
                <w:bCs/>
                <w:sz w:val="22"/>
                <w:szCs w:val="22"/>
              </w:rPr>
              <w:t xml:space="preserve">Ед. </w:t>
            </w:r>
          </w:p>
        </w:tc>
        <w:tc>
          <w:tcPr>
            <w:tcW w:w="1373" w:type="dxa"/>
            <w:vMerge w:val="restart"/>
            <w:noWrap/>
            <w:vAlign w:val="center"/>
          </w:tcPr>
          <w:p w:rsidR="00D94AF5" w:rsidRPr="00D94AF5" w:rsidRDefault="00D94AF5" w:rsidP="00D94AF5">
            <w:pPr>
              <w:ind w:hanging="11"/>
              <w:jc w:val="center"/>
              <w:rPr>
                <w:bCs/>
                <w:szCs w:val="22"/>
              </w:rPr>
            </w:pPr>
            <w:r w:rsidRPr="00D94AF5">
              <w:rPr>
                <w:bCs/>
                <w:sz w:val="22"/>
                <w:szCs w:val="22"/>
              </w:rPr>
              <w:t>Кол-во</w:t>
            </w:r>
          </w:p>
        </w:tc>
        <w:tc>
          <w:tcPr>
            <w:tcW w:w="3762" w:type="dxa"/>
            <w:vMerge w:val="restart"/>
            <w:noWrap/>
            <w:vAlign w:val="center"/>
          </w:tcPr>
          <w:p w:rsidR="00D94AF5" w:rsidRPr="00D94AF5" w:rsidRDefault="00D94AF5" w:rsidP="00D94AF5">
            <w:pPr>
              <w:spacing w:before="0"/>
              <w:ind w:firstLine="743"/>
              <w:jc w:val="left"/>
              <w:rPr>
                <w:bCs/>
                <w:szCs w:val="22"/>
              </w:rPr>
            </w:pPr>
            <w:r w:rsidRPr="00D94AF5">
              <w:rPr>
                <w:bCs/>
                <w:sz w:val="22"/>
                <w:szCs w:val="22"/>
              </w:rPr>
              <w:t>Срок выполнения работ по монтажу и вводу Товара в эксплуатацию, включая проведение инструктажа работников Покупателя по работе с Товаром, календарных дней</w:t>
            </w:r>
          </w:p>
        </w:tc>
      </w:tr>
      <w:tr w:rsidR="00D94AF5" w:rsidRPr="00F46E80" w:rsidTr="00D94AF5">
        <w:trPr>
          <w:trHeight w:val="516"/>
        </w:trPr>
        <w:tc>
          <w:tcPr>
            <w:tcW w:w="534" w:type="dxa"/>
            <w:vMerge/>
            <w:vAlign w:val="center"/>
          </w:tcPr>
          <w:p w:rsidR="00D94AF5" w:rsidRPr="00F46E80" w:rsidRDefault="00D94AF5" w:rsidP="00ED37BE">
            <w:pPr>
              <w:rPr>
                <w:b/>
                <w:bCs/>
                <w:szCs w:val="22"/>
              </w:rPr>
            </w:pPr>
          </w:p>
        </w:tc>
        <w:tc>
          <w:tcPr>
            <w:tcW w:w="3402" w:type="dxa"/>
            <w:vMerge/>
            <w:vAlign w:val="center"/>
          </w:tcPr>
          <w:p w:rsidR="00D94AF5" w:rsidRPr="00F46E80" w:rsidRDefault="00D94AF5" w:rsidP="00ED37BE">
            <w:pPr>
              <w:rPr>
                <w:b/>
                <w:bCs/>
                <w:szCs w:val="22"/>
              </w:rPr>
            </w:pPr>
          </w:p>
        </w:tc>
        <w:tc>
          <w:tcPr>
            <w:tcW w:w="1320" w:type="dxa"/>
            <w:vMerge/>
            <w:vAlign w:val="center"/>
          </w:tcPr>
          <w:p w:rsidR="00D94AF5" w:rsidRPr="00F46E80" w:rsidRDefault="00D94AF5" w:rsidP="00ED37BE">
            <w:pPr>
              <w:rPr>
                <w:b/>
                <w:bCs/>
                <w:szCs w:val="22"/>
              </w:rPr>
            </w:pPr>
          </w:p>
        </w:tc>
        <w:tc>
          <w:tcPr>
            <w:tcW w:w="1373" w:type="dxa"/>
            <w:vMerge/>
            <w:vAlign w:val="center"/>
          </w:tcPr>
          <w:p w:rsidR="00D94AF5" w:rsidRPr="00F46E80" w:rsidRDefault="00D94AF5" w:rsidP="00ED37BE">
            <w:pPr>
              <w:rPr>
                <w:b/>
                <w:bCs/>
                <w:szCs w:val="22"/>
              </w:rPr>
            </w:pPr>
          </w:p>
        </w:tc>
        <w:tc>
          <w:tcPr>
            <w:tcW w:w="3762" w:type="dxa"/>
            <w:vMerge/>
            <w:vAlign w:val="center"/>
          </w:tcPr>
          <w:p w:rsidR="00D94AF5" w:rsidRPr="00F46E80" w:rsidRDefault="00D94AF5" w:rsidP="00ED37BE">
            <w:pPr>
              <w:rPr>
                <w:b/>
                <w:bCs/>
                <w:szCs w:val="22"/>
              </w:rPr>
            </w:pPr>
          </w:p>
        </w:tc>
      </w:tr>
      <w:tr w:rsidR="00D94AF5" w:rsidRPr="00F46E80" w:rsidTr="00D94AF5">
        <w:trPr>
          <w:trHeight w:val="567"/>
        </w:trPr>
        <w:tc>
          <w:tcPr>
            <w:tcW w:w="534" w:type="dxa"/>
            <w:noWrap/>
            <w:vAlign w:val="center"/>
          </w:tcPr>
          <w:p w:rsidR="00D94AF5" w:rsidRPr="00F46E80" w:rsidRDefault="00D94AF5" w:rsidP="00ED37BE">
            <w:pPr>
              <w:contextualSpacing/>
              <w:jc w:val="center"/>
              <w:rPr>
                <w:szCs w:val="22"/>
              </w:rPr>
            </w:pPr>
            <w:r w:rsidRPr="00F46E80">
              <w:rPr>
                <w:sz w:val="22"/>
                <w:szCs w:val="22"/>
              </w:rPr>
              <w:t>1</w:t>
            </w:r>
          </w:p>
        </w:tc>
        <w:tc>
          <w:tcPr>
            <w:tcW w:w="3402" w:type="dxa"/>
            <w:vAlign w:val="center"/>
          </w:tcPr>
          <w:p w:rsidR="00D94AF5" w:rsidRPr="00F46E80" w:rsidRDefault="00D94AF5" w:rsidP="00ED37BE">
            <w:pPr>
              <w:shd w:val="clear" w:color="auto" w:fill="FFFFFF"/>
              <w:jc w:val="center"/>
              <w:textAlignment w:val="baseline"/>
              <w:outlineLvl w:val="0"/>
              <w:rPr>
                <w:bCs/>
                <w:color w:val="000000"/>
                <w:kern w:val="36"/>
                <w:szCs w:val="22"/>
              </w:rPr>
            </w:pPr>
          </w:p>
        </w:tc>
        <w:tc>
          <w:tcPr>
            <w:tcW w:w="1320" w:type="dxa"/>
            <w:noWrap/>
            <w:vAlign w:val="center"/>
          </w:tcPr>
          <w:p w:rsidR="00D94AF5" w:rsidRPr="00F46E80" w:rsidRDefault="00D94AF5" w:rsidP="00ED37BE">
            <w:pPr>
              <w:jc w:val="center"/>
              <w:rPr>
                <w:szCs w:val="22"/>
              </w:rPr>
            </w:pPr>
          </w:p>
        </w:tc>
        <w:tc>
          <w:tcPr>
            <w:tcW w:w="1373" w:type="dxa"/>
            <w:noWrap/>
            <w:vAlign w:val="center"/>
          </w:tcPr>
          <w:p w:rsidR="00D94AF5" w:rsidRPr="00F46E80" w:rsidRDefault="00D94AF5" w:rsidP="00ED37BE">
            <w:pPr>
              <w:jc w:val="center"/>
              <w:rPr>
                <w:szCs w:val="22"/>
              </w:rPr>
            </w:pPr>
          </w:p>
        </w:tc>
        <w:tc>
          <w:tcPr>
            <w:tcW w:w="3762" w:type="dxa"/>
            <w:noWrap/>
          </w:tcPr>
          <w:p w:rsidR="00D94AF5" w:rsidRPr="00F46E80" w:rsidRDefault="00D94AF5" w:rsidP="00ED37BE">
            <w:pPr>
              <w:rPr>
                <w:szCs w:val="22"/>
              </w:rPr>
            </w:pPr>
          </w:p>
        </w:tc>
      </w:tr>
    </w:tbl>
    <w:p w:rsidR="00DC7D71" w:rsidRPr="00725CC6" w:rsidRDefault="00DC7D71" w:rsidP="00DC7D71">
      <w:pPr>
        <w:pStyle w:val="af"/>
        <w:jc w:val="both"/>
      </w:pPr>
    </w:p>
    <w:p w:rsidR="00DC7D71" w:rsidRPr="00725CC6" w:rsidRDefault="00DC7D71" w:rsidP="00DC7D71">
      <w:pPr>
        <w:pStyle w:val="Standard"/>
        <w:rPr>
          <w:rFonts w:eastAsia="Times New Roman"/>
        </w:rPr>
      </w:pPr>
    </w:p>
    <w:p w:rsidR="00DC7D71" w:rsidRPr="00725CC6" w:rsidRDefault="00DC7D71" w:rsidP="00DC7D71">
      <w:pPr>
        <w:pStyle w:val="Standard"/>
        <w:tabs>
          <w:tab w:val="left" w:pos="1040"/>
          <w:tab w:val="left" w:pos="1440"/>
          <w:tab w:val="left" w:pos="8000"/>
        </w:tabs>
        <w:jc w:val="center"/>
        <w:rPr>
          <w:rFonts w:eastAsia="Times New Roman"/>
        </w:rPr>
      </w:pPr>
    </w:p>
    <w:p w:rsidR="00DC7D71" w:rsidRDefault="00DC7D71" w:rsidP="00DC7D71">
      <w:pPr>
        <w:spacing w:before="0"/>
        <w:rPr>
          <w:b/>
          <w:szCs w:val="24"/>
        </w:rPr>
      </w:pPr>
      <w:r>
        <w:rPr>
          <w:b/>
          <w:szCs w:val="24"/>
        </w:rPr>
        <w:t xml:space="preserve">                                                           </w:t>
      </w:r>
      <w:r w:rsidRPr="00BA644B">
        <w:rPr>
          <w:b/>
          <w:szCs w:val="24"/>
        </w:rPr>
        <w:t>Подписи сторон:</w:t>
      </w:r>
    </w:p>
    <w:p w:rsidR="00DC7D71" w:rsidRPr="00725CC6" w:rsidRDefault="00DC7D71" w:rsidP="00DC7D71">
      <w:pPr>
        <w:pStyle w:val="Standard"/>
        <w:tabs>
          <w:tab w:val="left" w:pos="1040"/>
          <w:tab w:val="left" w:pos="1440"/>
          <w:tab w:val="left" w:pos="8000"/>
        </w:tabs>
        <w:jc w:val="center"/>
        <w:rPr>
          <w:rFonts w:eastAsia="Times New Roman"/>
        </w:rPr>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DC7D71">
      <w:pPr>
        <w:pStyle w:val="aff0"/>
        <w:widowControl w:val="0"/>
        <w:suppressAutoHyphens/>
        <w:autoSpaceDN w:val="0"/>
        <w:jc w:val="both"/>
        <w:textAlignment w:val="baseline"/>
        <w:rPr>
          <w:rFonts w:ascii="Times New Roman" w:hAnsi="Times New Roman" w:cs="Times New Roman"/>
          <w:sz w:val="24"/>
          <w:szCs w:val="24"/>
          <w:lang w:val="ru-RU"/>
        </w:rPr>
      </w:pPr>
      <w:r w:rsidRPr="009A46D5">
        <w:rPr>
          <w:rFonts w:ascii="Times New Roman" w:hAnsi="Times New Roman" w:cs="Times New Roman"/>
          <w:sz w:val="24"/>
          <w:szCs w:val="24"/>
          <w:lang w:val="ru-RU"/>
        </w:rPr>
        <w:t>_______________/</w:t>
      </w:r>
      <w:r w:rsidR="004B3308" w:rsidRPr="0034317C">
        <w:rPr>
          <w:rFonts w:ascii="Times New Roman" w:hAnsi="Times New Roman" w:cs="Times New Roman"/>
          <w:sz w:val="24"/>
          <w:szCs w:val="24"/>
          <w:lang w:val="ru-RU"/>
        </w:rPr>
        <w:t>С.С.Гарбуль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0555C">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_________________</w:t>
      </w:r>
      <w:r w:rsidRPr="0010555C">
        <w:rPr>
          <w:rFonts w:ascii="Times New Roman" w:hAnsi="Times New Roman" w:cs="Times New Roman"/>
          <w:sz w:val="24"/>
          <w:szCs w:val="24"/>
          <w:lang w:val="ru-RU"/>
        </w:rPr>
        <w:t xml:space="preserve"> /</w:t>
      </w:r>
    </w:p>
    <w:p w:rsidR="00DC7D71" w:rsidRPr="00725CC6" w:rsidRDefault="00DC7D71" w:rsidP="00DC7D71">
      <w:pPr>
        <w:pStyle w:val="Standard"/>
        <w:jc w:val="both"/>
        <w:rPr>
          <w:u w:val="single"/>
        </w:rPr>
      </w:pPr>
    </w:p>
    <w:p w:rsidR="00DC7D71" w:rsidRDefault="00DC7D71" w:rsidP="00DC7D71">
      <w:pPr>
        <w:pStyle w:val="Standard"/>
      </w:pPr>
    </w:p>
    <w:p w:rsidR="00DC7D71" w:rsidRDefault="00DC7D71" w:rsidP="00DC7D71">
      <w:pPr>
        <w:pStyle w:val="Standard"/>
      </w:pPr>
    </w:p>
    <w:p w:rsidR="006A063D" w:rsidRDefault="006A063D"/>
    <w:sectPr w:rsidR="006A063D"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D2" w:rsidRDefault="00BB1FD2" w:rsidP="00547DA4">
      <w:pPr>
        <w:spacing w:before="0"/>
      </w:pPr>
      <w:r>
        <w:separator/>
      </w:r>
    </w:p>
  </w:endnote>
  <w:endnote w:type="continuationSeparator" w:id="0">
    <w:p w:rsidR="00BB1FD2" w:rsidRDefault="00BB1FD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BE" w:rsidRDefault="00343EDD" w:rsidP="006A063D">
    <w:pPr>
      <w:pStyle w:val="ac"/>
      <w:framePr w:wrap="around" w:vAnchor="text" w:hAnchor="margin" w:xAlign="right" w:y="1"/>
      <w:rPr>
        <w:rStyle w:val="ae"/>
      </w:rPr>
    </w:pPr>
    <w:r>
      <w:rPr>
        <w:rStyle w:val="ae"/>
      </w:rPr>
      <w:fldChar w:fldCharType="begin"/>
    </w:r>
    <w:r w:rsidR="00ED37BE">
      <w:rPr>
        <w:rStyle w:val="ae"/>
      </w:rPr>
      <w:instrText xml:space="preserve">PAGE  </w:instrText>
    </w:r>
    <w:r>
      <w:rPr>
        <w:rStyle w:val="ae"/>
      </w:rPr>
      <w:fldChar w:fldCharType="end"/>
    </w:r>
  </w:p>
  <w:p w:rsidR="00ED37BE" w:rsidRDefault="00ED37B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BE" w:rsidRDefault="00ED37B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D2" w:rsidRDefault="00BB1FD2" w:rsidP="00547DA4">
      <w:pPr>
        <w:spacing w:before="0"/>
      </w:pPr>
      <w:r>
        <w:separator/>
      </w:r>
    </w:p>
  </w:footnote>
  <w:footnote w:type="continuationSeparator" w:id="0">
    <w:p w:rsidR="00BB1FD2" w:rsidRDefault="00BB1FD2"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BE" w:rsidRDefault="00343EDD" w:rsidP="006A063D">
    <w:pPr>
      <w:pStyle w:val="af"/>
      <w:framePr w:wrap="around" w:vAnchor="text" w:hAnchor="margin" w:xAlign="center" w:y="1"/>
      <w:rPr>
        <w:rStyle w:val="ae"/>
      </w:rPr>
    </w:pPr>
    <w:r>
      <w:rPr>
        <w:rStyle w:val="ae"/>
      </w:rPr>
      <w:fldChar w:fldCharType="begin"/>
    </w:r>
    <w:r w:rsidR="00ED37BE">
      <w:rPr>
        <w:rStyle w:val="ae"/>
      </w:rPr>
      <w:instrText xml:space="preserve">PAGE  </w:instrText>
    </w:r>
    <w:r>
      <w:rPr>
        <w:rStyle w:val="ae"/>
      </w:rPr>
      <w:fldChar w:fldCharType="end"/>
    </w:r>
  </w:p>
  <w:p w:rsidR="00ED37BE" w:rsidRDefault="00ED37B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4"/>
  </w:num>
  <w:num w:numId="6">
    <w:abstractNumId w:val="3"/>
  </w:num>
  <w:num w:numId="7">
    <w:abstractNumId w:val="2"/>
  </w:num>
  <w:num w:numId="8">
    <w:abstractNumId w:val="1"/>
  </w:num>
  <w:num w:numId="9">
    <w:abstractNumId w:val="0"/>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84831"/>
    <w:rsid w:val="000A61E7"/>
    <w:rsid w:val="001805C0"/>
    <w:rsid w:val="0029375B"/>
    <w:rsid w:val="00312B4D"/>
    <w:rsid w:val="0034317C"/>
    <w:rsid w:val="00343EDD"/>
    <w:rsid w:val="003C5ADE"/>
    <w:rsid w:val="004B3308"/>
    <w:rsid w:val="00547DA4"/>
    <w:rsid w:val="0058280F"/>
    <w:rsid w:val="006A063D"/>
    <w:rsid w:val="00735282"/>
    <w:rsid w:val="007E49D7"/>
    <w:rsid w:val="008332E7"/>
    <w:rsid w:val="00937ED0"/>
    <w:rsid w:val="00B2459A"/>
    <w:rsid w:val="00B62C5C"/>
    <w:rsid w:val="00BB1FD2"/>
    <w:rsid w:val="00C2365F"/>
    <w:rsid w:val="00C705F5"/>
    <w:rsid w:val="00D631A1"/>
    <w:rsid w:val="00D94AF5"/>
    <w:rsid w:val="00DC7D71"/>
    <w:rsid w:val="00E34441"/>
    <w:rsid w:val="00E354B0"/>
    <w:rsid w:val="00E60E4E"/>
    <w:rsid w:val="00ED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tul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2</cp:revision>
  <dcterms:created xsi:type="dcterms:W3CDTF">2019-04-01T06:10:00Z</dcterms:created>
  <dcterms:modified xsi:type="dcterms:W3CDTF">2019-04-01T06:10:00Z</dcterms:modified>
</cp:coreProperties>
</file>