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BA1999">
        <w:rPr>
          <w:b/>
          <w:sz w:val="22"/>
          <w:szCs w:val="22"/>
        </w:rPr>
        <w:t>85</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Default="002B62CE" w:rsidP="00524E92">
      <w:pPr>
        <w:contextualSpacing/>
        <w:jc w:val="center"/>
        <w:rPr>
          <w:b/>
          <w:sz w:val="22"/>
          <w:szCs w:val="22"/>
        </w:rPr>
      </w:pPr>
      <w:r w:rsidRPr="00116271">
        <w:rPr>
          <w:b/>
          <w:sz w:val="22"/>
          <w:szCs w:val="22"/>
        </w:rPr>
        <w:t xml:space="preserve">на поставку </w:t>
      </w:r>
      <w:r w:rsidR="00BA1999" w:rsidRPr="00BA1999">
        <w:rPr>
          <w:b/>
          <w:sz w:val="22"/>
          <w:szCs w:val="22"/>
        </w:rPr>
        <w:t>лекарственных средств, дезинфицирующих средств и фармацевтических субстанций для бесперебойной работы отделений больницы</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BA1999" w:rsidRPr="00BA1999">
        <w:rPr>
          <w:sz w:val="22"/>
          <w:szCs w:val="22"/>
        </w:rPr>
        <w:t>лекарственных средств, дезинфицирующих средств и фармацевтических субстанций для бесперебойной работы отделений больницы</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643" w:type="pct"/>
        <w:tblInd w:w="-89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35"/>
        <w:gridCol w:w="5263"/>
        <w:gridCol w:w="2929"/>
        <w:gridCol w:w="2325"/>
      </w:tblGrid>
      <w:tr w:rsidR="00BA1999" w:rsidRPr="001E4E0C" w:rsidTr="003F066B">
        <w:trPr>
          <w:trHeight w:val="507"/>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b/>
                <w:sz w:val="22"/>
                <w:szCs w:val="22"/>
              </w:rPr>
            </w:pPr>
            <w:r w:rsidRPr="001E4E0C">
              <w:rPr>
                <w:b/>
                <w:sz w:val="22"/>
                <w:szCs w:val="22"/>
              </w:rPr>
              <w:t>№ п/п</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A1999" w:rsidRPr="001E4E0C" w:rsidRDefault="00BA1999" w:rsidP="00BA1999">
            <w:pPr>
              <w:spacing w:before="300" w:after="300"/>
              <w:ind w:firstLine="0"/>
              <w:rPr>
                <w:b/>
                <w:sz w:val="22"/>
                <w:szCs w:val="22"/>
              </w:rPr>
            </w:pPr>
            <w:hyperlink r:id="rId9" w:history="1">
              <w:r w:rsidRPr="001E4E0C">
                <w:rPr>
                  <w:rStyle w:val="afb"/>
                  <w:b/>
                  <w:bCs/>
                  <w:color w:val="000000" w:themeColor="text1"/>
                  <w:sz w:val="22"/>
                  <w:szCs w:val="22"/>
                </w:rPr>
                <w:t xml:space="preserve">Международное непатентованное наименование или </w:t>
              </w:r>
              <w:proofErr w:type="spellStart"/>
              <w:r w:rsidRPr="001E4E0C">
                <w:rPr>
                  <w:rStyle w:val="afb"/>
                  <w:b/>
                  <w:bCs/>
                  <w:color w:val="000000" w:themeColor="text1"/>
                  <w:sz w:val="22"/>
                  <w:szCs w:val="22"/>
                </w:rPr>
                <w:t>группировочное</w:t>
              </w:r>
              <w:proofErr w:type="spellEnd"/>
              <w:r w:rsidRPr="001E4E0C">
                <w:rPr>
                  <w:rStyle w:val="afb"/>
                  <w:b/>
                  <w:bCs/>
                  <w:color w:val="000000" w:themeColor="text1"/>
                  <w:sz w:val="22"/>
                  <w:szCs w:val="22"/>
                </w:rPr>
                <w:t xml:space="preserve"> (химическое) наименование</w:t>
              </w:r>
            </w:hyperlink>
            <w:r w:rsidRPr="001E4E0C">
              <w:rPr>
                <w:b/>
                <w:color w:val="000000" w:themeColor="text1"/>
                <w:sz w:val="22"/>
                <w:szCs w:val="22"/>
              </w:rPr>
              <w:t xml:space="preserve">, характеристики товара </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A1999" w:rsidRPr="001E4E0C" w:rsidRDefault="00BA1999" w:rsidP="00BA1999">
            <w:pPr>
              <w:spacing w:before="300" w:after="300" w:line="200" w:lineRule="atLeast"/>
              <w:rPr>
                <w:b/>
                <w:sz w:val="22"/>
                <w:szCs w:val="22"/>
              </w:rPr>
            </w:pPr>
            <w:r w:rsidRPr="001E4E0C">
              <w:rPr>
                <w:b/>
                <w:sz w:val="22"/>
                <w:szCs w:val="22"/>
              </w:rPr>
              <w:t>Ед. изм.</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b/>
                <w:sz w:val="22"/>
                <w:szCs w:val="22"/>
              </w:rPr>
            </w:pPr>
            <w:r w:rsidRPr="001E4E0C">
              <w:rPr>
                <w:b/>
                <w:sz w:val="22"/>
                <w:szCs w:val="22"/>
              </w:rPr>
              <w:t>Кол-во</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highlight w:val="red"/>
              </w:rPr>
            </w:pPr>
            <w:r>
              <w:rPr>
                <w:sz w:val="22"/>
                <w:szCs w:val="22"/>
              </w:rPr>
              <w:t xml:space="preserve">         </w:t>
            </w:r>
            <w:r w:rsidRPr="001E4E0C">
              <w:rPr>
                <w:sz w:val="22"/>
                <w:szCs w:val="22"/>
              </w:rPr>
              <w:t>1</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rFonts w:eastAsia="TimesNewRomanPSMT"/>
                <w:sz w:val="22"/>
                <w:szCs w:val="22"/>
              </w:rPr>
            </w:pPr>
            <w:proofErr w:type="spellStart"/>
            <w:r w:rsidRPr="001E4E0C">
              <w:rPr>
                <w:sz w:val="22"/>
                <w:szCs w:val="22"/>
              </w:rPr>
              <w:t>Хлоргексидин</w:t>
            </w:r>
            <w:proofErr w:type="spellEnd"/>
            <w:r w:rsidRPr="001E4E0C">
              <w:rPr>
                <w:sz w:val="22"/>
                <w:szCs w:val="22"/>
              </w:rPr>
              <w:t xml:space="preserve">  раствор для наружного применения, [спиртовой], 0,5 %, канистра 10 л  </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2</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Декстроза</w:t>
            </w:r>
          </w:p>
          <w:p w:rsidR="00BA1999" w:rsidRPr="001E4E0C" w:rsidRDefault="00BA1999" w:rsidP="00BA1999">
            <w:pPr>
              <w:ind w:firstLine="0"/>
              <w:rPr>
                <w:sz w:val="22"/>
                <w:szCs w:val="22"/>
              </w:rPr>
            </w:pPr>
            <w:r w:rsidRPr="001E4E0C">
              <w:rPr>
                <w:sz w:val="22"/>
                <w:szCs w:val="22"/>
              </w:rPr>
              <w:t xml:space="preserve">раствор для </w:t>
            </w:r>
            <w:proofErr w:type="spellStart"/>
            <w:r w:rsidRPr="001E4E0C">
              <w:rPr>
                <w:sz w:val="22"/>
                <w:szCs w:val="22"/>
              </w:rPr>
              <w:t>инфузий</w:t>
            </w:r>
            <w:proofErr w:type="spellEnd"/>
            <w:r w:rsidRPr="001E4E0C">
              <w:rPr>
                <w:sz w:val="22"/>
                <w:szCs w:val="22"/>
              </w:rPr>
              <w:t>,  5% флакон 400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700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3</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proofErr w:type="spellStart"/>
            <w:r w:rsidRPr="001E4E0C">
              <w:rPr>
                <w:sz w:val="22"/>
                <w:szCs w:val="22"/>
              </w:rPr>
              <w:t>Изопропанол</w:t>
            </w:r>
            <w:proofErr w:type="spellEnd"/>
            <w:r w:rsidRPr="001E4E0C">
              <w:rPr>
                <w:sz w:val="22"/>
                <w:szCs w:val="22"/>
              </w:rPr>
              <w:t xml:space="preserve"> канистра 8 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кг</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32</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4</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200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4200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5</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3F066B">
            <w:pPr>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200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1400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6</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400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700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7</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400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800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lastRenderedPageBreak/>
              <w:t xml:space="preserve">          </w:t>
            </w:r>
            <w:r w:rsidRPr="001E4E0C">
              <w:rPr>
                <w:sz w:val="22"/>
                <w:szCs w:val="22"/>
              </w:rPr>
              <w:t>8</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 xml:space="preserve">Натрия хлорида раствор сложный [Калия </w:t>
            </w:r>
            <w:proofErr w:type="spellStart"/>
            <w:r w:rsidRPr="001E4E0C">
              <w:rPr>
                <w:sz w:val="22"/>
                <w:szCs w:val="22"/>
              </w:rPr>
              <w:t>хлорид+Кальция</w:t>
            </w:r>
            <w:proofErr w:type="spellEnd"/>
            <w:r w:rsidRPr="001E4E0C">
              <w:rPr>
                <w:sz w:val="22"/>
                <w:szCs w:val="22"/>
              </w:rPr>
              <w:t xml:space="preserve"> </w:t>
            </w:r>
            <w:proofErr w:type="spellStart"/>
            <w:r w:rsidRPr="001E4E0C">
              <w:rPr>
                <w:sz w:val="22"/>
                <w:szCs w:val="22"/>
              </w:rPr>
              <w:t>хлорид+Натрия</w:t>
            </w:r>
            <w:proofErr w:type="spellEnd"/>
            <w:r w:rsidRPr="001E4E0C">
              <w:rPr>
                <w:sz w:val="22"/>
                <w:szCs w:val="22"/>
              </w:rPr>
              <w:t xml:space="preserve"> хлорид]</w:t>
            </w:r>
          </w:p>
          <w:p w:rsidR="00BA1999" w:rsidRPr="001E4E0C" w:rsidRDefault="00BA1999" w:rsidP="00BA1999">
            <w:pPr>
              <w:ind w:firstLine="0"/>
              <w:rPr>
                <w:sz w:val="22"/>
                <w:szCs w:val="22"/>
              </w:rPr>
            </w:pPr>
            <w:r w:rsidRPr="001E4E0C">
              <w:rPr>
                <w:sz w:val="22"/>
                <w:szCs w:val="22"/>
              </w:rPr>
              <w:t xml:space="preserve">раствор для </w:t>
            </w:r>
            <w:proofErr w:type="spellStart"/>
            <w:r w:rsidRPr="001E4E0C">
              <w:rPr>
                <w:sz w:val="22"/>
                <w:szCs w:val="22"/>
              </w:rPr>
              <w:t>инфузий</w:t>
            </w:r>
            <w:proofErr w:type="spellEnd"/>
            <w:r w:rsidRPr="001E4E0C">
              <w:rPr>
                <w:sz w:val="22"/>
                <w:szCs w:val="22"/>
              </w:rPr>
              <w:t>, 500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1000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9</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Парафин жидкий –субстанция-жидкость, 4 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10</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Дезинфицирующее средство перекись водорода 6% флакон 1кг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бутылка</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54</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11</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Дезинфицирующее средство перекись водорода 6% 5 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A1999" w:rsidRPr="001E4E0C" w:rsidRDefault="00BA1999" w:rsidP="003F066B">
            <w:pPr>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12</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Дезинфицирующее средство – перекись водорода  37% , канистра 11,4кг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A1999" w:rsidRPr="001E4E0C" w:rsidRDefault="00BA1999" w:rsidP="003F066B">
            <w:pPr>
              <w:rPr>
                <w:sz w:val="22"/>
                <w:szCs w:val="22"/>
              </w:rPr>
            </w:pPr>
          </w:p>
          <w:p w:rsidR="00BA1999" w:rsidRPr="001E4E0C" w:rsidRDefault="00BA1999" w:rsidP="003F066B">
            <w:pPr>
              <w:rPr>
                <w:sz w:val="22"/>
                <w:szCs w:val="22"/>
              </w:rPr>
            </w:pPr>
            <w:r>
              <w:rPr>
                <w:sz w:val="22"/>
                <w:szCs w:val="22"/>
              </w:rPr>
              <w:t>к</w:t>
            </w:r>
            <w:r w:rsidRPr="001E4E0C">
              <w:rPr>
                <w:sz w:val="22"/>
                <w:szCs w:val="22"/>
              </w:rPr>
              <w:t>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15</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13</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r w:rsidRPr="001E4E0C">
              <w:rPr>
                <w:sz w:val="22"/>
                <w:szCs w:val="22"/>
              </w:rPr>
              <w:t xml:space="preserve">Формалин гистологический  </w:t>
            </w:r>
            <w:proofErr w:type="spellStart"/>
            <w:r w:rsidRPr="001E4E0C">
              <w:rPr>
                <w:sz w:val="22"/>
                <w:szCs w:val="22"/>
              </w:rPr>
              <w:t>забуференный</w:t>
            </w:r>
            <w:proofErr w:type="spellEnd"/>
            <w:r w:rsidRPr="001E4E0C">
              <w:rPr>
                <w:sz w:val="22"/>
                <w:szCs w:val="22"/>
              </w:rPr>
              <w:t xml:space="preserve"> нейтральный (фиксирующий раствор нейтрального </w:t>
            </w:r>
            <w:proofErr w:type="spellStart"/>
            <w:r w:rsidRPr="001E4E0C">
              <w:rPr>
                <w:sz w:val="22"/>
                <w:szCs w:val="22"/>
              </w:rPr>
              <w:t>забуференного</w:t>
            </w:r>
            <w:proofErr w:type="spellEnd"/>
            <w:r w:rsidRPr="001E4E0C">
              <w:rPr>
                <w:sz w:val="22"/>
                <w:szCs w:val="22"/>
              </w:rPr>
              <w:t xml:space="preserve"> 10% формалина для гистологии) 10%, 5л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10</w:t>
            </w:r>
          </w:p>
        </w:tc>
      </w:tr>
      <w:tr w:rsidR="00BA1999" w:rsidRPr="001E4E0C" w:rsidTr="003F066B">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ind w:firstLine="0"/>
              <w:rPr>
                <w:sz w:val="22"/>
                <w:szCs w:val="22"/>
              </w:rPr>
            </w:pPr>
            <w:r>
              <w:rPr>
                <w:sz w:val="22"/>
                <w:szCs w:val="22"/>
              </w:rPr>
              <w:t xml:space="preserve">        </w:t>
            </w:r>
            <w:r w:rsidRPr="001E4E0C">
              <w:rPr>
                <w:sz w:val="22"/>
                <w:szCs w:val="22"/>
              </w:rPr>
              <w:t>14</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ind w:firstLine="0"/>
              <w:rPr>
                <w:sz w:val="22"/>
                <w:szCs w:val="22"/>
              </w:rPr>
            </w:pPr>
            <w:proofErr w:type="spellStart"/>
            <w:r w:rsidRPr="001E4E0C">
              <w:rPr>
                <w:sz w:val="22"/>
                <w:szCs w:val="22"/>
              </w:rPr>
              <w:t>Нитрофурал</w:t>
            </w:r>
            <w:proofErr w:type="spellEnd"/>
            <w:r w:rsidRPr="001E4E0C">
              <w:rPr>
                <w:sz w:val="22"/>
                <w:szCs w:val="22"/>
              </w:rPr>
              <w:t>-субстанция-порошок 300</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1999" w:rsidRPr="001E4E0C" w:rsidRDefault="00BA1999" w:rsidP="00BA1999">
            <w:pPr>
              <w:spacing w:before="300" w:after="300" w:line="200" w:lineRule="atLeast"/>
              <w:rPr>
                <w:sz w:val="22"/>
                <w:szCs w:val="22"/>
              </w:rPr>
            </w:pPr>
            <w:r w:rsidRPr="001E4E0C">
              <w:rPr>
                <w:sz w:val="22"/>
                <w:szCs w:val="22"/>
              </w:rPr>
              <w:t>г</w:t>
            </w:r>
          </w:p>
        </w:tc>
        <w:tc>
          <w:tcPr>
            <w:tcW w:w="1002" w:type="dxa"/>
            <w:tcBorders>
              <w:top w:val="single" w:sz="6" w:space="0" w:color="000000"/>
              <w:left w:val="single" w:sz="6" w:space="0" w:color="000000"/>
              <w:bottom w:val="single" w:sz="6" w:space="0" w:color="000000"/>
              <w:right w:val="single" w:sz="6" w:space="0" w:color="000000"/>
            </w:tcBorders>
            <w:vAlign w:val="center"/>
          </w:tcPr>
          <w:p w:rsidR="00BA1999" w:rsidRPr="001E4E0C" w:rsidRDefault="00BA1999" w:rsidP="00BA1999">
            <w:pPr>
              <w:spacing w:before="300" w:after="300" w:line="200" w:lineRule="atLeast"/>
              <w:rPr>
                <w:sz w:val="22"/>
                <w:szCs w:val="22"/>
              </w:rPr>
            </w:pPr>
            <w:r w:rsidRPr="001E4E0C">
              <w:rPr>
                <w:sz w:val="22"/>
                <w:szCs w:val="22"/>
              </w:rPr>
              <w:t>300</w:t>
            </w:r>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F93A06" w:rsidRDefault="003F066B" w:rsidP="003F066B">
      <w:pPr>
        <w:suppressAutoHyphens/>
        <w:rPr>
          <w:lang w:eastAsia="ar-SA"/>
        </w:rPr>
      </w:pPr>
      <w:r w:rsidRPr="00F93A06">
        <w:rPr>
          <w:lang w:eastAsia="ar-SA"/>
        </w:rPr>
        <w:t xml:space="preserve">Поставка товара осуществляется партиями </w:t>
      </w:r>
      <w:r w:rsidRPr="001062F7">
        <w:rPr>
          <w:sz w:val="23"/>
          <w:szCs w:val="23"/>
        </w:rPr>
        <w:t>в рабочие дни с 08:00 до 16:00 по Московскому времени.</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Поставка товара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Поставляемый товар (лекарственные препараты)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BA1999" w:rsidRPr="00BA1999">
        <w:rPr>
          <w:b/>
          <w:sz w:val="22"/>
          <w:szCs w:val="22"/>
        </w:rPr>
        <w:t>лекарственных средств, дезинфицирующих средств и фармацевтических субстанций для бесперебойной работы отделений больницы</w:t>
      </w:r>
      <w:r w:rsidR="00BA1999"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69429C" w:rsidRDefault="0069429C" w:rsidP="00CB3D75">
      <w:pPr>
        <w:widowControl/>
        <w:spacing w:before="0"/>
        <w:ind w:firstLine="567"/>
        <w:contextualSpacing/>
        <w:rPr>
          <w:b/>
          <w:color w:val="000000"/>
          <w:sz w:val="22"/>
          <w:szCs w:val="22"/>
        </w:rPr>
      </w:pPr>
      <w:r w:rsidRPr="00BA066C">
        <w:rPr>
          <w:color w:val="000000"/>
          <w:sz w:val="22"/>
          <w:szCs w:val="22"/>
        </w:rPr>
        <w:t>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r w:rsidRPr="001F2643">
        <w:rPr>
          <w:b/>
          <w:color w:val="000000"/>
          <w:sz w:val="22"/>
          <w:szCs w:val="22"/>
        </w:rPr>
        <w:t xml:space="preserve"> </w:t>
      </w:r>
    </w:p>
    <w:p w:rsidR="00CB3D75" w:rsidRPr="00BA066C" w:rsidRDefault="00CB3D75" w:rsidP="00CB3D75">
      <w:pPr>
        <w:widowControl/>
        <w:spacing w:before="0"/>
        <w:ind w:firstLine="567"/>
        <w:contextualSpacing/>
        <w:rPr>
          <w:color w:val="000000"/>
          <w:sz w:val="22"/>
          <w:szCs w:val="22"/>
        </w:rPr>
      </w:pPr>
      <w:r w:rsidRPr="001F2643">
        <w:rPr>
          <w:b/>
          <w:color w:val="000000"/>
          <w:sz w:val="22"/>
          <w:szCs w:val="22"/>
        </w:rPr>
        <w:t>Требования к безопасности товара (лекарственные препараты):</w:t>
      </w:r>
      <w:r w:rsidRPr="001F2643">
        <w:rPr>
          <w:color w:val="000000"/>
          <w:sz w:val="22"/>
          <w:szCs w:val="22"/>
        </w:rPr>
        <w:t xml:space="preserve">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lastRenderedPageBreak/>
        <w:t xml:space="preserve"> Требования к гарантийному сроку товара: </w:t>
      </w:r>
      <w:r w:rsidR="00992982" w:rsidRPr="00402561">
        <w:rPr>
          <w:color w:val="000000"/>
          <w:sz w:val="22"/>
          <w:szCs w:val="22"/>
        </w:rPr>
        <w:t>остаточный срок годности товара на момент поставки заказчику должен составлять</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F212EB" w:rsidRDefault="00F212EB" w:rsidP="00F212EB">
      <w:pPr>
        <w:widowControl/>
        <w:spacing w:before="0"/>
        <w:ind w:firstLine="709"/>
        <w:rPr>
          <w:sz w:val="22"/>
          <w:szCs w:val="22"/>
        </w:rPr>
      </w:pPr>
      <w:r>
        <w:rPr>
          <w:sz w:val="22"/>
          <w:szCs w:val="22"/>
        </w:rPr>
        <w:tab/>
        <w:t xml:space="preserve">При неограниченном сроке годности – </w:t>
      </w:r>
      <w:r w:rsidR="00992982">
        <w:rPr>
          <w:sz w:val="22"/>
          <w:szCs w:val="22"/>
        </w:rPr>
        <w:t xml:space="preserve">не менее </w:t>
      </w:r>
      <w:r>
        <w:rPr>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Default="00BA066C" w:rsidP="00136D9C">
      <w:pPr>
        <w:spacing w:before="0"/>
        <w:ind w:firstLine="720"/>
        <w:rPr>
          <w:b/>
          <w:sz w:val="22"/>
          <w:szCs w:val="22"/>
        </w:rPr>
      </w:pPr>
      <w:r w:rsidRPr="001F2643">
        <w:rPr>
          <w:b/>
          <w:sz w:val="22"/>
          <w:szCs w:val="22"/>
        </w:rPr>
        <w:t xml:space="preserve">6. Начальная/Максимальная сумма </w:t>
      </w:r>
      <w:r w:rsidR="005233D9" w:rsidRPr="001F2643">
        <w:rPr>
          <w:b/>
          <w:sz w:val="22"/>
          <w:szCs w:val="22"/>
        </w:rPr>
        <w:t xml:space="preserve">закупки: </w:t>
      </w:r>
      <w:r w:rsidR="00BA1999">
        <w:rPr>
          <w:b/>
          <w:sz w:val="22"/>
          <w:szCs w:val="22"/>
        </w:rPr>
        <w:t>332</w:t>
      </w:r>
      <w:r w:rsidR="001F2643" w:rsidRPr="001F2643">
        <w:rPr>
          <w:b/>
          <w:sz w:val="22"/>
          <w:szCs w:val="22"/>
        </w:rPr>
        <w:t xml:space="preserve"> </w:t>
      </w:r>
      <w:r w:rsidR="00BA1999">
        <w:rPr>
          <w:b/>
          <w:sz w:val="22"/>
          <w:szCs w:val="22"/>
        </w:rPr>
        <w:t>170</w:t>
      </w:r>
      <w:r w:rsidR="005233D9" w:rsidRPr="001F2643">
        <w:rPr>
          <w:b/>
          <w:sz w:val="22"/>
          <w:szCs w:val="22"/>
        </w:rPr>
        <w:t xml:space="preserve"> руб.</w:t>
      </w:r>
      <w:r w:rsidR="000B0B1F" w:rsidRPr="001F2643">
        <w:rPr>
          <w:b/>
          <w:sz w:val="22"/>
          <w:szCs w:val="22"/>
        </w:rPr>
        <w:t xml:space="preserve"> </w:t>
      </w:r>
      <w:r w:rsidR="00BA1999">
        <w:rPr>
          <w:b/>
          <w:sz w:val="22"/>
          <w:szCs w:val="22"/>
        </w:rPr>
        <w:t>68</w:t>
      </w:r>
      <w:r w:rsidR="00A0051E" w:rsidRPr="001F2643">
        <w:rPr>
          <w:b/>
          <w:sz w:val="22"/>
          <w:szCs w:val="22"/>
        </w:rPr>
        <w:t xml:space="preserve"> коп.</w:t>
      </w:r>
      <w:r w:rsidRPr="001F2643">
        <w:rPr>
          <w:sz w:val="22"/>
          <w:szCs w:val="22"/>
        </w:rPr>
        <w:t xml:space="preserve"> (</w:t>
      </w:r>
      <w:r w:rsidR="00BA1999">
        <w:rPr>
          <w:b/>
          <w:sz w:val="22"/>
          <w:szCs w:val="22"/>
        </w:rPr>
        <w:t>триста тридцать две</w:t>
      </w:r>
      <w:r w:rsidR="001F2643" w:rsidRPr="001F2643">
        <w:rPr>
          <w:b/>
          <w:sz w:val="22"/>
          <w:szCs w:val="22"/>
        </w:rPr>
        <w:t xml:space="preserve"> </w:t>
      </w:r>
      <w:r w:rsidR="00BA1999">
        <w:rPr>
          <w:b/>
          <w:sz w:val="22"/>
          <w:szCs w:val="22"/>
        </w:rPr>
        <w:t>ты</w:t>
      </w:r>
      <w:r w:rsidR="001F2643" w:rsidRPr="001F2643">
        <w:rPr>
          <w:b/>
          <w:sz w:val="22"/>
          <w:szCs w:val="22"/>
        </w:rPr>
        <w:t>сяч</w:t>
      </w:r>
      <w:r w:rsidR="00080F01">
        <w:rPr>
          <w:b/>
          <w:sz w:val="22"/>
          <w:szCs w:val="22"/>
        </w:rPr>
        <w:t>и</w:t>
      </w:r>
      <w:r w:rsidR="001F2643" w:rsidRPr="001F2643">
        <w:rPr>
          <w:b/>
          <w:sz w:val="22"/>
          <w:szCs w:val="22"/>
        </w:rPr>
        <w:t xml:space="preserve"> </w:t>
      </w:r>
      <w:r w:rsidR="00BA1999">
        <w:rPr>
          <w:b/>
          <w:sz w:val="22"/>
          <w:szCs w:val="22"/>
        </w:rPr>
        <w:t>сто</w:t>
      </w:r>
      <w:r w:rsidR="001F2643" w:rsidRPr="001F2643">
        <w:rPr>
          <w:b/>
          <w:sz w:val="22"/>
          <w:szCs w:val="22"/>
        </w:rPr>
        <w:t xml:space="preserve"> </w:t>
      </w:r>
      <w:r w:rsidR="00080F01">
        <w:rPr>
          <w:b/>
          <w:sz w:val="22"/>
          <w:szCs w:val="22"/>
        </w:rPr>
        <w:t>семьдесят</w:t>
      </w:r>
      <w:r w:rsidR="001F2643" w:rsidRPr="001F2643">
        <w:rPr>
          <w:b/>
          <w:sz w:val="22"/>
          <w:szCs w:val="22"/>
        </w:rPr>
        <w:t xml:space="preserve"> </w:t>
      </w:r>
      <w:r w:rsidR="0074039F" w:rsidRPr="001F2643">
        <w:rPr>
          <w:b/>
          <w:sz w:val="22"/>
          <w:szCs w:val="22"/>
        </w:rPr>
        <w:t>руб.</w:t>
      </w:r>
      <w:r w:rsidR="000C52C9" w:rsidRPr="001F2643">
        <w:rPr>
          <w:b/>
          <w:sz w:val="22"/>
          <w:szCs w:val="22"/>
        </w:rPr>
        <w:t xml:space="preserve"> </w:t>
      </w:r>
      <w:r w:rsidR="00BA1999">
        <w:rPr>
          <w:b/>
          <w:sz w:val="22"/>
          <w:szCs w:val="22"/>
        </w:rPr>
        <w:t>68</w:t>
      </w:r>
      <w:r w:rsidRPr="001F2643">
        <w:rPr>
          <w:b/>
          <w:sz w:val="22"/>
          <w:szCs w:val="22"/>
        </w:rPr>
        <w:t xml:space="preserve"> коп.)</w:t>
      </w:r>
    </w:p>
    <w:p w:rsidR="00134A2B" w:rsidRDefault="00134A2B" w:rsidP="00136D9C">
      <w:pPr>
        <w:spacing w:before="0"/>
        <w:ind w:firstLine="720"/>
        <w:rPr>
          <w:b/>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по 30 ноября 2020 г.</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lastRenderedPageBreak/>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3F066B">
        <w:rPr>
          <w:b/>
          <w:sz w:val="22"/>
          <w:szCs w:val="22"/>
        </w:rPr>
        <w:t>24</w:t>
      </w:r>
      <w:r w:rsidR="000C52C9" w:rsidRPr="00EC3061">
        <w:rPr>
          <w:b/>
          <w:sz w:val="22"/>
          <w:szCs w:val="22"/>
        </w:rPr>
        <w:t>.0</w:t>
      </w:r>
      <w:r w:rsidR="00D211B0">
        <w:rPr>
          <w:b/>
          <w:sz w:val="22"/>
          <w:szCs w:val="22"/>
        </w:rPr>
        <w:t>8</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3F066B">
        <w:rPr>
          <w:b/>
          <w:sz w:val="22"/>
          <w:szCs w:val="22"/>
        </w:rPr>
        <w:t>3</w:t>
      </w:r>
      <w:r w:rsidR="00D211B0">
        <w:rPr>
          <w:b/>
          <w:sz w:val="22"/>
          <w:szCs w:val="22"/>
        </w:rPr>
        <w:t>0</w:t>
      </w:r>
      <w:r w:rsidR="002B62CE" w:rsidRPr="00EC3061">
        <w:rPr>
          <w:b/>
          <w:sz w:val="22"/>
          <w:szCs w:val="22"/>
        </w:rPr>
        <w:t xml:space="preserve"> </w:t>
      </w:r>
      <w:r w:rsidR="003F066B">
        <w:rPr>
          <w:b/>
          <w:sz w:val="22"/>
          <w:szCs w:val="22"/>
        </w:rPr>
        <w:t>28</w:t>
      </w:r>
      <w:r w:rsidR="00F21B72" w:rsidRPr="00EC3061">
        <w:rPr>
          <w:b/>
          <w:sz w:val="22"/>
          <w:szCs w:val="22"/>
        </w:rPr>
        <w:t>.0</w:t>
      </w:r>
      <w:r w:rsidR="00EC3061" w:rsidRPr="00EC3061">
        <w:rPr>
          <w:b/>
          <w:sz w:val="22"/>
          <w:szCs w:val="22"/>
        </w:rPr>
        <w:t>8</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3F066B">
        <w:rPr>
          <w:b/>
          <w:sz w:val="22"/>
          <w:szCs w:val="22"/>
        </w:rPr>
        <w:t>3</w:t>
      </w:r>
      <w:r w:rsidR="000C52C9" w:rsidRPr="00EC3061">
        <w:rPr>
          <w:b/>
          <w:sz w:val="22"/>
          <w:szCs w:val="22"/>
        </w:rPr>
        <w:t xml:space="preserve">0 </w:t>
      </w:r>
      <w:r w:rsidR="003F066B">
        <w:rPr>
          <w:b/>
          <w:sz w:val="22"/>
          <w:szCs w:val="22"/>
        </w:rPr>
        <w:t>28</w:t>
      </w:r>
      <w:r w:rsidR="00EC3061" w:rsidRPr="00EC3061">
        <w:rPr>
          <w:b/>
          <w:sz w:val="22"/>
          <w:szCs w:val="22"/>
        </w:rPr>
        <w:t>.08</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2B62CE" w:rsidRPr="00EC3061">
        <w:rPr>
          <w:b/>
          <w:sz w:val="22"/>
          <w:szCs w:val="22"/>
        </w:rPr>
        <w:t>.</w:t>
      </w:r>
      <w:r w:rsidR="003F066B">
        <w:rPr>
          <w:b/>
          <w:sz w:val="22"/>
          <w:szCs w:val="22"/>
        </w:rPr>
        <w:t>3</w:t>
      </w:r>
      <w:r w:rsidR="002B62CE" w:rsidRPr="00EC3061">
        <w:rPr>
          <w:b/>
          <w:sz w:val="22"/>
          <w:szCs w:val="22"/>
        </w:rPr>
        <w:t xml:space="preserve">0 часов </w:t>
      </w:r>
      <w:r w:rsidR="003F066B">
        <w:rPr>
          <w:b/>
          <w:sz w:val="22"/>
          <w:szCs w:val="22"/>
        </w:rPr>
        <w:t>28</w:t>
      </w:r>
      <w:r w:rsidR="00EC3061" w:rsidRPr="00EC3061">
        <w:rPr>
          <w:b/>
          <w:sz w:val="22"/>
          <w:szCs w:val="22"/>
        </w:rPr>
        <w:t>.08</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lastRenderedPageBreak/>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E661E">
        <w:rPr>
          <w:b/>
          <w:sz w:val="22"/>
          <w:szCs w:val="22"/>
        </w:rPr>
        <w:t>24</w:t>
      </w:r>
      <w:r w:rsidR="003B1BDB" w:rsidRPr="00EC3061">
        <w:rPr>
          <w:b/>
          <w:sz w:val="22"/>
          <w:szCs w:val="22"/>
        </w:rPr>
        <w:t>.</w:t>
      </w:r>
      <w:r w:rsidR="000C52C9" w:rsidRPr="00EC3061">
        <w:rPr>
          <w:b/>
          <w:sz w:val="22"/>
          <w:szCs w:val="22"/>
        </w:rPr>
        <w:t>0</w:t>
      </w:r>
      <w:r w:rsidR="00D211B0">
        <w:rPr>
          <w:b/>
          <w:sz w:val="22"/>
          <w:szCs w:val="22"/>
        </w:rPr>
        <w:t>8</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E661E">
        <w:rPr>
          <w:b/>
          <w:sz w:val="22"/>
          <w:szCs w:val="22"/>
        </w:rPr>
        <w:t>28</w:t>
      </w:r>
      <w:r w:rsidR="00F21B72" w:rsidRPr="00EC3061">
        <w:rPr>
          <w:b/>
          <w:sz w:val="22"/>
          <w:szCs w:val="22"/>
        </w:rPr>
        <w:t>.0</w:t>
      </w:r>
      <w:r w:rsidR="00EC3061">
        <w:rPr>
          <w:b/>
          <w:sz w:val="22"/>
          <w:szCs w:val="22"/>
        </w:rPr>
        <w:t>8</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BA066C">
        <w:rPr>
          <w:sz w:val="22"/>
          <w:szCs w:val="22"/>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E661E" w:rsidRPr="00BA1999">
        <w:rPr>
          <w:b/>
          <w:sz w:val="22"/>
          <w:szCs w:val="22"/>
        </w:rPr>
        <w:t>лекарственных средств, дезинфицирующих средств и фармацевтических субстанций для бесперебойной работы отделений больницы</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9E661E">
        <w:rPr>
          <w:b/>
          <w:sz w:val="22"/>
          <w:szCs w:val="22"/>
        </w:rPr>
        <w:t>85</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9E661E" w:rsidRPr="00BA1999">
        <w:rPr>
          <w:b/>
          <w:sz w:val="22"/>
          <w:szCs w:val="22"/>
        </w:rPr>
        <w:t>лекарственных средств, дезинфицирующих средств и фармацевтических субстанций для бесперебойной работы отделений больницы</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tbl>
      <w:tblPr>
        <w:tblW w:w="5643" w:type="pct"/>
        <w:tblInd w:w="-89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92"/>
        <w:gridCol w:w="5045"/>
        <w:gridCol w:w="2807"/>
        <w:gridCol w:w="2229"/>
      </w:tblGrid>
      <w:tr w:rsidR="00115472" w:rsidRPr="001E4E0C" w:rsidTr="00D17970">
        <w:trPr>
          <w:trHeight w:val="507"/>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b/>
                <w:sz w:val="22"/>
                <w:szCs w:val="22"/>
              </w:rPr>
            </w:pPr>
            <w:r w:rsidRPr="001E4E0C">
              <w:rPr>
                <w:b/>
                <w:sz w:val="22"/>
                <w:szCs w:val="22"/>
              </w:rPr>
              <w:t>№ п/п</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15472" w:rsidRPr="001E4E0C" w:rsidRDefault="00115472" w:rsidP="00D17970">
            <w:pPr>
              <w:spacing w:before="300" w:after="300"/>
              <w:ind w:firstLine="0"/>
              <w:rPr>
                <w:b/>
                <w:sz w:val="22"/>
                <w:szCs w:val="22"/>
              </w:rPr>
            </w:pPr>
            <w:hyperlink r:id="rId14" w:history="1">
              <w:r w:rsidRPr="001E4E0C">
                <w:rPr>
                  <w:rStyle w:val="afb"/>
                  <w:b/>
                  <w:bCs/>
                  <w:color w:val="000000" w:themeColor="text1"/>
                  <w:sz w:val="22"/>
                  <w:szCs w:val="22"/>
                </w:rPr>
                <w:t xml:space="preserve">Международное непатентованное наименование или </w:t>
              </w:r>
              <w:proofErr w:type="spellStart"/>
              <w:r w:rsidRPr="001E4E0C">
                <w:rPr>
                  <w:rStyle w:val="afb"/>
                  <w:b/>
                  <w:bCs/>
                  <w:color w:val="000000" w:themeColor="text1"/>
                  <w:sz w:val="22"/>
                  <w:szCs w:val="22"/>
                </w:rPr>
                <w:t>группировочное</w:t>
              </w:r>
              <w:proofErr w:type="spellEnd"/>
              <w:r w:rsidRPr="001E4E0C">
                <w:rPr>
                  <w:rStyle w:val="afb"/>
                  <w:b/>
                  <w:bCs/>
                  <w:color w:val="000000" w:themeColor="text1"/>
                  <w:sz w:val="22"/>
                  <w:szCs w:val="22"/>
                </w:rPr>
                <w:t xml:space="preserve"> (химическое) наименование</w:t>
              </w:r>
            </w:hyperlink>
            <w:r w:rsidRPr="001E4E0C">
              <w:rPr>
                <w:b/>
                <w:color w:val="000000" w:themeColor="text1"/>
                <w:sz w:val="22"/>
                <w:szCs w:val="22"/>
              </w:rPr>
              <w:t xml:space="preserve">, характеристики товара </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15472" w:rsidRPr="001E4E0C" w:rsidRDefault="00115472" w:rsidP="00D17970">
            <w:pPr>
              <w:spacing w:before="300" w:after="300" w:line="200" w:lineRule="atLeast"/>
              <w:rPr>
                <w:b/>
                <w:sz w:val="22"/>
                <w:szCs w:val="22"/>
              </w:rPr>
            </w:pPr>
            <w:r w:rsidRPr="001E4E0C">
              <w:rPr>
                <w:b/>
                <w:sz w:val="22"/>
                <w:szCs w:val="22"/>
              </w:rPr>
              <w:t>Ед. изм.</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b/>
                <w:sz w:val="22"/>
                <w:szCs w:val="22"/>
              </w:rPr>
            </w:pPr>
            <w:r w:rsidRPr="001E4E0C">
              <w:rPr>
                <w:b/>
                <w:sz w:val="22"/>
                <w:szCs w:val="22"/>
              </w:rPr>
              <w:t>Кол-во</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highlight w:val="red"/>
              </w:rPr>
            </w:pPr>
            <w:r>
              <w:rPr>
                <w:sz w:val="22"/>
                <w:szCs w:val="22"/>
              </w:rPr>
              <w:t xml:space="preserve">         </w:t>
            </w:r>
            <w:r w:rsidRPr="001E4E0C">
              <w:rPr>
                <w:sz w:val="22"/>
                <w:szCs w:val="22"/>
              </w:rPr>
              <w:t>1</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rFonts w:eastAsia="TimesNewRomanPSMT"/>
                <w:sz w:val="22"/>
                <w:szCs w:val="22"/>
              </w:rPr>
            </w:pPr>
            <w:proofErr w:type="spellStart"/>
            <w:r w:rsidRPr="001E4E0C">
              <w:rPr>
                <w:sz w:val="22"/>
                <w:szCs w:val="22"/>
              </w:rPr>
              <w:t>Хлоргексидин</w:t>
            </w:r>
            <w:proofErr w:type="spellEnd"/>
            <w:r w:rsidRPr="001E4E0C">
              <w:rPr>
                <w:sz w:val="22"/>
                <w:szCs w:val="22"/>
              </w:rPr>
              <w:t xml:space="preserve">  раствор для наружного применения, [спиртовой], 0,5 %, канистра 10 л  </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2</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Декстроза</w:t>
            </w:r>
          </w:p>
          <w:p w:rsidR="00115472" w:rsidRPr="001E4E0C" w:rsidRDefault="00115472" w:rsidP="00D17970">
            <w:pPr>
              <w:ind w:firstLine="0"/>
              <w:rPr>
                <w:sz w:val="22"/>
                <w:szCs w:val="22"/>
              </w:rPr>
            </w:pPr>
            <w:r w:rsidRPr="001E4E0C">
              <w:rPr>
                <w:sz w:val="22"/>
                <w:szCs w:val="22"/>
              </w:rPr>
              <w:t xml:space="preserve">раствор для </w:t>
            </w:r>
            <w:proofErr w:type="spellStart"/>
            <w:r w:rsidRPr="001E4E0C">
              <w:rPr>
                <w:sz w:val="22"/>
                <w:szCs w:val="22"/>
              </w:rPr>
              <w:t>инфузий</w:t>
            </w:r>
            <w:proofErr w:type="spellEnd"/>
            <w:r w:rsidRPr="001E4E0C">
              <w:rPr>
                <w:sz w:val="22"/>
                <w:szCs w:val="22"/>
              </w:rPr>
              <w:t>,  5% флакон 400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700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3</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proofErr w:type="spellStart"/>
            <w:r w:rsidRPr="001E4E0C">
              <w:rPr>
                <w:sz w:val="22"/>
                <w:szCs w:val="22"/>
              </w:rPr>
              <w:t>Изопропанол</w:t>
            </w:r>
            <w:proofErr w:type="spellEnd"/>
            <w:r w:rsidRPr="001E4E0C">
              <w:rPr>
                <w:sz w:val="22"/>
                <w:szCs w:val="22"/>
              </w:rPr>
              <w:t xml:space="preserve"> канистра 8 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кг</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32</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4</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200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4200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lastRenderedPageBreak/>
              <w:t xml:space="preserve">         </w:t>
            </w:r>
            <w:r w:rsidRPr="001E4E0C">
              <w:rPr>
                <w:sz w:val="22"/>
                <w:szCs w:val="22"/>
              </w:rPr>
              <w:t>5</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200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1400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6</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400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700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7</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 xml:space="preserve">Натрия хлорид, раствор для </w:t>
            </w:r>
            <w:proofErr w:type="spellStart"/>
            <w:r w:rsidRPr="001E4E0C">
              <w:rPr>
                <w:sz w:val="22"/>
                <w:szCs w:val="22"/>
              </w:rPr>
              <w:t>инфузий</w:t>
            </w:r>
            <w:proofErr w:type="spellEnd"/>
            <w:r w:rsidRPr="001E4E0C">
              <w:rPr>
                <w:sz w:val="22"/>
                <w:szCs w:val="22"/>
              </w:rPr>
              <w:t>,  0,9%, флакон 400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800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8</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 xml:space="preserve">Натрия хлорида раствор сложный [Калия </w:t>
            </w:r>
            <w:proofErr w:type="spellStart"/>
            <w:r w:rsidRPr="001E4E0C">
              <w:rPr>
                <w:sz w:val="22"/>
                <w:szCs w:val="22"/>
              </w:rPr>
              <w:t>хлорид+Кальция</w:t>
            </w:r>
            <w:proofErr w:type="spellEnd"/>
            <w:r w:rsidRPr="001E4E0C">
              <w:rPr>
                <w:sz w:val="22"/>
                <w:szCs w:val="22"/>
              </w:rPr>
              <w:t xml:space="preserve"> </w:t>
            </w:r>
            <w:proofErr w:type="spellStart"/>
            <w:r w:rsidRPr="001E4E0C">
              <w:rPr>
                <w:sz w:val="22"/>
                <w:szCs w:val="22"/>
              </w:rPr>
              <w:t>хлорид+Натрия</w:t>
            </w:r>
            <w:proofErr w:type="spellEnd"/>
            <w:r w:rsidRPr="001E4E0C">
              <w:rPr>
                <w:sz w:val="22"/>
                <w:szCs w:val="22"/>
              </w:rPr>
              <w:t xml:space="preserve"> хлорид]</w:t>
            </w:r>
          </w:p>
          <w:p w:rsidR="00115472" w:rsidRPr="001E4E0C" w:rsidRDefault="00115472" w:rsidP="00D17970">
            <w:pPr>
              <w:ind w:firstLine="0"/>
              <w:rPr>
                <w:sz w:val="22"/>
                <w:szCs w:val="22"/>
              </w:rPr>
            </w:pPr>
            <w:r w:rsidRPr="001E4E0C">
              <w:rPr>
                <w:sz w:val="22"/>
                <w:szCs w:val="22"/>
              </w:rPr>
              <w:t xml:space="preserve">раствор для </w:t>
            </w:r>
            <w:proofErr w:type="spellStart"/>
            <w:r w:rsidRPr="001E4E0C">
              <w:rPr>
                <w:sz w:val="22"/>
                <w:szCs w:val="22"/>
              </w:rPr>
              <w:t>инфузий</w:t>
            </w:r>
            <w:proofErr w:type="spellEnd"/>
            <w:r w:rsidRPr="001E4E0C">
              <w:rPr>
                <w:sz w:val="22"/>
                <w:szCs w:val="22"/>
              </w:rPr>
              <w:t>, 500 мл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rPr>
                <w:sz w:val="22"/>
                <w:szCs w:val="22"/>
              </w:rPr>
            </w:pPr>
            <w:r w:rsidRPr="001E4E0C">
              <w:rPr>
                <w:sz w:val="22"/>
                <w:szCs w:val="22"/>
              </w:rPr>
              <w:t>флакон</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1000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9</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Парафин жидкий –субстанция-жидкость, 4 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10</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Дезинфицирующее средство перекись водорода 6% флакон 1кг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бутылка</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54</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11</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Дезинфицирующее средство перекись водорода 6% 5 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15472" w:rsidRPr="001E4E0C" w:rsidRDefault="00115472" w:rsidP="00D17970">
            <w:pPr>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12</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Дезинфицирующее средство – перекись водорода  37% , канистра 11,4кг</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15472" w:rsidRPr="001E4E0C" w:rsidRDefault="00115472" w:rsidP="00D17970">
            <w:pPr>
              <w:rPr>
                <w:sz w:val="22"/>
                <w:szCs w:val="22"/>
              </w:rPr>
            </w:pPr>
          </w:p>
          <w:p w:rsidR="00115472" w:rsidRPr="001E4E0C" w:rsidRDefault="00115472" w:rsidP="00D17970">
            <w:pPr>
              <w:rPr>
                <w:sz w:val="22"/>
                <w:szCs w:val="22"/>
              </w:rPr>
            </w:pPr>
            <w:r>
              <w:rPr>
                <w:sz w:val="22"/>
                <w:szCs w:val="22"/>
              </w:rPr>
              <w:t>к</w:t>
            </w:r>
            <w:r w:rsidRPr="001E4E0C">
              <w:rPr>
                <w:sz w:val="22"/>
                <w:szCs w:val="22"/>
              </w:rPr>
              <w:t>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15</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13</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r w:rsidRPr="001E4E0C">
              <w:rPr>
                <w:sz w:val="22"/>
                <w:szCs w:val="22"/>
              </w:rPr>
              <w:t xml:space="preserve">Формалин гистологический  </w:t>
            </w:r>
            <w:proofErr w:type="spellStart"/>
            <w:r w:rsidRPr="001E4E0C">
              <w:rPr>
                <w:sz w:val="22"/>
                <w:szCs w:val="22"/>
              </w:rPr>
              <w:t>забуференный</w:t>
            </w:r>
            <w:proofErr w:type="spellEnd"/>
            <w:r w:rsidRPr="001E4E0C">
              <w:rPr>
                <w:sz w:val="22"/>
                <w:szCs w:val="22"/>
              </w:rPr>
              <w:t xml:space="preserve"> нейтральный (фиксирующий раствор нейтрального </w:t>
            </w:r>
            <w:proofErr w:type="spellStart"/>
            <w:r w:rsidRPr="001E4E0C">
              <w:rPr>
                <w:sz w:val="22"/>
                <w:szCs w:val="22"/>
              </w:rPr>
              <w:t>забуференного</w:t>
            </w:r>
            <w:proofErr w:type="spellEnd"/>
            <w:r w:rsidRPr="001E4E0C">
              <w:rPr>
                <w:sz w:val="22"/>
                <w:szCs w:val="22"/>
              </w:rPr>
              <w:t xml:space="preserve"> 10% формалина для гистологии) 10%, 5л</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канистра</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10</w:t>
            </w:r>
          </w:p>
        </w:tc>
      </w:tr>
      <w:tr w:rsidR="00115472" w:rsidRPr="001E4E0C" w:rsidTr="00D17970">
        <w:trPr>
          <w:trHeight w:val="20"/>
        </w:trPr>
        <w:tc>
          <w:tcPr>
            <w:tcW w:w="446"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ind w:firstLine="0"/>
              <w:rPr>
                <w:sz w:val="22"/>
                <w:szCs w:val="22"/>
              </w:rPr>
            </w:pPr>
            <w:r>
              <w:rPr>
                <w:sz w:val="22"/>
                <w:szCs w:val="22"/>
              </w:rPr>
              <w:t xml:space="preserve">        </w:t>
            </w:r>
            <w:r w:rsidRPr="001E4E0C">
              <w:rPr>
                <w:sz w:val="22"/>
                <w:szCs w:val="22"/>
              </w:rPr>
              <w:t>14</w:t>
            </w:r>
          </w:p>
        </w:tc>
        <w:tc>
          <w:tcPr>
            <w:tcW w:w="226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ind w:firstLine="0"/>
              <w:rPr>
                <w:sz w:val="22"/>
                <w:szCs w:val="22"/>
              </w:rPr>
            </w:pPr>
            <w:proofErr w:type="spellStart"/>
            <w:r w:rsidRPr="001E4E0C">
              <w:rPr>
                <w:sz w:val="22"/>
                <w:szCs w:val="22"/>
              </w:rPr>
              <w:t>Нитрофурал</w:t>
            </w:r>
            <w:proofErr w:type="spellEnd"/>
            <w:r w:rsidRPr="001E4E0C">
              <w:rPr>
                <w:sz w:val="22"/>
                <w:szCs w:val="22"/>
              </w:rPr>
              <w:t>-субстанция-порошок 300</w:t>
            </w:r>
          </w:p>
        </w:tc>
        <w:tc>
          <w:tcPr>
            <w:tcW w:w="126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15472" w:rsidRPr="001E4E0C" w:rsidRDefault="00115472" w:rsidP="00D17970">
            <w:pPr>
              <w:spacing w:before="300" w:after="300" w:line="200" w:lineRule="atLeast"/>
              <w:rPr>
                <w:sz w:val="22"/>
                <w:szCs w:val="22"/>
              </w:rPr>
            </w:pPr>
            <w:r w:rsidRPr="001E4E0C">
              <w:rPr>
                <w:sz w:val="22"/>
                <w:szCs w:val="22"/>
              </w:rPr>
              <w:t>г</w:t>
            </w:r>
          </w:p>
        </w:tc>
        <w:tc>
          <w:tcPr>
            <w:tcW w:w="1002" w:type="dxa"/>
            <w:tcBorders>
              <w:top w:val="single" w:sz="6" w:space="0" w:color="000000"/>
              <w:left w:val="single" w:sz="6" w:space="0" w:color="000000"/>
              <w:bottom w:val="single" w:sz="6" w:space="0" w:color="000000"/>
              <w:right w:val="single" w:sz="6" w:space="0" w:color="000000"/>
            </w:tcBorders>
            <w:vAlign w:val="center"/>
          </w:tcPr>
          <w:p w:rsidR="00115472" w:rsidRPr="001E4E0C" w:rsidRDefault="00115472" w:rsidP="00D17970">
            <w:pPr>
              <w:spacing w:before="300" w:after="300" w:line="200" w:lineRule="atLeast"/>
              <w:rPr>
                <w:sz w:val="22"/>
                <w:szCs w:val="22"/>
              </w:rPr>
            </w:pPr>
            <w:r w:rsidRPr="001E4E0C">
              <w:rPr>
                <w:sz w:val="22"/>
                <w:szCs w:val="22"/>
              </w:rPr>
              <w:t>300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lastRenderedPageBreak/>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A3D13" w:rsidRPr="001062F7">
        <w:rPr>
          <w:sz w:val="23"/>
          <w:szCs w:val="23"/>
        </w:rPr>
        <w:t xml:space="preserve">с момента заключения договора </w:t>
      </w:r>
      <w:r w:rsidR="00FA3D13">
        <w:rPr>
          <w:sz w:val="23"/>
          <w:szCs w:val="23"/>
        </w:rPr>
        <w:t>по 30 ноября 2020 г.</w:t>
      </w:r>
      <w:r w:rsidR="00FA3D13" w:rsidRPr="00FA3D13">
        <w:rPr>
          <w:sz w:val="23"/>
          <w:szCs w:val="23"/>
        </w:rPr>
        <w:t xml:space="preserve"> </w:t>
      </w:r>
      <w:r w:rsidR="00FA3D13">
        <w:rPr>
          <w:sz w:val="23"/>
          <w:szCs w:val="23"/>
        </w:rPr>
        <w:t xml:space="preserve">партиями, </w:t>
      </w:r>
      <w:r w:rsidR="00FA3D13" w:rsidRPr="001062F7">
        <w:rPr>
          <w:sz w:val="23"/>
          <w:szCs w:val="23"/>
        </w:rPr>
        <w:t>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w:t>
      </w:r>
      <w:bookmarkStart w:id="0" w:name="_GoBack"/>
      <w:bookmarkEnd w:id="0"/>
      <w:r w:rsidR="00DC7D71" w:rsidRPr="008E5C1A">
        <w:rPr>
          <w:b/>
          <w:bCs/>
          <w:sz w:val="22"/>
          <w:szCs w:val="22"/>
        </w:rPr>
        <w:t xml:space="preserve">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9E661E">
        <w:rPr>
          <w:sz w:val="22"/>
          <w:szCs w:val="22"/>
        </w:rPr>
        <w:t>п</w:t>
      </w:r>
      <w:r w:rsidR="00E03402" w:rsidRPr="009E661E">
        <w:rPr>
          <w:snapToGrid w:val="0"/>
          <w:color w:val="000000"/>
          <w:sz w:val="22"/>
          <w:szCs w:val="22"/>
        </w:rPr>
        <w:t xml:space="preserve">оставку </w:t>
      </w:r>
      <w:r w:rsidR="009E661E" w:rsidRPr="009E661E">
        <w:rPr>
          <w:sz w:val="22"/>
          <w:szCs w:val="22"/>
        </w:rPr>
        <w:t>лекарственных средств, дезинфицирующих средств и фармацевтических субстанций для бесперебойной работы отделений больницы</w:t>
      </w:r>
      <w:r w:rsidR="009E661E"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w:t>
      </w:r>
      <w:r w:rsidR="006D23E3" w:rsidRPr="00541778">
        <w:rPr>
          <w:i/>
          <w:sz w:val="22"/>
          <w:szCs w:val="22"/>
        </w:rPr>
        <w:lastRenderedPageBreak/>
        <w:t>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w:t>
      </w:r>
      <w:r w:rsidR="00BD46B3">
        <w:rPr>
          <w:rFonts w:eastAsia="Times New Roman"/>
          <w:kern w:val="0"/>
          <w:sz w:val="23"/>
          <w:szCs w:val="23"/>
        </w:rPr>
        <w:t>по 30 ноября 2020 г.</w:t>
      </w:r>
      <w:r w:rsidRPr="001062F7">
        <w:rPr>
          <w:rFonts w:eastAsia="Times New Roman"/>
          <w:kern w:val="0"/>
          <w:sz w:val="23"/>
          <w:szCs w:val="23"/>
        </w:rPr>
        <w:t xml:space="preserve">, </w:t>
      </w:r>
      <w:r w:rsidR="00FA3D13">
        <w:rPr>
          <w:rFonts w:eastAsia="Times New Roman"/>
          <w:kern w:val="0"/>
          <w:sz w:val="23"/>
          <w:szCs w:val="23"/>
        </w:rPr>
        <w:t xml:space="preserve">партиями, </w:t>
      </w:r>
      <w:r w:rsidRPr="001062F7">
        <w:rPr>
          <w:rFonts w:eastAsia="Times New Roman"/>
          <w:kern w:val="0"/>
          <w:sz w:val="23"/>
          <w:szCs w:val="23"/>
        </w:rPr>
        <w:t>в рабочие дни с 08:00 до 16:00 по Московскому времени.</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Pr>
          <w:rFonts w:eastAsia="Calibri"/>
          <w:b/>
          <w:bCs/>
          <w:kern w:val="3"/>
          <w:sz w:val="23"/>
          <w:szCs w:val="23"/>
        </w:rPr>
        <w:t>_</w:t>
      </w:r>
      <w:proofErr w:type="gramEnd"/>
      <w:r>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Pr="00BB253A">
        <w:rPr>
          <w:sz w:val="22"/>
          <w:szCs w:val="22"/>
        </w:rPr>
        <w:t>в том числе НДС % (если</w:t>
      </w:r>
      <w:r w:rsidRPr="00547625">
        <w:rPr>
          <w:sz w:val="22"/>
          <w:szCs w:val="22"/>
        </w:rPr>
        <w:t xml:space="preserve"> не облагается, </w:t>
      </w:r>
      <w:r w:rsidRPr="00547625">
        <w:rPr>
          <w:i/>
          <w:sz w:val="22"/>
          <w:szCs w:val="22"/>
          <w:u w:val="single"/>
        </w:rPr>
        <w:t>обязательно</w:t>
      </w:r>
      <w:r w:rsidRPr="00547625">
        <w:rPr>
          <w:sz w:val="22"/>
          <w:szCs w:val="22"/>
        </w:rPr>
        <w:t xml:space="preserve"> указать основания)</w:t>
      </w:r>
      <w:r w:rsidRPr="001062F7">
        <w:rPr>
          <w:rFonts w:eastAsia="Calibri"/>
          <w:bCs/>
          <w:kern w:val="3"/>
          <w:sz w:val="23"/>
          <w:szCs w:val="23"/>
        </w:rPr>
        <w:t>.</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течение 30 (тридцати) банковских дней подписания Покупателем товарной накладной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062F7" w:rsidRDefault="00B609E5" w:rsidP="00B609E5">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 Поставщик обязан: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lastRenderedPageBreak/>
        <w:t>паспорта Товара.</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115472" w:rsidRDefault="00115472" w:rsidP="00B609E5">
      <w:pPr>
        <w:pStyle w:val="ConsNormal"/>
        <w:ind w:firstLine="709"/>
        <w:jc w:val="both"/>
        <w:rPr>
          <w:rFonts w:ascii="Times New Roman" w:hAnsi="Times New Roman"/>
          <w:bCs/>
          <w:sz w:val="23"/>
          <w:szCs w:val="23"/>
        </w:rPr>
      </w:pPr>
      <w:r>
        <w:rPr>
          <w:rFonts w:ascii="Times New Roman" w:hAnsi="Times New Roman"/>
          <w:bCs/>
          <w:sz w:val="23"/>
          <w:szCs w:val="23"/>
        </w:rPr>
        <w:t>3.1.8.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B609E5" w:rsidRPr="001062F7" w:rsidRDefault="00B609E5" w:rsidP="00B609E5">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B609E5" w:rsidRPr="001062F7" w:rsidRDefault="00B609E5" w:rsidP="00B609E5">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062F7" w:rsidRDefault="00B609E5" w:rsidP="00B609E5">
      <w:pPr>
        <w:widowControl/>
        <w:spacing w:before="0"/>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B609E5" w:rsidRPr="001062F7" w:rsidRDefault="00B609E5" w:rsidP="00B609E5">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Договора;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наименование Товара;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упаковочный лист;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дату отгрузки;</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количество мест;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B609E5" w:rsidRPr="001062F7" w:rsidRDefault="00B609E5" w:rsidP="00B609E5">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062F7" w:rsidRDefault="00B609E5" w:rsidP="00B609E5">
      <w:pPr>
        <w:pStyle w:val="ConsNormal"/>
        <w:ind w:firstLine="360"/>
        <w:jc w:val="center"/>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af5"/>
        <w:ind w:firstLine="709"/>
        <w:jc w:val="both"/>
        <w:rPr>
          <w:sz w:val="23"/>
          <w:szCs w:val="23"/>
        </w:rPr>
      </w:pPr>
      <w:r w:rsidRPr="001062F7">
        <w:rPr>
          <w:sz w:val="23"/>
          <w:szCs w:val="23"/>
        </w:rPr>
        <w:lastRenderedPageBreak/>
        <w:t>5.1. Поставщик гарантирует, что:</w:t>
      </w:r>
    </w:p>
    <w:p w:rsidR="00B609E5" w:rsidRPr="001062F7" w:rsidRDefault="00B609E5" w:rsidP="00B609E5">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062F7" w:rsidRDefault="00B609E5" w:rsidP="00B609E5">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062F7" w:rsidRDefault="00B609E5" w:rsidP="00B609E5">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B609E5" w:rsidRPr="001062F7" w:rsidRDefault="00B609E5" w:rsidP="00B609E5">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B609E5" w:rsidRPr="001062F7" w:rsidRDefault="00B609E5" w:rsidP="00B609E5">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429C" w:rsidRPr="00F212EB" w:rsidRDefault="00B609E5" w:rsidP="0069429C">
      <w:pPr>
        <w:widowControl/>
        <w:spacing w:before="0"/>
        <w:ind w:firstLine="567"/>
        <w:contextualSpacing/>
        <w:rPr>
          <w:b/>
          <w:color w:val="000000"/>
          <w:sz w:val="22"/>
          <w:szCs w:val="22"/>
        </w:rPr>
      </w:pPr>
      <w:r w:rsidRPr="001062F7">
        <w:rPr>
          <w:sz w:val="23"/>
          <w:szCs w:val="23"/>
        </w:rPr>
        <w:tab/>
        <w:t>5.2. Гарантийный срок для Товара</w:t>
      </w:r>
      <w:r w:rsidR="0069429C">
        <w:rPr>
          <w:sz w:val="23"/>
          <w:szCs w:val="23"/>
        </w:rPr>
        <w:t xml:space="preserve">: </w:t>
      </w:r>
      <w:r w:rsidR="0069429C" w:rsidRPr="00402561">
        <w:rPr>
          <w:color w:val="000000"/>
          <w:sz w:val="22"/>
          <w:szCs w:val="22"/>
        </w:rPr>
        <w:t>остаточный срок годности товара на момент поставки заказчику должен составлять</w:t>
      </w:r>
    </w:p>
    <w:p w:rsidR="0069429C" w:rsidRDefault="0069429C" w:rsidP="0069429C">
      <w:pPr>
        <w:widowControl/>
        <w:spacing w:before="0"/>
        <w:ind w:firstLine="709"/>
        <w:rPr>
          <w:sz w:val="22"/>
          <w:szCs w:val="22"/>
        </w:rPr>
      </w:pPr>
      <w:r>
        <w:rPr>
          <w:sz w:val="22"/>
          <w:szCs w:val="22"/>
        </w:rPr>
        <w:t xml:space="preserve">            - не менее 4 месяцев, если срок годности товара составляет 0,5 года;</w:t>
      </w:r>
    </w:p>
    <w:p w:rsidR="0069429C" w:rsidRDefault="0069429C" w:rsidP="0069429C">
      <w:pPr>
        <w:widowControl/>
        <w:spacing w:before="0"/>
        <w:ind w:firstLine="709"/>
        <w:rPr>
          <w:sz w:val="22"/>
          <w:szCs w:val="22"/>
        </w:rPr>
      </w:pPr>
      <w:r>
        <w:rPr>
          <w:sz w:val="22"/>
          <w:szCs w:val="22"/>
        </w:rPr>
        <w:tab/>
        <w:t>- не менее 8 месяцев, если срок годности товара составляет 1 год;</w:t>
      </w:r>
    </w:p>
    <w:p w:rsidR="0069429C" w:rsidRDefault="0069429C" w:rsidP="0069429C">
      <w:pPr>
        <w:widowControl/>
        <w:spacing w:before="0"/>
        <w:ind w:firstLine="709"/>
        <w:rPr>
          <w:sz w:val="22"/>
          <w:szCs w:val="22"/>
        </w:rPr>
      </w:pPr>
      <w:r>
        <w:rPr>
          <w:sz w:val="22"/>
          <w:szCs w:val="22"/>
        </w:rPr>
        <w:tab/>
        <w:t>- не менее 12 месяцев, если срок годности товара составляет 1,5 года;</w:t>
      </w:r>
    </w:p>
    <w:p w:rsidR="0069429C" w:rsidRDefault="0069429C" w:rsidP="0069429C">
      <w:pPr>
        <w:widowControl/>
        <w:spacing w:before="0"/>
        <w:ind w:firstLine="709"/>
        <w:rPr>
          <w:sz w:val="22"/>
          <w:szCs w:val="22"/>
        </w:rPr>
      </w:pPr>
      <w:r>
        <w:rPr>
          <w:sz w:val="22"/>
          <w:szCs w:val="22"/>
        </w:rPr>
        <w:tab/>
        <w:t>- не менее 17 месяцев, если срок годности товара составляет 2 года;</w:t>
      </w:r>
    </w:p>
    <w:p w:rsidR="0069429C" w:rsidRDefault="0069429C" w:rsidP="0069429C">
      <w:pPr>
        <w:widowControl/>
        <w:spacing w:before="0"/>
        <w:ind w:firstLine="709"/>
        <w:rPr>
          <w:sz w:val="22"/>
          <w:szCs w:val="22"/>
        </w:rPr>
      </w:pPr>
      <w:r>
        <w:rPr>
          <w:sz w:val="22"/>
          <w:szCs w:val="22"/>
        </w:rPr>
        <w:tab/>
        <w:t>- не менее 21 месяца, если срок годности товара составляет 2,5 года;</w:t>
      </w:r>
    </w:p>
    <w:p w:rsidR="0069429C" w:rsidRDefault="0069429C" w:rsidP="0069429C">
      <w:pPr>
        <w:widowControl/>
        <w:spacing w:before="0"/>
        <w:ind w:firstLine="709"/>
        <w:rPr>
          <w:sz w:val="22"/>
          <w:szCs w:val="22"/>
        </w:rPr>
      </w:pPr>
      <w:r>
        <w:rPr>
          <w:sz w:val="22"/>
          <w:szCs w:val="22"/>
        </w:rPr>
        <w:tab/>
        <w:t>- не менее 25 месяцев, если срок годности товара составляет 3 года;</w:t>
      </w:r>
    </w:p>
    <w:p w:rsidR="0069429C" w:rsidRDefault="0069429C" w:rsidP="0069429C">
      <w:pPr>
        <w:widowControl/>
        <w:spacing w:before="0"/>
        <w:ind w:firstLine="709"/>
        <w:rPr>
          <w:sz w:val="22"/>
          <w:szCs w:val="22"/>
        </w:rPr>
      </w:pPr>
      <w:r>
        <w:rPr>
          <w:sz w:val="22"/>
          <w:szCs w:val="22"/>
        </w:rPr>
        <w:tab/>
        <w:t>- не менее 30 месяцев, если срок годности товара составляет 3,5 года;</w:t>
      </w:r>
    </w:p>
    <w:p w:rsidR="0069429C" w:rsidRDefault="0069429C" w:rsidP="0069429C">
      <w:pPr>
        <w:widowControl/>
        <w:spacing w:before="0"/>
        <w:ind w:firstLine="709"/>
        <w:rPr>
          <w:sz w:val="22"/>
          <w:szCs w:val="22"/>
        </w:rPr>
      </w:pPr>
      <w:r>
        <w:rPr>
          <w:sz w:val="22"/>
          <w:szCs w:val="22"/>
        </w:rPr>
        <w:tab/>
        <w:t>- не менее 34 месяцев, если срок годности товара составляет 4 года;</w:t>
      </w:r>
    </w:p>
    <w:p w:rsidR="0069429C" w:rsidRDefault="0069429C" w:rsidP="0069429C">
      <w:pPr>
        <w:widowControl/>
        <w:spacing w:before="0"/>
        <w:ind w:firstLine="709"/>
        <w:rPr>
          <w:sz w:val="22"/>
          <w:szCs w:val="22"/>
        </w:rPr>
      </w:pPr>
      <w:r>
        <w:rPr>
          <w:sz w:val="22"/>
          <w:szCs w:val="22"/>
        </w:rPr>
        <w:tab/>
        <w:t>- не менее 38 месяцев, если срок годности товара составляет 4,5 года;</w:t>
      </w:r>
    </w:p>
    <w:p w:rsidR="0069429C" w:rsidRDefault="0069429C" w:rsidP="0069429C">
      <w:pPr>
        <w:widowControl/>
        <w:spacing w:before="0"/>
        <w:ind w:firstLine="709"/>
        <w:rPr>
          <w:sz w:val="22"/>
          <w:szCs w:val="22"/>
        </w:rPr>
      </w:pPr>
      <w:r>
        <w:rPr>
          <w:sz w:val="22"/>
          <w:szCs w:val="22"/>
        </w:rPr>
        <w:tab/>
        <w:t>- не менее 42 месяцев, если срок годности товара составляет 5 лет.</w:t>
      </w:r>
    </w:p>
    <w:p w:rsidR="0069429C" w:rsidRDefault="0069429C" w:rsidP="0069429C">
      <w:pPr>
        <w:widowControl/>
        <w:spacing w:before="0"/>
        <w:ind w:firstLine="709"/>
        <w:rPr>
          <w:sz w:val="22"/>
          <w:szCs w:val="22"/>
        </w:rPr>
      </w:pPr>
      <w:r>
        <w:rPr>
          <w:sz w:val="22"/>
          <w:szCs w:val="22"/>
        </w:rPr>
        <w:tab/>
        <w:t>При неограниченном сроке годности – не менее 5 лет.</w:t>
      </w:r>
    </w:p>
    <w:p w:rsidR="00B609E5" w:rsidRPr="001062F7" w:rsidRDefault="00B609E5" w:rsidP="00B609E5">
      <w:pPr>
        <w:pStyle w:val="af5"/>
        <w:jc w:val="both"/>
        <w:rPr>
          <w:sz w:val="23"/>
          <w:szCs w:val="23"/>
        </w:rPr>
      </w:pPr>
      <w:r w:rsidRPr="001062F7">
        <w:rPr>
          <w:sz w:val="23"/>
          <w:szCs w:val="23"/>
        </w:rPr>
        <w:t>с даты подписания Покупателем (представителем Покупателя) товарной накладной формы ТОРГ-12.</w:t>
      </w:r>
    </w:p>
    <w:p w:rsidR="00B609E5" w:rsidRPr="001062F7" w:rsidRDefault="00B609E5" w:rsidP="00B609E5">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062F7" w:rsidRDefault="00B609E5" w:rsidP="00B609E5">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062F7" w:rsidRDefault="00B609E5" w:rsidP="00B609E5">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062F7" w:rsidRDefault="00B609E5" w:rsidP="00B609E5">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062F7" w:rsidRDefault="00B609E5" w:rsidP="00B609E5">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062F7" w:rsidRDefault="00B609E5" w:rsidP="00B609E5">
      <w:pPr>
        <w:pStyle w:val="af5"/>
        <w:ind w:firstLine="708"/>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062F7" w:rsidRDefault="00B609E5" w:rsidP="00B609E5">
      <w:pPr>
        <w:widowControl/>
        <w:spacing w:before="0"/>
        <w:rPr>
          <w:rFonts w:eastAsia="Calibri"/>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B609E5" w:rsidRPr="001062F7" w:rsidRDefault="00B609E5" w:rsidP="00B609E5">
      <w:pPr>
        <w:widowControl/>
        <w:spacing w:before="0"/>
        <w:jc w:val="center"/>
        <w:rPr>
          <w:rFonts w:eastAsia="Calibri"/>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062F7" w:rsidRDefault="00B609E5" w:rsidP="00B609E5">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062F7" w:rsidRDefault="00B609E5" w:rsidP="00B609E5">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062F7" w:rsidRDefault="00B609E5" w:rsidP="00B609E5">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062F7" w:rsidRDefault="00B609E5" w:rsidP="00B609E5">
      <w:pPr>
        <w:pStyle w:val="af5"/>
        <w:ind w:firstLine="708"/>
        <w:jc w:val="both"/>
        <w:rPr>
          <w:sz w:val="23"/>
          <w:szCs w:val="23"/>
        </w:rPr>
      </w:pPr>
      <w:r w:rsidRPr="001062F7">
        <w:rPr>
          <w:sz w:val="23"/>
          <w:szCs w:val="23"/>
        </w:rPr>
        <w:t>- возмещения Покупателю убытков, вызванных таким отказом;</w:t>
      </w:r>
    </w:p>
    <w:p w:rsidR="00B609E5" w:rsidRPr="001062F7" w:rsidRDefault="00B609E5" w:rsidP="00B609E5">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B609E5" w:rsidRPr="001062F7" w:rsidRDefault="00B609E5" w:rsidP="00B609E5">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B609E5" w:rsidRPr="001062F7" w:rsidRDefault="00B609E5" w:rsidP="00B609E5">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062F7" w:rsidRDefault="00B609E5" w:rsidP="00B609E5">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062F7" w:rsidRDefault="00B609E5" w:rsidP="00B609E5">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062F7" w:rsidRDefault="00B609E5" w:rsidP="00B609E5">
      <w:pPr>
        <w:pStyle w:val="af5"/>
        <w:ind w:firstLine="708"/>
        <w:jc w:val="both"/>
        <w:rPr>
          <w:sz w:val="23"/>
          <w:szCs w:val="23"/>
        </w:rPr>
      </w:pPr>
      <w:r w:rsidRPr="001062F7">
        <w:rPr>
          <w:sz w:val="23"/>
          <w:szCs w:val="23"/>
        </w:rPr>
        <w:t xml:space="preserve">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w:t>
      </w:r>
      <w:r w:rsidRPr="001062F7">
        <w:rPr>
          <w:sz w:val="23"/>
          <w:szCs w:val="23"/>
        </w:rPr>
        <w:lastRenderedPageBreak/>
        <w:t>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062F7" w:rsidRDefault="00B609E5" w:rsidP="00B609E5">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062F7" w:rsidRDefault="00B609E5" w:rsidP="00B609E5">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062F7" w:rsidRDefault="00B609E5" w:rsidP="00B609E5">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062F7" w:rsidRDefault="00B609E5" w:rsidP="00B609E5">
      <w:pPr>
        <w:pStyle w:val="ConsNormal"/>
        <w:ind w:firstLine="709"/>
        <w:jc w:val="both"/>
        <w:rPr>
          <w:rFonts w:ascii="Times New Roman" w:hAnsi="Times New Roman"/>
          <w:iCs/>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15472" w:rsidRPr="00441D20" w:rsidRDefault="00115472" w:rsidP="00115472">
      <w:pPr>
        <w:widowControl/>
        <w:spacing w:before="0"/>
        <w:rPr>
          <w:szCs w:val="24"/>
        </w:rPr>
      </w:pPr>
      <w:r w:rsidRPr="00441D20">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szCs w:val="24"/>
        </w:rPr>
        <w:t>соглашению сторон, либо в одностороннем порядке по инициативе заинтересованной Стороны.</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lastRenderedPageBreak/>
        <w:t>12. Порядок внесения изменений, дополнений в Договор</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062F7" w:rsidRDefault="00B609E5" w:rsidP="00B609E5">
      <w:pPr>
        <w:pStyle w:val="ConsNormal"/>
        <w:ind w:firstLine="709"/>
        <w:jc w:val="both"/>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5"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6"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13.4. Сторона, получившая уведомление о нарушении каких-либо пунктов 13.1, 13.2 </w:t>
      </w:r>
      <w:r w:rsidRPr="001062F7">
        <w:rPr>
          <w:rFonts w:ascii="Times New Roman" w:hAnsi="Times New Roman"/>
          <w:sz w:val="23"/>
          <w:szCs w:val="23"/>
        </w:rPr>
        <w:lastRenderedPageBreak/>
        <w:t>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1062F7">
        <w:rPr>
          <w:rFonts w:ascii="Times New Roman" w:hAnsi="Times New Roman"/>
          <w:sz w:val="23"/>
          <w:szCs w:val="23"/>
        </w:rPr>
        <w:lastRenderedPageBreak/>
        <w:t xml:space="preserve">Поставщик обязуется возместить Покупателю убытки, который последний понес вследствие таких нарушений.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524E92">
        <w:trPr>
          <w:trHeight w:val="3143"/>
        </w:trPr>
        <w:tc>
          <w:tcPr>
            <w:tcW w:w="4998"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524E92">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7"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lastRenderedPageBreak/>
              <w:t>БИК 042908612</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B609E5" w:rsidRPr="001062F7" w:rsidRDefault="00B609E5" w:rsidP="00524E92">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524E92">
            <w:pPr>
              <w:widowControl/>
              <w:spacing w:before="0"/>
              <w:ind w:firstLine="0"/>
              <w:jc w:val="left"/>
              <w:rPr>
                <w:rFonts w:eastAsia="Calibri"/>
                <w:b/>
                <w:bCs/>
                <w:kern w:val="3"/>
                <w:sz w:val="23"/>
                <w:szCs w:val="23"/>
              </w:rPr>
            </w:pPr>
          </w:p>
        </w:tc>
        <w:tc>
          <w:tcPr>
            <w:tcW w:w="4999"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lastRenderedPageBreak/>
              <w:t>Поставщик:</w:t>
            </w: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524E92">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Default="00B609E5"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Pr="001062F7"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lastRenderedPageBreak/>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524E92">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524E92">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9429C">
            <w:pPr>
              <w:spacing w:before="0"/>
              <w:ind w:firstLine="0"/>
              <w:jc w:val="center"/>
              <w:rPr>
                <w:b/>
                <w:bCs/>
                <w:sz w:val="23"/>
                <w:szCs w:val="23"/>
              </w:rPr>
            </w:pPr>
            <w:r w:rsidRPr="001062F7">
              <w:rPr>
                <w:b/>
                <w:bCs/>
                <w:sz w:val="23"/>
                <w:szCs w:val="23"/>
              </w:rPr>
              <w:t>Наименование и технические характеристики</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524E92">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НДС, руб.</w:t>
            </w:r>
          </w:p>
        </w:tc>
      </w:tr>
      <w:tr w:rsidR="00B609E5" w:rsidRPr="001062F7" w:rsidTr="00524E92">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524E92">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524E92">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r>
      <w:tr w:rsidR="00B609E5" w:rsidRPr="001062F7" w:rsidTr="00524E92">
        <w:trPr>
          <w:trHeight w:val="422"/>
          <w:jc w:val="center"/>
        </w:trPr>
        <w:tc>
          <w:tcPr>
            <w:tcW w:w="5000" w:type="pct"/>
            <w:gridSpan w:val="9"/>
          </w:tcPr>
          <w:p w:rsidR="00B609E5" w:rsidRPr="001062F7" w:rsidRDefault="00B609E5" w:rsidP="00524E92">
            <w:pPr>
              <w:spacing w:before="0"/>
              <w:jc w:val="right"/>
              <w:rPr>
                <w:b/>
                <w:sz w:val="23"/>
                <w:szCs w:val="23"/>
              </w:rPr>
            </w:pPr>
          </w:p>
          <w:p w:rsidR="00B609E5" w:rsidRPr="001062F7" w:rsidRDefault="00B609E5" w:rsidP="00524E92">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proofErr w:type="spellStart"/>
      <w:r w:rsidRPr="00670D7B">
        <w:rPr>
          <w:rFonts w:ascii="Times New Roman" w:hAnsi="Times New Roman" w:cs="Times New Roman"/>
          <w:lang w:val="ru-RU"/>
        </w:rPr>
        <w:t>МП</w:t>
      </w:r>
      <w:proofErr w:type="spellEnd"/>
    </w:p>
    <w:p w:rsidR="00DC7D71" w:rsidRPr="00317070" w:rsidRDefault="00DC7D71" w:rsidP="00B609E5">
      <w:pPr>
        <w:widowControl/>
        <w:spacing w:before="0"/>
      </w:pPr>
    </w:p>
    <w:sectPr w:rsidR="00DC7D71" w:rsidRPr="00317070" w:rsidSect="006A063D">
      <w:headerReference w:type="even" r:id="rId18"/>
      <w:footerReference w:type="even" r:id="rId19"/>
      <w:footerReference w:type="default" r:id="rId20"/>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15" w:rsidRDefault="00901115" w:rsidP="00547DA4">
      <w:pPr>
        <w:spacing w:before="0"/>
      </w:pPr>
      <w:r>
        <w:separator/>
      </w:r>
    </w:p>
  </w:endnote>
  <w:endnote w:type="continuationSeparator" w:id="0">
    <w:p w:rsidR="00901115" w:rsidRDefault="0090111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066B" w:rsidRDefault="003F066B"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066B" w:rsidRDefault="003F066B"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15" w:rsidRDefault="00901115" w:rsidP="00547DA4">
      <w:pPr>
        <w:spacing w:before="0"/>
      </w:pPr>
      <w:r>
        <w:separator/>
      </w:r>
    </w:p>
  </w:footnote>
  <w:footnote w:type="continuationSeparator" w:id="0">
    <w:p w:rsidR="00901115" w:rsidRDefault="00901115"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066B" w:rsidRDefault="003F066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066B" w:rsidRDefault="003F066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2E89"/>
    <w:rsid w:val="00080F01"/>
    <w:rsid w:val="000832E2"/>
    <w:rsid w:val="00083B01"/>
    <w:rsid w:val="00084831"/>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F2643"/>
    <w:rsid w:val="001F445B"/>
    <w:rsid w:val="00206A61"/>
    <w:rsid w:val="00217BD2"/>
    <w:rsid w:val="002213C6"/>
    <w:rsid w:val="00227376"/>
    <w:rsid w:val="00231F04"/>
    <w:rsid w:val="00235D75"/>
    <w:rsid w:val="00243369"/>
    <w:rsid w:val="00251ACC"/>
    <w:rsid w:val="002652CA"/>
    <w:rsid w:val="00274294"/>
    <w:rsid w:val="00276FD5"/>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D46AA"/>
    <w:rsid w:val="003E63F7"/>
    <w:rsid w:val="003F066B"/>
    <w:rsid w:val="00402561"/>
    <w:rsid w:val="00402890"/>
    <w:rsid w:val="00414098"/>
    <w:rsid w:val="00414E97"/>
    <w:rsid w:val="00425DA3"/>
    <w:rsid w:val="0043267C"/>
    <w:rsid w:val="00435588"/>
    <w:rsid w:val="00461CA1"/>
    <w:rsid w:val="00474020"/>
    <w:rsid w:val="00475975"/>
    <w:rsid w:val="004A0B5A"/>
    <w:rsid w:val="004A187E"/>
    <w:rsid w:val="004A557C"/>
    <w:rsid w:val="004A611A"/>
    <w:rsid w:val="004A7674"/>
    <w:rsid w:val="004B1DFB"/>
    <w:rsid w:val="004B3308"/>
    <w:rsid w:val="004C7BDC"/>
    <w:rsid w:val="004C7BF0"/>
    <w:rsid w:val="004D1353"/>
    <w:rsid w:val="004E1871"/>
    <w:rsid w:val="004E27E0"/>
    <w:rsid w:val="00510C29"/>
    <w:rsid w:val="0051380A"/>
    <w:rsid w:val="005158C4"/>
    <w:rsid w:val="005233D9"/>
    <w:rsid w:val="00523741"/>
    <w:rsid w:val="00524E92"/>
    <w:rsid w:val="00531791"/>
    <w:rsid w:val="00531C0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20059"/>
    <w:rsid w:val="0062736E"/>
    <w:rsid w:val="0063471B"/>
    <w:rsid w:val="00636DDB"/>
    <w:rsid w:val="006526BE"/>
    <w:rsid w:val="00654E8A"/>
    <w:rsid w:val="00664DA1"/>
    <w:rsid w:val="00670D7B"/>
    <w:rsid w:val="00681E70"/>
    <w:rsid w:val="00685002"/>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160B"/>
    <w:rsid w:val="007D3BAC"/>
    <w:rsid w:val="007D4989"/>
    <w:rsid w:val="007E32CE"/>
    <w:rsid w:val="007E37AB"/>
    <w:rsid w:val="007E49D7"/>
    <w:rsid w:val="00803B60"/>
    <w:rsid w:val="00806B18"/>
    <w:rsid w:val="008100CB"/>
    <w:rsid w:val="00822756"/>
    <w:rsid w:val="00826B4B"/>
    <w:rsid w:val="00830CFE"/>
    <w:rsid w:val="008332E7"/>
    <w:rsid w:val="00841F1C"/>
    <w:rsid w:val="00861087"/>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E661E"/>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2459A"/>
    <w:rsid w:val="00B24795"/>
    <w:rsid w:val="00B3644C"/>
    <w:rsid w:val="00B45C4A"/>
    <w:rsid w:val="00B609E5"/>
    <w:rsid w:val="00B60DAF"/>
    <w:rsid w:val="00B62C5C"/>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4290"/>
    <w:rsid w:val="00C47FFC"/>
    <w:rsid w:val="00C50660"/>
    <w:rsid w:val="00C66392"/>
    <w:rsid w:val="00C66B12"/>
    <w:rsid w:val="00C705F5"/>
    <w:rsid w:val="00C720A4"/>
    <w:rsid w:val="00C84A8A"/>
    <w:rsid w:val="00CA218E"/>
    <w:rsid w:val="00CA68DB"/>
    <w:rsid w:val="00CA7AAA"/>
    <w:rsid w:val="00CB3D75"/>
    <w:rsid w:val="00CB6D17"/>
    <w:rsid w:val="00CC4201"/>
    <w:rsid w:val="00CD37C5"/>
    <w:rsid w:val="00CE4622"/>
    <w:rsid w:val="00CE464F"/>
    <w:rsid w:val="00CF1B41"/>
    <w:rsid w:val="00D209FB"/>
    <w:rsid w:val="00D211B0"/>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CED8E"/>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ghospital@mail.ru" TargetMode="External"/><Relationship Id="rId2" Type="http://schemas.openxmlformats.org/officeDocument/2006/relationships/numbering" Target="numbering.xml"/><Relationship Id="rId16" Type="http://schemas.openxmlformats.org/officeDocument/2006/relationships/hyperlink" Target="mailto:medfsplus@mail.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C5F4-FB46-40A0-9373-0ECF5DCD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204</cp:revision>
  <cp:lastPrinted>2019-11-26T06:53:00Z</cp:lastPrinted>
  <dcterms:created xsi:type="dcterms:W3CDTF">2019-04-01T06:10:00Z</dcterms:created>
  <dcterms:modified xsi:type="dcterms:W3CDTF">2020-08-21T12:09:00Z</dcterms:modified>
</cp:coreProperties>
</file>