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945336">
        <w:rPr>
          <w:b/>
          <w:sz w:val="22"/>
          <w:szCs w:val="22"/>
        </w:rPr>
        <w:t>11</w:t>
      </w:r>
      <w:r w:rsidR="00FE2CB5">
        <w:rPr>
          <w:b/>
          <w:sz w:val="22"/>
          <w:szCs w:val="22"/>
        </w:rPr>
        <w:t>9</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312358" w:rsidRDefault="00A44483" w:rsidP="00A44483">
      <w:pPr>
        <w:contextualSpacing/>
        <w:rPr>
          <w:b/>
          <w:color w:val="000000" w:themeColor="text1"/>
          <w:sz w:val="21"/>
          <w:szCs w:val="21"/>
        </w:rPr>
      </w:pPr>
      <w:r w:rsidRPr="00312358">
        <w:rPr>
          <w:b/>
          <w:color w:val="000000" w:themeColor="text1"/>
          <w:sz w:val="21"/>
          <w:szCs w:val="21"/>
        </w:rPr>
        <w:t xml:space="preserve">                                                                    Закупка </w:t>
      </w:r>
      <w:r w:rsidRPr="008E6B9A">
        <w:rPr>
          <w:b/>
          <w:color w:val="000000" w:themeColor="text1"/>
          <w:sz w:val="21"/>
          <w:szCs w:val="21"/>
        </w:rPr>
        <w:t>№</w:t>
      </w:r>
      <w:bookmarkStart w:id="0" w:name="_GoBack"/>
      <w:r w:rsidRPr="000E26FC">
        <w:rPr>
          <w:b/>
          <w:color w:val="000000" w:themeColor="text1"/>
          <w:sz w:val="21"/>
          <w:szCs w:val="21"/>
        </w:rPr>
        <w:t xml:space="preserve"> </w:t>
      </w:r>
      <w:r w:rsidRPr="000E26FC">
        <w:rPr>
          <w:b/>
          <w:color w:val="000000" w:themeColor="text1"/>
          <w:sz w:val="22"/>
          <w:szCs w:val="22"/>
        </w:rPr>
        <w:t>2020</w:t>
      </w:r>
      <w:r w:rsidR="008E6B9A" w:rsidRPr="000E26FC">
        <w:rPr>
          <w:b/>
          <w:color w:val="000000" w:themeColor="text1"/>
          <w:sz w:val="22"/>
          <w:szCs w:val="22"/>
        </w:rPr>
        <w:t>06</w:t>
      </w:r>
      <w:r w:rsidR="008B6E00" w:rsidRPr="000E26FC">
        <w:rPr>
          <w:b/>
          <w:color w:val="000000" w:themeColor="text1"/>
          <w:sz w:val="22"/>
          <w:szCs w:val="22"/>
        </w:rPr>
        <w:t>09081</w:t>
      </w:r>
      <w:bookmarkEnd w:id="0"/>
    </w:p>
    <w:p w:rsidR="00945336" w:rsidRDefault="002B62CE" w:rsidP="00945336">
      <w:pPr>
        <w:contextualSpacing/>
        <w:jc w:val="center"/>
        <w:rPr>
          <w:b/>
          <w:szCs w:val="24"/>
        </w:rPr>
      </w:pPr>
      <w:r w:rsidRPr="00116271">
        <w:rPr>
          <w:b/>
          <w:sz w:val="22"/>
          <w:szCs w:val="22"/>
        </w:rPr>
        <w:t xml:space="preserve">на поставку </w:t>
      </w:r>
      <w:r w:rsidR="00FE2CB5">
        <w:rPr>
          <w:b/>
          <w:sz w:val="22"/>
          <w:szCs w:val="22"/>
        </w:rPr>
        <w:t>перевязочного материала и изделий медицинского назначения</w:t>
      </w:r>
    </w:p>
    <w:p w:rsidR="00BA066C" w:rsidRPr="00670D7B" w:rsidRDefault="00BA066C" w:rsidP="00945336">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5424EE" w:rsidRDefault="00CB6D17" w:rsidP="00FE2CB5">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FE2CB5" w:rsidRPr="00FE2CB5">
        <w:rPr>
          <w:sz w:val="22"/>
          <w:szCs w:val="22"/>
        </w:rPr>
        <w:t>перевязочного материала и изделий медицинского назначения</w:t>
      </w:r>
    </w:p>
    <w:p w:rsidR="009438EB" w:rsidRDefault="009438EB" w:rsidP="009438EB">
      <w:pPr>
        <w:widowControl/>
        <w:spacing w:before="0"/>
        <w:ind w:firstLine="0"/>
        <w:contextualSpacing/>
        <w:rPr>
          <w:snapToGrid w:val="0"/>
          <w:color w:val="000000"/>
          <w:sz w:val="20"/>
        </w:rPr>
      </w:pPr>
    </w:p>
    <w:tbl>
      <w:tblPr>
        <w:tblW w:w="543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17"/>
        <w:gridCol w:w="1875"/>
        <w:gridCol w:w="6376"/>
        <w:gridCol w:w="1223"/>
        <w:gridCol w:w="1029"/>
      </w:tblGrid>
      <w:tr w:rsidR="00FE2CB5" w:rsidRPr="00FE2CB5" w:rsidTr="00DD31BE">
        <w:trPr>
          <w:trHeight w:val="376"/>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b/>
                <w:sz w:val="20"/>
              </w:rPr>
            </w:pPr>
            <w:r w:rsidRPr="00FE2CB5">
              <w:rPr>
                <w:b/>
                <w:sz w:val="20"/>
              </w:rPr>
              <w:t>№ п/п</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E2CB5" w:rsidRPr="00FE2CB5" w:rsidRDefault="00FE2CB5" w:rsidP="00FE2CB5">
            <w:pPr>
              <w:spacing w:before="300" w:after="300"/>
              <w:ind w:firstLine="0"/>
              <w:rPr>
                <w:b/>
                <w:sz w:val="20"/>
              </w:rPr>
            </w:pPr>
            <w:hyperlink r:id="rId9" w:history="1">
              <w:r w:rsidRPr="00FE2CB5">
                <w:rPr>
                  <w:rStyle w:val="afb"/>
                  <w:b/>
                  <w:bCs/>
                  <w:color w:val="000000" w:themeColor="text1"/>
                  <w:sz w:val="20"/>
                  <w:u w:val="none"/>
                </w:rPr>
                <w:t>Наименование</w:t>
              </w:r>
            </w:hyperlink>
            <w:r w:rsidRPr="00FE2CB5">
              <w:rPr>
                <w:rStyle w:val="afb"/>
                <w:b/>
                <w:bCs/>
                <w:color w:val="000000" w:themeColor="text1"/>
                <w:sz w:val="20"/>
                <w:u w:val="none"/>
              </w:rPr>
              <w:t xml:space="preserve"> товара</w:t>
            </w:r>
            <w:r w:rsidRPr="00FE2CB5">
              <w:rPr>
                <w:b/>
                <w:color w:val="000000" w:themeColor="text1"/>
                <w:sz w:val="20"/>
              </w:rPr>
              <w:t xml:space="preserve"> </w:t>
            </w:r>
          </w:p>
        </w:tc>
        <w:tc>
          <w:tcPr>
            <w:tcW w:w="6376"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rPr>
                <w:b/>
                <w:sz w:val="20"/>
              </w:rPr>
            </w:pPr>
            <w:r w:rsidRPr="00FE2CB5">
              <w:rPr>
                <w:b/>
                <w:color w:val="000000" w:themeColor="text1"/>
                <w:sz w:val="20"/>
              </w:rPr>
              <w:t>Технические характеристики товара</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E2CB5" w:rsidRPr="00FE2CB5" w:rsidRDefault="00FE2CB5" w:rsidP="00FE2CB5">
            <w:pPr>
              <w:spacing w:before="300" w:after="300" w:line="200" w:lineRule="atLeast"/>
              <w:ind w:firstLine="0"/>
              <w:jc w:val="center"/>
              <w:rPr>
                <w:b/>
                <w:sz w:val="20"/>
              </w:rPr>
            </w:pPr>
            <w:r w:rsidRPr="00FE2CB5">
              <w:rPr>
                <w:b/>
                <w:sz w:val="20"/>
              </w:rPr>
              <w:t>Ед. изм.</w:t>
            </w:r>
          </w:p>
        </w:tc>
        <w:tc>
          <w:tcPr>
            <w:tcW w:w="1029"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b/>
                <w:sz w:val="20"/>
              </w:rPr>
            </w:pPr>
            <w:r w:rsidRPr="00FE2CB5">
              <w:rPr>
                <w:b/>
                <w:sz w:val="20"/>
              </w:rPr>
              <w:t>Кол-во</w:t>
            </w:r>
          </w:p>
        </w:tc>
      </w:tr>
      <w:tr w:rsidR="00FE2CB5" w:rsidRPr="00FE2CB5" w:rsidTr="00DD31BE">
        <w:trPr>
          <w:trHeight w:val="4605"/>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sz w:val="20"/>
                <w:highlight w:val="red"/>
              </w:rPr>
            </w:pPr>
            <w:r w:rsidRPr="00FE2CB5">
              <w:rPr>
                <w:sz w:val="20"/>
              </w:rPr>
              <w:t>1</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ind w:firstLine="0"/>
              <w:contextualSpacing/>
              <w:rPr>
                <w:sz w:val="20"/>
              </w:rPr>
            </w:pPr>
            <w:r w:rsidRPr="00FE2CB5">
              <w:rPr>
                <w:sz w:val="20"/>
              </w:rPr>
              <w:t xml:space="preserve">Пластырь </w:t>
            </w:r>
          </w:p>
        </w:tc>
        <w:tc>
          <w:tcPr>
            <w:tcW w:w="6376"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contextualSpacing/>
              <w:rPr>
                <w:sz w:val="20"/>
              </w:rPr>
            </w:pPr>
            <w:r w:rsidRPr="00FE2CB5">
              <w:rPr>
                <w:sz w:val="20"/>
              </w:rPr>
              <w:t xml:space="preserve">Лейкопластырь фиксирующий медицинский на тканевой основе (хлопковый) </w:t>
            </w:r>
            <w:proofErr w:type="spellStart"/>
            <w:r w:rsidRPr="00FE2CB5">
              <w:rPr>
                <w:sz w:val="20"/>
              </w:rPr>
              <w:t>гипоаллергенный</w:t>
            </w:r>
            <w:proofErr w:type="spellEnd"/>
            <w:r w:rsidRPr="00FE2CB5">
              <w:rPr>
                <w:sz w:val="20"/>
              </w:rPr>
              <w:t xml:space="preserve">, универсальный. </w:t>
            </w:r>
          </w:p>
          <w:p w:rsidR="00FE2CB5" w:rsidRPr="00FE2CB5" w:rsidRDefault="00FE2CB5" w:rsidP="00FE2CB5">
            <w:pPr>
              <w:ind w:firstLine="0"/>
              <w:contextualSpacing/>
              <w:rPr>
                <w:sz w:val="20"/>
              </w:rPr>
            </w:pPr>
            <w:r w:rsidRPr="00FE2CB5">
              <w:rPr>
                <w:sz w:val="20"/>
              </w:rPr>
              <w:t>Для сильной фиксации</w:t>
            </w:r>
            <w:r w:rsidRPr="00FE2CB5">
              <w:rPr>
                <w:b/>
                <w:sz w:val="20"/>
              </w:rPr>
              <w:t xml:space="preserve"> и</w:t>
            </w:r>
            <w:r w:rsidRPr="00FE2CB5">
              <w:rPr>
                <w:sz w:val="20"/>
              </w:rPr>
              <w:t xml:space="preserve"> прочный. Для фиксации зондов</w:t>
            </w:r>
            <w:r w:rsidRPr="00FE2CB5">
              <w:rPr>
                <w:b/>
                <w:sz w:val="20"/>
              </w:rPr>
              <w:t xml:space="preserve"> и</w:t>
            </w:r>
            <w:r w:rsidRPr="00FE2CB5">
              <w:rPr>
                <w:sz w:val="20"/>
              </w:rPr>
              <w:t xml:space="preserve"> катетеров</w:t>
            </w:r>
            <w:r w:rsidRPr="00FE2CB5">
              <w:rPr>
                <w:b/>
                <w:sz w:val="20"/>
              </w:rPr>
              <w:t xml:space="preserve"> и</w:t>
            </w:r>
          </w:p>
          <w:p w:rsidR="00FE2CB5" w:rsidRPr="00FE2CB5" w:rsidRDefault="00FE2CB5" w:rsidP="00FE2CB5">
            <w:pPr>
              <w:ind w:firstLine="0"/>
              <w:contextualSpacing/>
              <w:rPr>
                <w:sz w:val="20"/>
              </w:rPr>
            </w:pPr>
            <w:r w:rsidRPr="00FE2CB5">
              <w:rPr>
                <w:sz w:val="20"/>
              </w:rPr>
              <w:t>повязок</w:t>
            </w:r>
            <w:r w:rsidRPr="00FE2CB5">
              <w:rPr>
                <w:b/>
                <w:sz w:val="20"/>
              </w:rPr>
              <w:t xml:space="preserve"> и</w:t>
            </w:r>
            <w:r w:rsidRPr="00FE2CB5">
              <w:rPr>
                <w:sz w:val="20"/>
              </w:rPr>
              <w:t xml:space="preserve"> </w:t>
            </w:r>
            <w:proofErr w:type="gramStart"/>
            <w:r w:rsidRPr="00FE2CB5">
              <w:rPr>
                <w:sz w:val="20"/>
              </w:rPr>
              <w:t>компрессов</w:t>
            </w:r>
            <w:proofErr w:type="gramEnd"/>
            <w:r w:rsidRPr="00FE2CB5">
              <w:rPr>
                <w:b/>
                <w:sz w:val="20"/>
              </w:rPr>
              <w:t xml:space="preserve"> и</w:t>
            </w:r>
            <w:r w:rsidRPr="00FE2CB5">
              <w:rPr>
                <w:sz w:val="20"/>
              </w:rPr>
              <w:t xml:space="preserve"> тампонов и т.д. </w:t>
            </w:r>
          </w:p>
          <w:p w:rsidR="00FE2CB5" w:rsidRPr="00FE2CB5" w:rsidRDefault="00FE2CB5" w:rsidP="00FE2CB5">
            <w:pPr>
              <w:ind w:firstLine="0"/>
              <w:contextualSpacing/>
              <w:rPr>
                <w:sz w:val="20"/>
              </w:rPr>
            </w:pPr>
            <w:r w:rsidRPr="00FE2CB5">
              <w:rPr>
                <w:sz w:val="20"/>
              </w:rPr>
              <w:t>Цвет: белый</w:t>
            </w:r>
          </w:p>
          <w:p w:rsidR="00FE2CB5" w:rsidRPr="00FE2CB5" w:rsidRDefault="00FE2CB5" w:rsidP="00FE2CB5">
            <w:pPr>
              <w:ind w:firstLine="0"/>
              <w:contextualSpacing/>
              <w:rPr>
                <w:sz w:val="20"/>
              </w:rPr>
            </w:pPr>
            <w:r w:rsidRPr="00FE2CB5">
              <w:rPr>
                <w:sz w:val="20"/>
              </w:rPr>
              <w:t>Для кожи с нормальной чувствительностью.</w:t>
            </w:r>
          </w:p>
          <w:p w:rsidR="00FE2CB5" w:rsidRPr="00FE2CB5" w:rsidRDefault="00FE2CB5" w:rsidP="00FE2CB5">
            <w:pPr>
              <w:ind w:firstLine="0"/>
              <w:contextualSpacing/>
              <w:rPr>
                <w:sz w:val="20"/>
              </w:rPr>
            </w:pPr>
            <w:r w:rsidRPr="00FE2CB5">
              <w:rPr>
                <w:sz w:val="20"/>
              </w:rPr>
              <w:t xml:space="preserve">Основа: отбеленная 100% хлопковая ткань. </w:t>
            </w:r>
          </w:p>
          <w:p w:rsidR="00FE2CB5" w:rsidRPr="00FE2CB5" w:rsidRDefault="00FE2CB5" w:rsidP="00FE2CB5">
            <w:pPr>
              <w:ind w:firstLine="0"/>
              <w:contextualSpacing/>
              <w:rPr>
                <w:sz w:val="20"/>
              </w:rPr>
            </w:pPr>
            <w:r w:rsidRPr="00FE2CB5">
              <w:rPr>
                <w:sz w:val="20"/>
              </w:rPr>
              <w:t xml:space="preserve">Возможно нанесение надписей на поверхность лейкопластыря. </w:t>
            </w:r>
          </w:p>
          <w:p w:rsidR="00FE2CB5" w:rsidRPr="00FE2CB5" w:rsidRDefault="00FE2CB5" w:rsidP="00FE2CB5">
            <w:pPr>
              <w:ind w:firstLine="0"/>
              <w:contextualSpacing/>
              <w:rPr>
                <w:sz w:val="20"/>
              </w:rPr>
            </w:pPr>
            <w:r w:rsidRPr="00FE2CB5">
              <w:rPr>
                <w:sz w:val="20"/>
              </w:rPr>
              <w:t xml:space="preserve">Без особого усилия отрывается без использования ножниц. </w:t>
            </w:r>
          </w:p>
          <w:p w:rsidR="00FE2CB5" w:rsidRPr="00FE2CB5" w:rsidRDefault="00FE2CB5" w:rsidP="00FE2CB5">
            <w:pPr>
              <w:ind w:firstLine="0"/>
              <w:contextualSpacing/>
              <w:rPr>
                <w:sz w:val="20"/>
              </w:rPr>
            </w:pPr>
            <w:r w:rsidRPr="00FE2CB5">
              <w:rPr>
                <w:sz w:val="20"/>
              </w:rPr>
              <w:t>Подходит для длительного ношения.</w:t>
            </w:r>
          </w:p>
          <w:p w:rsidR="00FE2CB5" w:rsidRPr="00FE2CB5" w:rsidRDefault="00FE2CB5" w:rsidP="00FE2CB5">
            <w:pPr>
              <w:ind w:firstLine="0"/>
              <w:contextualSpacing/>
              <w:rPr>
                <w:sz w:val="20"/>
              </w:rPr>
            </w:pPr>
            <w:r w:rsidRPr="00FE2CB5">
              <w:rPr>
                <w:sz w:val="20"/>
              </w:rPr>
              <w:t xml:space="preserve">Не растягивается. </w:t>
            </w:r>
          </w:p>
          <w:p w:rsidR="00FE2CB5" w:rsidRPr="00FE2CB5" w:rsidRDefault="00FE2CB5" w:rsidP="00FE2CB5">
            <w:pPr>
              <w:ind w:firstLine="0"/>
              <w:contextualSpacing/>
              <w:rPr>
                <w:sz w:val="20"/>
              </w:rPr>
            </w:pPr>
            <w:r w:rsidRPr="00FE2CB5">
              <w:rPr>
                <w:sz w:val="20"/>
              </w:rPr>
              <w:t xml:space="preserve">Пропускает воздух и влагу, кожа "дышит". </w:t>
            </w:r>
          </w:p>
          <w:p w:rsidR="00FE2CB5" w:rsidRPr="00FE2CB5" w:rsidRDefault="00FE2CB5" w:rsidP="00FE2CB5">
            <w:pPr>
              <w:ind w:firstLine="0"/>
              <w:contextualSpacing/>
              <w:rPr>
                <w:sz w:val="20"/>
              </w:rPr>
            </w:pPr>
            <w:r w:rsidRPr="00FE2CB5">
              <w:rPr>
                <w:sz w:val="20"/>
              </w:rPr>
              <w:t>Не вызывает мацерации.</w:t>
            </w:r>
          </w:p>
          <w:p w:rsidR="00FE2CB5" w:rsidRPr="00FE2CB5" w:rsidRDefault="00FE2CB5" w:rsidP="00FE2CB5">
            <w:pPr>
              <w:ind w:firstLine="0"/>
              <w:contextualSpacing/>
              <w:rPr>
                <w:sz w:val="20"/>
              </w:rPr>
            </w:pPr>
            <w:r w:rsidRPr="00FE2CB5">
              <w:rPr>
                <w:sz w:val="20"/>
              </w:rPr>
              <w:t xml:space="preserve">Снимается легко </w:t>
            </w:r>
            <w:r w:rsidRPr="00FE2CB5">
              <w:rPr>
                <w:b/>
                <w:sz w:val="20"/>
              </w:rPr>
              <w:t>и</w:t>
            </w:r>
            <w:r w:rsidRPr="00FE2CB5">
              <w:rPr>
                <w:sz w:val="20"/>
              </w:rPr>
              <w:t xml:space="preserve"> безболезненно. </w:t>
            </w:r>
          </w:p>
          <w:p w:rsidR="00FE2CB5" w:rsidRPr="00FE2CB5" w:rsidRDefault="00FE2CB5" w:rsidP="00FE2CB5">
            <w:pPr>
              <w:ind w:firstLine="0"/>
              <w:contextualSpacing/>
              <w:rPr>
                <w:sz w:val="20"/>
              </w:rPr>
            </w:pPr>
            <w:r w:rsidRPr="00FE2CB5">
              <w:rPr>
                <w:sz w:val="20"/>
              </w:rPr>
              <w:t xml:space="preserve">Не оставляет следов клеевой массы на коже. </w:t>
            </w:r>
          </w:p>
          <w:p w:rsidR="00FE2CB5" w:rsidRPr="00FE2CB5" w:rsidRDefault="00FE2CB5" w:rsidP="00FE2CB5">
            <w:pPr>
              <w:ind w:firstLine="0"/>
              <w:contextualSpacing/>
              <w:rPr>
                <w:sz w:val="20"/>
              </w:rPr>
            </w:pPr>
            <w:r w:rsidRPr="00FE2CB5">
              <w:rPr>
                <w:sz w:val="20"/>
              </w:rPr>
              <w:t xml:space="preserve">Катушка в госпитальной картонной упаковке. </w:t>
            </w:r>
          </w:p>
          <w:p w:rsidR="00FE2CB5" w:rsidRPr="00FE2CB5" w:rsidRDefault="00FE2CB5" w:rsidP="00FE2CB5">
            <w:pPr>
              <w:ind w:firstLine="0"/>
              <w:contextualSpacing/>
              <w:rPr>
                <w:sz w:val="20"/>
              </w:rPr>
            </w:pPr>
            <w:r w:rsidRPr="00FE2CB5">
              <w:rPr>
                <w:sz w:val="20"/>
              </w:rPr>
              <w:t xml:space="preserve">Содержание клея: более (или равно) 115 </w:t>
            </w:r>
            <w:proofErr w:type="spellStart"/>
            <w:r w:rsidRPr="00FE2CB5">
              <w:rPr>
                <w:sz w:val="20"/>
              </w:rPr>
              <w:t>гр</w:t>
            </w:r>
            <w:proofErr w:type="spellEnd"/>
            <w:r w:rsidRPr="00FE2CB5">
              <w:rPr>
                <w:sz w:val="20"/>
              </w:rPr>
              <w:t>/м2.</w:t>
            </w:r>
          </w:p>
          <w:p w:rsidR="00FE2CB5" w:rsidRPr="00FE2CB5" w:rsidRDefault="00FE2CB5" w:rsidP="00FE2CB5">
            <w:pPr>
              <w:ind w:firstLine="0"/>
              <w:contextualSpacing/>
              <w:rPr>
                <w:sz w:val="20"/>
              </w:rPr>
            </w:pPr>
            <w:r w:rsidRPr="00FE2CB5">
              <w:rPr>
                <w:sz w:val="20"/>
              </w:rPr>
              <w:t xml:space="preserve">Размеры: </w:t>
            </w:r>
          </w:p>
          <w:p w:rsidR="00FE2CB5" w:rsidRPr="00FE2CB5" w:rsidRDefault="00FE2CB5" w:rsidP="00FE2CB5">
            <w:pPr>
              <w:ind w:firstLine="0"/>
              <w:contextualSpacing/>
              <w:rPr>
                <w:sz w:val="20"/>
              </w:rPr>
            </w:pPr>
            <w:r w:rsidRPr="00FE2CB5">
              <w:rPr>
                <w:sz w:val="20"/>
              </w:rPr>
              <w:t>Длина, см: не менее 500</w:t>
            </w:r>
          </w:p>
          <w:p w:rsidR="00FE2CB5" w:rsidRPr="00FE2CB5" w:rsidRDefault="00FE2CB5" w:rsidP="00FE2CB5">
            <w:pPr>
              <w:ind w:firstLine="0"/>
              <w:contextualSpacing/>
              <w:rPr>
                <w:sz w:val="20"/>
              </w:rPr>
            </w:pPr>
            <w:r w:rsidRPr="00FE2CB5">
              <w:rPr>
                <w:sz w:val="20"/>
              </w:rPr>
              <w:t>Ширина, см: не менее 3</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contextualSpacing/>
              <w:jc w:val="center"/>
              <w:rPr>
                <w:sz w:val="20"/>
              </w:rPr>
            </w:pPr>
            <w:r w:rsidRPr="00FE2CB5">
              <w:rPr>
                <w:sz w:val="20"/>
              </w:rPr>
              <w:t>500</w:t>
            </w:r>
          </w:p>
        </w:tc>
      </w:tr>
      <w:tr w:rsidR="00FE2CB5" w:rsidRPr="00FE2CB5" w:rsidTr="00DD31BE">
        <w:trPr>
          <w:trHeight w:val="20"/>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sz w:val="20"/>
              </w:rPr>
            </w:pPr>
            <w:r w:rsidRPr="00FE2CB5">
              <w:rPr>
                <w:sz w:val="20"/>
              </w:rPr>
              <w:t>2</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ind w:firstLine="0"/>
              <w:contextualSpacing/>
              <w:rPr>
                <w:sz w:val="20"/>
              </w:rPr>
            </w:pPr>
            <w:r w:rsidRPr="00FE2CB5">
              <w:rPr>
                <w:sz w:val="20"/>
              </w:rPr>
              <w:t xml:space="preserve">Лейкопластырь бактерицидный </w:t>
            </w:r>
          </w:p>
        </w:tc>
        <w:tc>
          <w:tcPr>
            <w:tcW w:w="6376"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widowControl/>
              <w:numPr>
                <w:ilvl w:val="0"/>
                <w:numId w:val="14"/>
              </w:numPr>
              <w:spacing w:before="0" w:line="300" w:lineRule="atLeast"/>
              <w:ind w:left="0"/>
              <w:jc w:val="left"/>
              <w:rPr>
                <w:sz w:val="20"/>
              </w:rPr>
            </w:pPr>
            <w:r w:rsidRPr="00FE2CB5">
              <w:rPr>
                <w:sz w:val="20"/>
              </w:rPr>
              <w:t>вид пластыря: бактерицидный</w:t>
            </w:r>
          </w:p>
          <w:p w:rsidR="00FE2CB5" w:rsidRPr="00FE2CB5" w:rsidRDefault="00FE2CB5" w:rsidP="00FE2CB5">
            <w:pPr>
              <w:widowControl/>
              <w:numPr>
                <w:ilvl w:val="0"/>
                <w:numId w:val="14"/>
              </w:numPr>
              <w:spacing w:before="0" w:line="300" w:lineRule="atLeast"/>
              <w:ind w:left="0"/>
              <w:jc w:val="left"/>
              <w:rPr>
                <w:sz w:val="20"/>
              </w:rPr>
            </w:pPr>
            <w:r w:rsidRPr="00FE2CB5">
              <w:rPr>
                <w:sz w:val="20"/>
              </w:rPr>
              <w:t>цвет: белый</w:t>
            </w:r>
          </w:p>
          <w:p w:rsidR="00FE2CB5" w:rsidRPr="00FE2CB5" w:rsidRDefault="00FE2CB5" w:rsidP="00FE2CB5">
            <w:pPr>
              <w:widowControl/>
              <w:numPr>
                <w:ilvl w:val="0"/>
                <w:numId w:val="14"/>
              </w:numPr>
              <w:spacing w:before="0" w:line="300" w:lineRule="atLeast"/>
              <w:ind w:left="0"/>
              <w:jc w:val="left"/>
              <w:rPr>
                <w:sz w:val="20"/>
              </w:rPr>
            </w:pPr>
            <w:r w:rsidRPr="00FE2CB5">
              <w:rPr>
                <w:sz w:val="20"/>
              </w:rPr>
              <w:t>материал основы: ткань</w:t>
            </w:r>
          </w:p>
          <w:p w:rsidR="00FE2CB5" w:rsidRPr="00FE2CB5" w:rsidRDefault="00FE2CB5" w:rsidP="00FE2CB5">
            <w:pPr>
              <w:widowControl/>
              <w:numPr>
                <w:ilvl w:val="0"/>
                <w:numId w:val="14"/>
              </w:numPr>
              <w:spacing w:before="0" w:line="300" w:lineRule="atLeast"/>
              <w:ind w:left="0"/>
              <w:jc w:val="left"/>
              <w:rPr>
                <w:sz w:val="20"/>
              </w:rPr>
            </w:pPr>
            <w:r w:rsidRPr="00FE2CB5">
              <w:rPr>
                <w:sz w:val="20"/>
              </w:rPr>
              <w:t>с атравматической подушечкой</w:t>
            </w:r>
          </w:p>
          <w:p w:rsidR="00FE2CB5" w:rsidRPr="00FE2CB5" w:rsidRDefault="00FE2CB5" w:rsidP="00FE2CB5">
            <w:pPr>
              <w:widowControl/>
              <w:numPr>
                <w:ilvl w:val="0"/>
                <w:numId w:val="14"/>
              </w:numPr>
              <w:spacing w:before="0" w:line="300" w:lineRule="atLeast"/>
              <w:ind w:left="0"/>
              <w:jc w:val="left"/>
              <w:rPr>
                <w:sz w:val="20"/>
              </w:rPr>
            </w:pPr>
            <w:r w:rsidRPr="00FE2CB5">
              <w:rPr>
                <w:sz w:val="20"/>
              </w:rPr>
              <w:t>длина, см: не менее 10</w:t>
            </w:r>
          </w:p>
          <w:p w:rsidR="00FE2CB5" w:rsidRPr="00FE2CB5" w:rsidRDefault="00FE2CB5" w:rsidP="00FE2CB5">
            <w:pPr>
              <w:widowControl/>
              <w:numPr>
                <w:ilvl w:val="0"/>
                <w:numId w:val="14"/>
              </w:numPr>
              <w:spacing w:before="0" w:line="300" w:lineRule="atLeast"/>
              <w:ind w:left="0"/>
              <w:jc w:val="left"/>
              <w:rPr>
                <w:sz w:val="20"/>
              </w:rPr>
            </w:pPr>
            <w:r w:rsidRPr="00FE2CB5">
              <w:rPr>
                <w:sz w:val="20"/>
              </w:rPr>
              <w:t>Ширина, см: не менее 4</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contextualSpacing/>
              <w:jc w:val="center"/>
              <w:rPr>
                <w:sz w:val="20"/>
              </w:rPr>
            </w:pPr>
            <w:r w:rsidRPr="00FE2CB5">
              <w:rPr>
                <w:sz w:val="20"/>
              </w:rPr>
              <w:t>50</w:t>
            </w:r>
          </w:p>
        </w:tc>
      </w:tr>
      <w:tr w:rsidR="00FE2CB5" w:rsidRPr="00FE2CB5" w:rsidTr="00DD31BE">
        <w:trPr>
          <w:trHeight w:val="20"/>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sz w:val="20"/>
              </w:rPr>
            </w:pPr>
            <w:r w:rsidRPr="00FE2CB5">
              <w:rPr>
                <w:sz w:val="20"/>
              </w:rPr>
              <w:t>3</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 xml:space="preserve">Губка </w:t>
            </w:r>
            <w:proofErr w:type="spellStart"/>
            <w:r w:rsidRPr="00FE2CB5">
              <w:rPr>
                <w:rFonts w:ascii="Times New Roman" w:hAnsi="Times New Roman"/>
                <w:b w:val="0"/>
                <w:sz w:val="20"/>
                <w:szCs w:val="20"/>
              </w:rPr>
              <w:t>гемостатическая</w:t>
            </w:r>
            <w:proofErr w:type="spellEnd"/>
          </w:p>
        </w:tc>
        <w:tc>
          <w:tcPr>
            <w:tcW w:w="6376"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 xml:space="preserve">Губка </w:t>
            </w:r>
            <w:proofErr w:type="spellStart"/>
            <w:r w:rsidRPr="00FE2CB5">
              <w:rPr>
                <w:rFonts w:ascii="Times New Roman" w:hAnsi="Times New Roman"/>
                <w:b w:val="0"/>
                <w:sz w:val="20"/>
                <w:szCs w:val="20"/>
              </w:rPr>
              <w:t>гемостатическая</w:t>
            </w:r>
            <w:proofErr w:type="spellEnd"/>
          </w:p>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 xml:space="preserve">Размеры: </w:t>
            </w:r>
          </w:p>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Длина, мм: не менее 90</w:t>
            </w:r>
          </w:p>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Ширина, мм: не менее 90</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FE2CB5" w:rsidRPr="00FE2CB5" w:rsidRDefault="00FE2CB5" w:rsidP="00FE2CB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contextualSpacing/>
              <w:jc w:val="center"/>
              <w:rPr>
                <w:sz w:val="20"/>
              </w:rPr>
            </w:pPr>
            <w:r w:rsidRPr="00FE2CB5">
              <w:rPr>
                <w:sz w:val="20"/>
              </w:rPr>
              <w:t>30</w:t>
            </w:r>
          </w:p>
        </w:tc>
      </w:tr>
      <w:tr w:rsidR="00FE2CB5" w:rsidRPr="00FE2CB5" w:rsidTr="00DD31BE">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sz w:val="20"/>
              </w:rPr>
            </w:pPr>
            <w:r w:rsidRPr="00FE2CB5">
              <w:rPr>
                <w:sz w:val="20"/>
              </w:rPr>
              <w:lastRenderedPageBreak/>
              <w:t>4</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Шапочка Шарлотта медицинская нестерильная</w:t>
            </w:r>
          </w:p>
        </w:tc>
        <w:tc>
          <w:tcPr>
            <w:tcW w:w="6376"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Тип:</w:t>
            </w:r>
            <w:r w:rsidRPr="00FE2CB5">
              <w:rPr>
                <w:rFonts w:ascii="Times New Roman" w:hAnsi="Times New Roman"/>
                <w:b w:val="0"/>
                <w:sz w:val="20"/>
                <w:szCs w:val="20"/>
              </w:rPr>
              <w:tab/>
            </w:r>
            <w:proofErr w:type="spellStart"/>
            <w:r w:rsidRPr="00FE2CB5">
              <w:rPr>
                <w:rFonts w:ascii="Times New Roman" w:hAnsi="Times New Roman"/>
                <w:b w:val="0"/>
                <w:sz w:val="20"/>
                <w:szCs w:val="20"/>
              </w:rPr>
              <w:t>шарлотта</w:t>
            </w:r>
            <w:proofErr w:type="spellEnd"/>
          </w:p>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Материал:</w:t>
            </w:r>
            <w:r w:rsidRPr="00FE2CB5">
              <w:rPr>
                <w:rFonts w:ascii="Times New Roman" w:hAnsi="Times New Roman"/>
                <w:b w:val="0"/>
                <w:sz w:val="20"/>
                <w:szCs w:val="20"/>
              </w:rPr>
              <w:tab/>
            </w:r>
            <w:proofErr w:type="spellStart"/>
            <w:r w:rsidRPr="00FE2CB5">
              <w:rPr>
                <w:rFonts w:ascii="Times New Roman" w:hAnsi="Times New Roman"/>
                <w:b w:val="0"/>
                <w:sz w:val="20"/>
                <w:szCs w:val="20"/>
              </w:rPr>
              <w:t>спанбонд</w:t>
            </w:r>
            <w:proofErr w:type="spellEnd"/>
          </w:p>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Плотность:</w:t>
            </w:r>
            <w:r w:rsidRPr="00FE2CB5">
              <w:rPr>
                <w:rFonts w:ascii="Times New Roman" w:hAnsi="Times New Roman"/>
                <w:b w:val="0"/>
                <w:sz w:val="20"/>
                <w:szCs w:val="20"/>
              </w:rPr>
              <w:tab/>
              <w:t>не менее 17 мкм</w:t>
            </w:r>
          </w:p>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Диаметр:</w:t>
            </w:r>
            <w:r w:rsidRPr="00FE2CB5">
              <w:rPr>
                <w:rFonts w:ascii="Times New Roman" w:hAnsi="Times New Roman"/>
                <w:b w:val="0"/>
                <w:sz w:val="20"/>
                <w:szCs w:val="20"/>
              </w:rPr>
              <w:tab/>
              <w:t>не менее 45 см</w:t>
            </w:r>
          </w:p>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Двойная резинка:</w:t>
            </w:r>
            <w:r w:rsidRPr="00FE2CB5">
              <w:rPr>
                <w:rFonts w:ascii="Times New Roman" w:hAnsi="Times New Roman"/>
                <w:b w:val="0"/>
                <w:sz w:val="20"/>
                <w:szCs w:val="20"/>
              </w:rPr>
              <w:tab/>
              <w:t>наличие</w:t>
            </w:r>
          </w:p>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Цвет:</w:t>
            </w:r>
            <w:r w:rsidRPr="00FE2CB5">
              <w:rPr>
                <w:rFonts w:ascii="Times New Roman" w:hAnsi="Times New Roman"/>
                <w:b w:val="0"/>
                <w:sz w:val="20"/>
                <w:szCs w:val="20"/>
              </w:rPr>
              <w:tab/>
              <w:t xml:space="preserve">голубой </w:t>
            </w:r>
            <w:r w:rsidRPr="00FE2CB5">
              <w:rPr>
                <w:rFonts w:ascii="Times New Roman" w:hAnsi="Times New Roman"/>
                <w:sz w:val="20"/>
                <w:szCs w:val="20"/>
              </w:rPr>
              <w:t>или</w:t>
            </w:r>
            <w:r w:rsidRPr="00FE2CB5">
              <w:rPr>
                <w:rFonts w:ascii="Times New Roman" w:hAnsi="Times New Roman"/>
                <w:b w:val="0"/>
                <w:sz w:val="20"/>
                <w:szCs w:val="20"/>
              </w:rPr>
              <w:t xml:space="preserve"> белый</w:t>
            </w:r>
          </w:p>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Вид упаковки: полиэтиленовый пакет</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contextualSpacing/>
              <w:jc w:val="center"/>
              <w:rPr>
                <w:sz w:val="20"/>
              </w:rPr>
            </w:pPr>
            <w:r w:rsidRPr="00FE2CB5">
              <w:rPr>
                <w:sz w:val="20"/>
              </w:rPr>
              <w:t>1000</w:t>
            </w:r>
          </w:p>
        </w:tc>
      </w:tr>
      <w:tr w:rsidR="00FE2CB5" w:rsidRPr="00FE2CB5" w:rsidTr="00DD31BE">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sz w:val="20"/>
              </w:rPr>
            </w:pPr>
            <w:r w:rsidRPr="00FE2CB5">
              <w:rPr>
                <w:sz w:val="20"/>
              </w:rPr>
              <w:t>5</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 xml:space="preserve">Бинт липкий мягкий </w:t>
            </w:r>
          </w:p>
        </w:tc>
        <w:tc>
          <w:tcPr>
            <w:tcW w:w="6376"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rPr>
                <w:sz w:val="20"/>
              </w:rPr>
            </w:pPr>
            <w:r w:rsidRPr="00FE2CB5">
              <w:rPr>
                <w:sz w:val="20"/>
              </w:rPr>
              <w:t>Размеры:</w:t>
            </w:r>
          </w:p>
          <w:p w:rsidR="00FE2CB5" w:rsidRPr="00FE2CB5" w:rsidRDefault="00FE2CB5" w:rsidP="00FE2CB5">
            <w:pPr>
              <w:ind w:firstLine="0"/>
              <w:rPr>
                <w:sz w:val="20"/>
              </w:rPr>
            </w:pPr>
            <w:r w:rsidRPr="00FE2CB5">
              <w:rPr>
                <w:sz w:val="20"/>
              </w:rPr>
              <w:t>Ширина, см: не менее 10</w:t>
            </w:r>
          </w:p>
          <w:p w:rsidR="00FE2CB5" w:rsidRPr="00FE2CB5" w:rsidRDefault="00FE2CB5" w:rsidP="00FE2CB5">
            <w:pPr>
              <w:ind w:firstLine="0"/>
              <w:rPr>
                <w:sz w:val="20"/>
              </w:rPr>
            </w:pPr>
            <w:r w:rsidRPr="00FE2CB5">
              <w:rPr>
                <w:sz w:val="20"/>
              </w:rPr>
              <w:t xml:space="preserve">Длина, см: не менее 200 </w:t>
            </w:r>
          </w:p>
          <w:p w:rsidR="00FE2CB5" w:rsidRPr="00FE2CB5" w:rsidRDefault="00FE2CB5" w:rsidP="00FE2CB5">
            <w:pPr>
              <w:ind w:firstLine="0"/>
              <w:rPr>
                <w:sz w:val="20"/>
              </w:rPr>
            </w:pPr>
            <w:r w:rsidRPr="00FE2CB5">
              <w:rPr>
                <w:sz w:val="20"/>
              </w:rPr>
              <w:t xml:space="preserve">Липкий бинт– современный пластырь, предназначенный для закрытия послеоперационных ран </w:t>
            </w:r>
            <w:r w:rsidRPr="00FE2CB5">
              <w:rPr>
                <w:b/>
                <w:sz w:val="20"/>
              </w:rPr>
              <w:t>и</w:t>
            </w:r>
            <w:r w:rsidRPr="00FE2CB5">
              <w:rPr>
                <w:sz w:val="20"/>
              </w:rPr>
              <w:t xml:space="preserve"> фиксации повязок</w:t>
            </w:r>
            <w:r w:rsidRPr="00FE2CB5">
              <w:rPr>
                <w:b/>
                <w:sz w:val="20"/>
              </w:rPr>
              <w:t xml:space="preserve"> и</w:t>
            </w:r>
            <w:r w:rsidRPr="00FE2CB5">
              <w:rPr>
                <w:sz w:val="20"/>
              </w:rPr>
              <w:t xml:space="preserve"> игл </w:t>
            </w:r>
            <w:r w:rsidRPr="00FE2CB5">
              <w:rPr>
                <w:b/>
                <w:sz w:val="20"/>
              </w:rPr>
              <w:t>и</w:t>
            </w:r>
            <w:r w:rsidRPr="00FE2CB5">
              <w:rPr>
                <w:sz w:val="20"/>
              </w:rPr>
              <w:t xml:space="preserve"> катетеров</w:t>
            </w:r>
            <w:r w:rsidRPr="00FE2CB5">
              <w:rPr>
                <w:b/>
                <w:sz w:val="20"/>
              </w:rPr>
              <w:t xml:space="preserve"> и</w:t>
            </w:r>
            <w:r w:rsidRPr="00FE2CB5">
              <w:rPr>
                <w:sz w:val="20"/>
              </w:rPr>
              <w:t xml:space="preserve"> дренажных трубок и т.п.</w:t>
            </w:r>
            <w:r w:rsidRPr="00FE2CB5">
              <w:rPr>
                <w:sz w:val="20"/>
              </w:rPr>
              <w:br/>
              <w:t xml:space="preserve">Материал: нетканый материал, покрытый </w:t>
            </w:r>
            <w:proofErr w:type="spellStart"/>
            <w:r w:rsidRPr="00FE2CB5">
              <w:rPr>
                <w:sz w:val="20"/>
              </w:rPr>
              <w:t>гипоаллергенным</w:t>
            </w:r>
            <w:proofErr w:type="spellEnd"/>
            <w:r w:rsidRPr="00FE2CB5">
              <w:rPr>
                <w:sz w:val="20"/>
              </w:rPr>
              <w:t xml:space="preserve"> </w:t>
            </w:r>
            <w:proofErr w:type="spellStart"/>
            <w:r w:rsidRPr="00FE2CB5">
              <w:rPr>
                <w:sz w:val="20"/>
              </w:rPr>
              <w:t>акрилатным</w:t>
            </w:r>
            <w:proofErr w:type="spellEnd"/>
            <w:r w:rsidRPr="00FE2CB5">
              <w:rPr>
                <w:sz w:val="20"/>
              </w:rPr>
              <w:t xml:space="preserve"> клеем. Благодаря своей </w:t>
            </w:r>
            <w:proofErr w:type="spellStart"/>
            <w:r w:rsidRPr="00FE2CB5">
              <w:rPr>
                <w:sz w:val="20"/>
              </w:rPr>
              <w:t>воздухо</w:t>
            </w:r>
            <w:proofErr w:type="spellEnd"/>
            <w:r w:rsidRPr="00FE2CB5">
              <w:rPr>
                <w:sz w:val="20"/>
              </w:rPr>
              <w:t xml:space="preserve">- и </w:t>
            </w:r>
            <w:proofErr w:type="spellStart"/>
            <w:r w:rsidRPr="00FE2CB5">
              <w:rPr>
                <w:sz w:val="20"/>
              </w:rPr>
              <w:t>паропроницаемости</w:t>
            </w:r>
            <w:proofErr w:type="spellEnd"/>
            <w:r w:rsidRPr="00FE2CB5">
              <w:rPr>
                <w:sz w:val="20"/>
              </w:rPr>
              <w:t xml:space="preserve"> липкий бинт создает комфортные условия для раны и кожи вокруг нее, позволяя коже «дышать», а используемый клей снижает до минимума вероятность раздражения кожи.</w:t>
            </w:r>
            <w:r w:rsidRPr="00FE2CB5">
              <w:rPr>
                <w:sz w:val="20"/>
              </w:rPr>
              <w:br/>
              <w:t xml:space="preserve">Клеевой слой закрыт </w:t>
            </w:r>
            <w:proofErr w:type="spellStart"/>
            <w:r w:rsidRPr="00FE2CB5">
              <w:rPr>
                <w:sz w:val="20"/>
              </w:rPr>
              <w:t>антиадгезионной</w:t>
            </w:r>
            <w:proofErr w:type="spellEnd"/>
            <w:r w:rsidRPr="00FE2CB5">
              <w:rPr>
                <w:sz w:val="20"/>
              </w:rPr>
              <w:t xml:space="preserve"> бумагой, которую необходимо снять перед наклеиванием бинта.</w:t>
            </w:r>
            <w:r w:rsidRPr="00FE2CB5">
              <w:rPr>
                <w:sz w:val="20"/>
              </w:rPr>
              <w:br/>
              <w:t xml:space="preserve">Очень мягкий липкий бинт повышенной </w:t>
            </w:r>
            <w:proofErr w:type="spellStart"/>
            <w:r w:rsidRPr="00FE2CB5">
              <w:rPr>
                <w:sz w:val="20"/>
              </w:rPr>
              <w:t>драпируемости</w:t>
            </w:r>
            <w:proofErr w:type="spellEnd"/>
            <w:r w:rsidRPr="00FE2CB5">
              <w:rPr>
                <w:sz w:val="20"/>
              </w:rPr>
              <w:t xml:space="preserve">, идеален для фиксации повязок на локтевом </w:t>
            </w:r>
            <w:r w:rsidRPr="00FE2CB5">
              <w:rPr>
                <w:b/>
                <w:sz w:val="20"/>
              </w:rPr>
              <w:t>и</w:t>
            </w:r>
            <w:r w:rsidRPr="00FE2CB5">
              <w:rPr>
                <w:sz w:val="20"/>
              </w:rPr>
              <w:t xml:space="preserve"> коленном суставах и т.п.</w:t>
            </w:r>
            <w:r w:rsidRPr="00FE2CB5">
              <w:rPr>
                <w:sz w:val="20"/>
              </w:rPr>
              <w:br/>
              <w:t>Бинт липкий обеспечивает:</w:t>
            </w:r>
          </w:p>
          <w:p w:rsidR="00FE2CB5" w:rsidRPr="00FE2CB5" w:rsidRDefault="00FE2CB5" w:rsidP="00FE2CB5">
            <w:pPr>
              <w:widowControl/>
              <w:numPr>
                <w:ilvl w:val="0"/>
                <w:numId w:val="15"/>
              </w:numPr>
              <w:spacing w:before="100" w:beforeAutospacing="1" w:after="100" w:afterAutospacing="1"/>
              <w:jc w:val="left"/>
              <w:rPr>
                <w:sz w:val="20"/>
              </w:rPr>
            </w:pPr>
            <w:r w:rsidRPr="00FE2CB5">
              <w:rPr>
                <w:sz w:val="20"/>
              </w:rPr>
              <w:t>длительное и надежное удерживание повязки на ране;</w:t>
            </w:r>
          </w:p>
          <w:p w:rsidR="00FE2CB5" w:rsidRPr="00FE2CB5" w:rsidRDefault="00FE2CB5" w:rsidP="00FE2CB5">
            <w:pPr>
              <w:widowControl/>
              <w:numPr>
                <w:ilvl w:val="0"/>
                <w:numId w:val="15"/>
              </w:numPr>
              <w:spacing w:before="100" w:beforeAutospacing="1" w:after="100" w:afterAutospacing="1"/>
              <w:jc w:val="left"/>
              <w:rPr>
                <w:sz w:val="20"/>
              </w:rPr>
            </w:pPr>
            <w:r w:rsidRPr="00FE2CB5">
              <w:rPr>
                <w:sz w:val="20"/>
              </w:rPr>
              <w:t>комфортные условия для раны и кожи вокруг нее;</w:t>
            </w:r>
          </w:p>
          <w:p w:rsidR="00FE2CB5" w:rsidRPr="00FE2CB5" w:rsidRDefault="00FE2CB5" w:rsidP="00FE2CB5">
            <w:pPr>
              <w:widowControl/>
              <w:numPr>
                <w:ilvl w:val="0"/>
                <w:numId w:val="15"/>
              </w:numPr>
              <w:spacing w:before="100" w:beforeAutospacing="1" w:after="100" w:afterAutospacing="1"/>
              <w:jc w:val="left"/>
              <w:rPr>
                <w:sz w:val="20"/>
              </w:rPr>
            </w:pPr>
            <w:r w:rsidRPr="00FE2CB5">
              <w:rPr>
                <w:sz w:val="20"/>
              </w:rPr>
              <w:t>непроницаемость для микробов и защиту раны от инфекции.</w:t>
            </w:r>
          </w:p>
          <w:p w:rsidR="00FE2CB5" w:rsidRPr="00FE2CB5" w:rsidRDefault="00FE2CB5" w:rsidP="00FE2CB5">
            <w:pPr>
              <w:pStyle w:val="1"/>
              <w:rPr>
                <w:rFonts w:ascii="Times New Roman" w:hAnsi="Times New Roman"/>
                <w:b w:val="0"/>
                <w:sz w:val="20"/>
                <w:szCs w:val="20"/>
              </w:rPr>
            </w:pP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contextualSpacing/>
              <w:jc w:val="center"/>
              <w:rPr>
                <w:sz w:val="20"/>
              </w:rPr>
            </w:pPr>
            <w:r w:rsidRPr="00FE2CB5">
              <w:rPr>
                <w:sz w:val="20"/>
              </w:rPr>
              <w:t>5</w:t>
            </w:r>
          </w:p>
        </w:tc>
      </w:tr>
      <w:tr w:rsidR="00FE2CB5" w:rsidRPr="00FE2CB5" w:rsidTr="00DD31BE">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sz w:val="20"/>
              </w:rPr>
            </w:pPr>
            <w:r w:rsidRPr="00FE2CB5">
              <w:rPr>
                <w:sz w:val="20"/>
              </w:rPr>
              <w:t>6</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 xml:space="preserve">Простыня одноразовая в рулоне с перфорацией нестерильная </w:t>
            </w:r>
          </w:p>
        </w:tc>
        <w:tc>
          <w:tcPr>
            <w:tcW w:w="6376"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rPr>
                <w:sz w:val="20"/>
              </w:rPr>
            </w:pPr>
            <w:r w:rsidRPr="00FE2CB5">
              <w:rPr>
                <w:sz w:val="20"/>
              </w:rPr>
              <w:t xml:space="preserve">Вид: рулонная </w:t>
            </w:r>
          </w:p>
          <w:p w:rsidR="00FE2CB5" w:rsidRPr="00FE2CB5" w:rsidRDefault="00FE2CB5" w:rsidP="00FE2CB5">
            <w:pPr>
              <w:ind w:firstLine="0"/>
              <w:rPr>
                <w:sz w:val="20"/>
              </w:rPr>
            </w:pPr>
            <w:r w:rsidRPr="00FE2CB5">
              <w:rPr>
                <w:sz w:val="20"/>
              </w:rPr>
              <w:t xml:space="preserve">Стерильность: Нет </w:t>
            </w:r>
          </w:p>
          <w:p w:rsidR="00FE2CB5" w:rsidRPr="00FE2CB5" w:rsidRDefault="00FE2CB5" w:rsidP="00FE2CB5">
            <w:pPr>
              <w:ind w:firstLine="0"/>
              <w:rPr>
                <w:sz w:val="20"/>
              </w:rPr>
            </w:pPr>
            <w:r w:rsidRPr="00FE2CB5">
              <w:rPr>
                <w:sz w:val="20"/>
              </w:rPr>
              <w:t xml:space="preserve">Материал: </w:t>
            </w:r>
            <w:proofErr w:type="gramStart"/>
            <w:r w:rsidRPr="00FE2CB5">
              <w:rPr>
                <w:sz w:val="20"/>
              </w:rPr>
              <w:t>СМС  (</w:t>
            </w:r>
            <w:proofErr w:type="spellStart"/>
            <w:proofErr w:type="gramEnd"/>
            <w:r w:rsidRPr="00FE2CB5">
              <w:rPr>
                <w:sz w:val="20"/>
              </w:rPr>
              <w:t>спанбонд</w:t>
            </w:r>
            <w:proofErr w:type="spellEnd"/>
            <w:r w:rsidRPr="00FE2CB5">
              <w:rPr>
                <w:sz w:val="20"/>
              </w:rPr>
              <w:t>/</w:t>
            </w:r>
            <w:proofErr w:type="spellStart"/>
            <w:r w:rsidRPr="00FE2CB5">
              <w:rPr>
                <w:sz w:val="20"/>
              </w:rPr>
              <w:t>мельтблаун</w:t>
            </w:r>
            <w:proofErr w:type="spellEnd"/>
            <w:r w:rsidRPr="00FE2CB5">
              <w:rPr>
                <w:sz w:val="20"/>
              </w:rPr>
              <w:t>/</w:t>
            </w:r>
            <w:proofErr w:type="spellStart"/>
            <w:r w:rsidRPr="00FE2CB5">
              <w:rPr>
                <w:sz w:val="20"/>
              </w:rPr>
              <w:t>спанбонд</w:t>
            </w:r>
            <w:proofErr w:type="spellEnd"/>
            <w:r w:rsidRPr="00FE2CB5">
              <w:rPr>
                <w:sz w:val="20"/>
              </w:rPr>
              <w:t xml:space="preserve">)  </w:t>
            </w:r>
          </w:p>
          <w:p w:rsidR="00FE2CB5" w:rsidRPr="00FE2CB5" w:rsidRDefault="00FE2CB5" w:rsidP="00FE2CB5">
            <w:pPr>
              <w:ind w:firstLine="0"/>
              <w:rPr>
                <w:sz w:val="20"/>
              </w:rPr>
            </w:pPr>
            <w:r w:rsidRPr="00FE2CB5">
              <w:rPr>
                <w:sz w:val="20"/>
              </w:rPr>
              <w:t>Плотность изделия: не менее 17 г/</w:t>
            </w:r>
            <w:proofErr w:type="spellStart"/>
            <w:proofErr w:type="gramStart"/>
            <w:r w:rsidRPr="00FE2CB5">
              <w:rPr>
                <w:sz w:val="20"/>
              </w:rPr>
              <w:t>кв.м</w:t>
            </w:r>
            <w:proofErr w:type="spellEnd"/>
            <w:proofErr w:type="gramEnd"/>
            <w:r w:rsidRPr="00FE2CB5">
              <w:rPr>
                <w:sz w:val="20"/>
              </w:rPr>
              <w:t xml:space="preserve"> </w:t>
            </w:r>
          </w:p>
          <w:p w:rsidR="00FE2CB5" w:rsidRPr="00FE2CB5" w:rsidRDefault="00FE2CB5" w:rsidP="00FE2CB5">
            <w:pPr>
              <w:ind w:firstLine="0"/>
              <w:rPr>
                <w:sz w:val="20"/>
              </w:rPr>
            </w:pPr>
            <w:r w:rsidRPr="00FE2CB5">
              <w:rPr>
                <w:sz w:val="20"/>
              </w:rPr>
              <w:t>Размер изделия:</w:t>
            </w:r>
          </w:p>
          <w:p w:rsidR="00FE2CB5" w:rsidRPr="00FE2CB5" w:rsidRDefault="00FE2CB5" w:rsidP="00FE2CB5">
            <w:pPr>
              <w:ind w:firstLine="0"/>
              <w:rPr>
                <w:sz w:val="20"/>
              </w:rPr>
            </w:pPr>
            <w:r w:rsidRPr="00FE2CB5">
              <w:rPr>
                <w:sz w:val="20"/>
              </w:rPr>
              <w:t>Длина, мм: не менее 2000</w:t>
            </w:r>
          </w:p>
          <w:p w:rsidR="00FE2CB5" w:rsidRPr="00FE2CB5" w:rsidRDefault="00FE2CB5" w:rsidP="00FE2CB5">
            <w:pPr>
              <w:ind w:firstLine="0"/>
              <w:rPr>
                <w:sz w:val="20"/>
              </w:rPr>
            </w:pPr>
            <w:r w:rsidRPr="00FE2CB5">
              <w:rPr>
                <w:sz w:val="20"/>
              </w:rPr>
              <w:t xml:space="preserve">Ширина, мм не менее 700 </w:t>
            </w:r>
          </w:p>
          <w:p w:rsidR="00FE2CB5" w:rsidRPr="00FE2CB5" w:rsidRDefault="00FE2CB5" w:rsidP="00FE2CB5">
            <w:pPr>
              <w:ind w:firstLine="0"/>
              <w:rPr>
                <w:sz w:val="20"/>
              </w:rPr>
            </w:pPr>
            <w:r w:rsidRPr="00FE2CB5">
              <w:rPr>
                <w:sz w:val="20"/>
              </w:rPr>
              <w:t xml:space="preserve">Цвет: белый </w:t>
            </w:r>
            <w:r w:rsidRPr="00FE2CB5">
              <w:rPr>
                <w:b/>
                <w:sz w:val="20"/>
              </w:rPr>
              <w:t>или</w:t>
            </w:r>
            <w:r w:rsidRPr="00FE2CB5">
              <w:rPr>
                <w:sz w:val="20"/>
              </w:rPr>
              <w:t xml:space="preserve"> голубой</w:t>
            </w:r>
          </w:p>
          <w:p w:rsidR="00FE2CB5" w:rsidRPr="00FE2CB5" w:rsidRDefault="00FE2CB5" w:rsidP="00FE2CB5">
            <w:pPr>
              <w:ind w:firstLine="0"/>
              <w:rPr>
                <w:sz w:val="20"/>
              </w:rPr>
            </w:pPr>
            <w:r w:rsidRPr="00FE2CB5">
              <w:rPr>
                <w:sz w:val="20"/>
              </w:rPr>
              <w:t xml:space="preserve">Перфорация: Наличие </w:t>
            </w:r>
          </w:p>
          <w:p w:rsidR="00FE2CB5" w:rsidRPr="00FE2CB5" w:rsidRDefault="00FE2CB5" w:rsidP="00FE2CB5">
            <w:pPr>
              <w:ind w:firstLine="0"/>
              <w:rPr>
                <w:sz w:val="20"/>
              </w:rPr>
            </w:pPr>
            <w:proofErr w:type="spellStart"/>
            <w:r w:rsidRPr="00FE2CB5">
              <w:rPr>
                <w:sz w:val="20"/>
              </w:rPr>
              <w:t>Ламинация</w:t>
            </w:r>
            <w:proofErr w:type="spellEnd"/>
            <w:r w:rsidRPr="00FE2CB5">
              <w:rPr>
                <w:sz w:val="20"/>
              </w:rPr>
              <w:t>: Нет</w:t>
            </w:r>
          </w:p>
          <w:p w:rsidR="00FE2CB5" w:rsidRPr="00FE2CB5" w:rsidRDefault="00FE2CB5" w:rsidP="00FE2CB5">
            <w:pPr>
              <w:ind w:firstLine="0"/>
              <w:rPr>
                <w:sz w:val="20"/>
              </w:rPr>
            </w:pPr>
            <w:r w:rsidRPr="00FE2CB5">
              <w:rPr>
                <w:sz w:val="20"/>
              </w:rPr>
              <w:t>Кол-во в рулоне: не менее 100 штук</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ind w:firstLine="0"/>
              <w:contextualSpacing/>
              <w:jc w:val="center"/>
              <w:rPr>
                <w:sz w:val="20"/>
              </w:rPr>
            </w:pPr>
            <w:r w:rsidRPr="00FE2CB5">
              <w:rPr>
                <w:sz w:val="20"/>
              </w:rPr>
              <w:t>рулон</w:t>
            </w:r>
          </w:p>
        </w:tc>
        <w:tc>
          <w:tcPr>
            <w:tcW w:w="1029"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contextualSpacing/>
              <w:jc w:val="center"/>
              <w:rPr>
                <w:sz w:val="20"/>
              </w:rPr>
            </w:pPr>
            <w:r w:rsidRPr="00FE2CB5">
              <w:rPr>
                <w:sz w:val="20"/>
              </w:rPr>
              <w:t>20</w:t>
            </w:r>
          </w:p>
        </w:tc>
      </w:tr>
      <w:tr w:rsidR="00FE2CB5" w:rsidRPr="00FE2CB5" w:rsidTr="00DD31BE">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sz w:val="20"/>
              </w:rPr>
            </w:pPr>
            <w:r w:rsidRPr="00FE2CB5">
              <w:rPr>
                <w:sz w:val="20"/>
              </w:rPr>
              <w:lastRenderedPageBreak/>
              <w:t>7</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Эластичный бинт медицинский</w:t>
            </w:r>
          </w:p>
        </w:tc>
        <w:tc>
          <w:tcPr>
            <w:tcW w:w="6376"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rPr>
                <w:sz w:val="20"/>
              </w:rPr>
            </w:pPr>
            <w:r w:rsidRPr="00FE2CB5">
              <w:rPr>
                <w:sz w:val="20"/>
              </w:rPr>
              <w:t xml:space="preserve">Бинт компрессионный эластичный медицинский с застежкой – </w:t>
            </w:r>
            <w:proofErr w:type="spellStart"/>
            <w:r w:rsidRPr="00FE2CB5">
              <w:rPr>
                <w:sz w:val="20"/>
              </w:rPr>
              <w:t>клипсой</w:t>
            </w:r>
            <w:proofErr w:type="spellEnd"/>
            <w:r w:rsidRPr="00FE2CB5">
              <w:rPr>
                <w:sz w:val="20"/>
              </w:rPr>
              <w:t xml:space="preserve"> </w:t>
            </w:r>
          </w:p>
          <w:p w:rsidR="00FE2CB5" w:rsidRPr="00FE2CB5" w:rsidRDefault="00FE2CB5" w:rsidP="00FE2CB5">
            <w:pPr>
              <w:ind w:firstLine="0"/>
              <w:rPr>
                <w:sz w:val="20"/>
              </w:rPr>
            </w:pPr>
            <w:r w:rsidRPr="00FE2CB5">
              <w:rPr>
                <w:sz w:val="20"/>
              </w:rPr>
              <w:t>Размеры:</w:t>
            </w:r>
          </w:p>
          <w:p w:rsidR="00FE2CB5" w:rsidRPr="00FE2CB5" w:rsidRDefault="00FE2CB5" w:rsidP="00FE2CB5">
            <w:pPr>
              <w:ind w:firstLine="0"/>
              <w:rPr>
                <w:sz w:val="20"/>
              </w:rPr>
            </w:pPr>
            <w:r w:rsidRPr="00FE2CB5">
              <w:rPr>
                <w:sz w:val="20"/>
              </w:rPr>
              <w:t>Ширина, см: не менее 8</w:t>
            </w:r>
          </w:p>
          <w:p w:rsidR="00FE2CB5" w:rsidRPr="00FE2CB5" w:rsidRDefault="00FE2CB5" w:rsidP="00FE2CB5">
            <w:pPr>
              <w:ind w:firstLine="0"/>
              <w:rPr>
                <w:sz w:val="20"/>
              </w:rPr>
            </w:pPr>
            <w:r w:rsidRPr="00FE2CB5">
              <w:rPr>
                <w:sz w:val="20"/>
              </w:rPr>
              <w:t>Длина, м: не менее 3,5</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contextualSpacing/>
              <w:jc w:val="center"/>
              <w:rPr>
                <w:sz w:val="20"/>
              </w:rPr>
            </w:pPr>
            <w:r w:rsidRPr="00FE2CB5">
              <w:rPr>
                <w:sz w:val="20"/>
              </w:rPr>
              <w:t>40</w:t>
            </w:r>
          </w:p>
        </w:tc>
      </w:tr>
      <w:tr w:rsidR="00FE2CB5" w:rsidRPr="00FE2CB5" w:rsidTr="00DD31BE">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sz w:val="20"/>
              </w:rPr>
            </w:pPr>
            <w:r w:rsidRPr="00FE2CB5">
              <w:rPr>
                <w:sz w:val="20"/>
              </w:rPr>
              <w:t>8</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 xml:space="preserve">Салфетка для инъекций спиртовая </w:t>
            </w:r>
          </w:p>
        </w:tc>
        <w:tc>
          <w:tcPr>
            <w:tcW w:w="6376"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rPr>
                <w:sz w:val="20"/>
              </w:rPr>
            </w:pPr>
            <w:r w:rsidRPr="00FE2CB5">
              <w:rPr>
                <w:sz w:val="20"/>
              </w:rPr>
              <w:t>Салфетки для инъекций этиловый спирт размеры:</w:t>
            </w:r>
          </w:p>
          <w:p w:rsidR="00FE2CB5" w:rsidRPr="00FE2CB5" w:rsidRDefault="00FE2CB5" w:rsidP="00FE2CB5">
            <w:pPr>
              <w:ind w:firstLine="0"/>
              <w:rPr>
                <w:sz w:val="20"/>
              </w:rPr>
            </w:pPr>
            <w:r w:rsidRPr="00FE2CB5">
              <w:rPr>
                <w:sz w:val="20"/>
              </w:rPr>
              <w:t>Ширина, мм: не менее 110</w:t>
            </w:r>
          </w:p>
          <w:p w:rsidR="00FE2CB5" w:rsidRPr="00FE2CB5" w:rsidRDefault="00FE2CB5" w:rsidP="00FE2CB5">
            <w:pPr>
              <w:ind w:firstLine="0"/>
              <w:rPr>
                <w:sz w:val="20"/>
              </w:rPr>
            </w:pPr>
            <w:r w:rsidRPr="00FE2CB5">
              <w:rPr>
                <w:sz w:val="20"/>
              </w:rPr>
              <w:t xml:space="preserve">Длина, мм: не менее 125. </w:t>
            </w:r>
          </w:p>
          <w:p w:rsidR="00FE2CB5" w:rsidRPr="00FE2CB5" w:rsidRDefault="00FE2CB5" w:rsidP="00FE2CB5">
            <w:pPr>
              <w:ind w:firstLine="0"/>
              <w:rPr>
                <w:sz w:val="20"/>
              </w:rPr>
            </w:pPr>
            <w:r w:rsidRPr="00FE2CB5">
              <w:rPr>
                <w:sz w:val="20"/>
              </w:rPr>
              <w:t xml:space="preserve">Материал: бумажный </w:t>
            </w:r>
            <w:proofErr w:type="spellStart"/>
            <w:r w:rsidRPr="00FE2CB5">
              <w:rPr>
                <w:sz w:val="20"/>
              </w:rPr>
              <w:t>текстилеподобый</w:t>
            </w:r>
            <w:proofErr w:type="spellEnd"/>
            <w:r w:rsidRPr="00FE2CB5">
              <w:rPr>
                <w:sz w:val="20"/>
              </w:rPr>
              <w:t xml:space="preserve"> материал. </w:t>
            </w:r>
          </w:p>
          <w:p w:rsidR="00FE2CB5" w:rsidRPr="00FE2CB5" w:rsidRDefault="00FE2CB5" w:rsidP="00FE2CB5">
            <w:pPr>
              <w:ind w:firstLine="0"/>
              <w:rPr>
                <w:sz w:val="20"/>
              </w:rPr>
            </w:pPr>
            <w:r w:rsidRPr="00FE2CB5">
              <w:rPr>
                <w:sz w:val="20"/>
              </w:rPr>
              <w:t xml:space="preserve">Пропитка спиртовая (не менее 70% этиловый спирт). </w:t>
            </w:r>
          </w:p>
          <w:p w:rsidR="00FE2CB5" w:rsidRPr="00FE2CB5" w:rsidRDefault="00FE2CB5" w:rsidP="00FE2CB5">
            <w:pPr>
              <w:ind w:firstLine="0"/>
              <w:rPr>
                <w:sz w:val="20"/>
              </w:rPr>
            </w:pPr>
            <w:r w:rsidRPr="00FE2CB5">
              <w:rPr>
                <w:sz w:val="20"/>
              </w:rPr>
              <w:t xml:space="preserve">Салфетка обеспечивает эффективную санацию кожи в зоне постановки инъекций и сокращает количество манипуляций. Материал салфетки: </w:t>
            </w:r>
            <w:proofErr w:type="spellStart"/>
            <w:r w:rsidRPr="00FE2CB5">
              <w:rPr>
                <w:sz w:val="20"/>
              </w:rPr>
              <w:t>спанлейс</w:t>
            </w:r>
            <w:proofErr w:type="spellEnd"/>
            <w:r w:rsidRPr="00FE2CB5">
              <w:rPr>
                <w:sz w:val="20"/>
              </w:rPr>
              <w:t xml:space="preserve">. </w:t>
            </w:r>
          </w:p>
          <w:p w:rsidR="00FE2CB5" w:rsidRPr="00FE2CB5" w:rsidRDefault="00FE2CB5" w:rsidP="00FE2CB5">
            <w:pPr>
              <w:ind w:firstLine="0"/>
              <w:rPr>
                <w:sz w:val="20"/>
              </w:rPr>
            </w:pPr>
            <w:r w:rsidRPr="00FE2CB5">
              <w:rPr>
                <w:sz w:val="20"/>
              </w:rPr>
              <w:t xml:space="preserve">Плотность: не менее 40 г/м. кв. </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contextualSpacing/>
              <w:jc w:val="center"/>
              <w:rPr>
                <w:sz w:val="20"/>
              </w:rPr>
            </w:pPr>
            <w:r w:rsidRPr="00FE2CB5">
              <w:rPr>
                <w:sz w:val="20"/>
              </w:rPr>
              <w:t>4000</w:t>
            </w:r>
          </w:p>
        </w:tc>
      </w:tr>
      <w:tr w:rsidR="00FE2CB5" w:rsidRPr="00FE2CB5" w:rsidTr="00DD31BE">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spacing w:before="300" w:after="300" w:line="200" w:lineRule="atLeast"/>
              <w:ind w:firstLine="0"/>
              <w:jc w:val="center"/>
              <w:rPr>
                <w:sz w:val="20"/>
              </w:rPr>
            </w:pPr>
            <w:r w:rsidRPr="00FE2CB5">
              <w:rPr>
                <w:sz w:val="20"/>
              </w:rPr>
              <w:t>9</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pStyle w:val="1"/>
              <w:rPr>
                <w:rFonts w:ascii="Times New Roman" w:hAnsi="Times New Roman"/>
                <w:b w:val="0"/>
                <w:sz w:val="20"/>
                <w:szCs w:val="20"/>
              </w:rPr>
            </w:pPr>
            <w:r w:rsidRPr="00FE2CB5">
              <w:rPr>
                <w:rFonts w:ascii="Times New Roman" w:hAnsi="Times New Roman"/>
                <w:b w:val="0"/>
                <w:sz w:val="20"/>
                <w:szCs w:val="20"/>
              </w:rPr>
              <w:t xml:space="preserve">Марля медицинская отбеленная </w:t>
            </w:r>
          </w:p>
        </w:tc>
        <w:tc>
          <w:tcPr>
            <w:tcW w:w="6376"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rPr>
                <w:sz w:val="20"/>
              </w:rPr>
            </w:pPr>
            <w:r w:rsidRPr="00FE2CB5">
              <w:rPr>
                <w:sz w:val="20"/>
              </w:rPr>
              <w:t>Форма выпуска:</w:t>
            </w:r>
            <w:r w:rsidRPr="00FE2CB5">
              <w:rPr>
                <w:sz w:val="20"/>
              </w:rPr>
              <w:tab/>
              <w:t>рулон</w:t>
            </w:r>
          </w:p>
          <w:p w:rsidR="00FE2CB5" w:rsidRPr="00FE2CB5" w:rsidRDefault="00FE2CB5" w:rsidP="00FE2CB5">
            <w:pPr>
              <w:ind w:firstLine="0"/>
              <w:rPr>
                <w:sz w:val="20"/>
              </w:rPr>
            </w:pPr>
            <w:r w:rsidRPr="00FE2CB5">
              <w:rPr>
                <w:sz w:val="20"/>
              </w:rPr>
              <w:t>Длина рулона, м: не менее 1000</w:t>
            </w:r>
          </w:p>
          <w:p w:rsidR="00FE2CB5" w:rsidRPr="00FE2CB5" w:rsidRDefault="00FE2CB5" w:rsidP="00FE2CB5">
            <w:pPr>
              <w:ind w:firstLine="0"/>
              <w:rPr>
                <w:sz w:val="20"/>
              </w:rPr>
            </w:pPr>
            <w:r w:rsidRPr="00FE2CB5">
              <w:rPr>
                <w:sz w:val="20"/>
              </w:rPr>
              <w:t>Ширина рулона, мм: не менее 900</w:t>
            </w:r>
          </w:p>
          <w:p w:rsidR="00FE2CB5" w:rsidRPr="00FE2CB5" w:rsidRDefault="00FE2CB5" w:rsidP="00FE2CB5">
            <w:pPr>
              <w:ind w:firstLine="0"/>
              <w:rPr>
                <w:sz w:val="20"/>
              </w:rPr>
            </w:pPr>
            <w:r w:rsidRPr="00FE2CB5">
              <w:rPr>
                <w:sz w:val="20"/>
              </w:rPr>
              <w:t>Плотность изделия: +/- 32 г/</w:t>
            </w:r>
            <w:proofErr w:type="spellStart"/>
            <w:proofErr w:type="gramStart"/>
            <w:r w:rsidRPr="00FE2CB5">
              <w:rPr>
                <w:sz w:val="20"/>
              </w:rPr>
              <w:t>кв.м</w:t>
            </w:r>
            <w:proofErr w:type="spellEnd"/>
            <w:proofErr w:type="gramEnd"/>
          </w:p>
          <w:p w:rsidR="00FE2CB5" w:rsidRPr="00FE2CB5" w:rsidRDefault="00FE2CB5" w:rsidP="00FE2CB5">
            <w:pPr>
              <w:ind w:firstLine="0"/>
              <w:rPr>
                <w:sz w:val="20"/>
              </w:rPr>
            </w:pPr>
            <w:r w:rsidRPr="00FE2CB5">
              <w:rPr>
                <w:sz w:val="20"/>
              </w:rPr>
              <w:t>Штук в упаковке: не менее 1 шт.</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E2CB5" w:rsidRPr="00FE2CB5" w:rsidRDefault="00FE2CB5" w:rsidP="00FE2CB5">
            <w:pPr>
              <w:ind w:firstLine="0"/>
              <w:contextualSpacing/>
              <w:jc w:val="center"/>
              <w:rPr>
                <w:sz w:val="20"/>
              </w:rPr>
            </w:pPr>
            <w:r w:rsidRPr="00FE2CB5">
              <w:rPr>
                <w:sz w:val="20"/>
              </w:rPr>
              <w:t>м</w:t>
            </w:r>
          </w:p>
        </w:tc>
        <w:tc>
          <w:tcPr>
            <w:tcW w:w="1029" w:type="dxa"/>
            <w:tcBorders>
              <w:top w:val="single" w:sz="6" w:space="0" w:color="000000"/>
              <w:left w:val="single" w:sz="6" w:space="0" w:color="000000"/>
              <w:bottom w:val="single" w:sz="6" w:space="0" w:color="000000"/>
              <w:right w:val="single" w:sz="6" w:space="0" w:color="000000"/>
            </w:tcBorders>
            <w:vAlign w:val="center"/>
          </w:tcPr>
          <w:p w:rsidR="00FE2CB5" w:rsidRPr="00FE2CB5" w:rsidRDefault="00FE2CB5" w:rsidP="00FE2CB5">
            <w:pPr>
              <w:ind w:firstLine="0"/>
              <w:contextualSpacing/>
              <w:jc w:val="center"/>
              <w:rPr>
                <w:sz w:val="20"/>
              </w:rPr>
            </w:pPr>
            <w:r w:rsidRPr="00FE2CB5">
              <w:rPr>
                <w:sz w:val="20"/>
              </w:rPr>
              <w:t>3000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45336" w:rsidRPr="00945336">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16:00 по Московскому времени</w:t>
      </w:r>
      <w:r w:rsidR="00945336" w:rsidRPr="00945336">
        <w:rPr>
          <w:sz w:val="23"/>
          <w:szCs w:val="23"/>
        </w:rPr>
        <w:t xml:space="preserve"> по предварительным письменным или устным заявкам Заказчика, оформленным за 3 (три) </w:t>
      </w:r>
      <w:r w:rsidR="00FE2CB5">
        <w:rPr>
          <w:sz w:val="23"/>
          <w:szCs w:val="23"/>
        </w:rPr>
        <w:t>дня</w:t>
      </w:r>
      <w:r w:rsidR="00945336" w:rsidRPr="00945336">
        <w:rPr>
          <w:sz w:val="23"/>
          <w:szCs w:val="23"/>
        </w:rPr>
        <w:t xml:space="preserve"> до дня поставки товара.</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FE2CB5">
        <w:rPr>
          <w:b/>
          <w:sz w:val="22"/>
          <w:szCs w:val="22"/>
        </w:rPr>
        <w:t>перевязочного материала и изделий медицинского назначения</w:t>
      </w:r>
      <w:r w:rsidR="00FE2CB5"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lastRenderedPageBreak/>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FE2CB5">
        <w:rPr>
          <w:b/>
          <w:color w:val="000000" w:themeColor="text1"/>
          <w:sz w:val="22"/>
          <w:szCs w:val="22"/>
        </w:rPr>
        <w:t>158</w:t>
      </w:r>
      <w:r w:rsidR="008634D3" w:rsidRPr="000709AE">
        <w:rPr>
          <w:b/>
          <w:color w:val="000000" w:themeColor="text1"/>
          <w:sz w:val="22"/>
          <w:szCs w:val="22"/>
        </w:rPr>
        <w:t> </w:t>
      </w:r>
      <w:r w:rsidR="00FE2CB5">
        <w:rPr>
          <w:b/>
          <w:color w:val="000000" w:themeColor="text1"/>
          <w:sz w:val="22"/>
          <w:szCs w:val="22"/>
        </w:rPr>
        <w:t>858</w:t>
      </w:r>
      <w:r w:rsidR="005233D9" w:rsidRPr="000709AE">
        <w:rPr>
          <w:b/>
          <w:color w:val="000000" w:themeColor="text1"/>
          <w:sz w:val="22"/>
          <w:szCs w:val="22"/>
        </w:rPr>
        <w:t xml:space="preserve"> </w:t>
      </w:r>
      <w:r w:rsidR="008634D3" w:rsidRPr="000709AE">
        <w:rPr>
          <w:color w:val="000000" w:themeColor="text1"/>
          <w:sz w:val="22"/>
          <w:szCs w:val="22"/>
        </w:rPr>
        <w:t>(</w:t>
      </w:r>
      <w:r w:rsidR="00FE2CB5">
        <w:rPr>
          <w:b/>
          <w:color w:val="000000" w:themeColor="text1"/>
          <w:sz w:val="22"/>
          <w:szCs w:val="22"/>
        </w:rPr>
        <w:t xml:space="preserve">сто </w:t>
      </w:r>
      <w:r w:rsidR="00945336">
        <w:rPr>
          <w:b/>
          <w:color w:val="000000" w:themeColor="text1"/>
          <w:sz w:val="22"/>
          <w:szCs w:val="22"/>
        </w:rPr>
        <w:t xml:space="preserve">пятьдесят </w:t>
      </w:r>
      <w:r w:rsidR="00FE2CB5">
        <w:rPr>
          <w:b/>
          <w:color w:val="000000" w:themeColor="text1"/>
          <w:sz w:val="22"/>
          <w:szCs w:val="22"/>
        </w:rPr>
        <w:t>восемь</w:t>
      </w:r>
      <w:r w:rsidR="00945336">
        <w:rPr>
          <w:b/>
          <w:color w:val="000000" w:themeColor="text1"/>
          <w:sz w:val="22"/>
          <w:szCs w:val="22"/>
        </w:rPr>
        <w:t xml:space="preserve"> тысяч </w:t>
      </w:r>
      <w:r w:rsidR="00FE2CB5">
        <w:rPr>
          <w:b/>
          <w:color w:val="000000" w:themeColor="text1"/>
          <w:sz w:val="22"/>
          <w:szCs w:val="22"/>
        </w:rPr>
        <w:t>восемьсот</w:t>
      </w:r>
      <w:r w:rsidR="000709AE" w:rsidRPr="000709AE">
        <w:rPr>
          <w:b/>
          <w:color w:val="000000" w:themeColor="text1"/>
          <w:sz w:val="22"/>
          <w:szCs w:val="22"/>
        </w:rPr>
        <w:t xml:space="preserve"> </w:t>
      </w:r>
      <w:r w:rsidR="00FE2CB5">
        <w:rPr>
          <w:b/>
          <w:color w:val="000000" w:themeColor="text1"/>
          <w:sz w:val="22"/>
          <w:szCs w:val="22"/>
        </w:rPr>
        <w:t>пятьдесят восемь</w:t>
      </w:r>
      <w:r w:rsidR="008634D3" w:rsidRPr="000709AE">
        <w:rPr>
          <w:b/>
          <w:color w:val="000000" w:themeColor="text1"/>
          <w:sz w:val="22"/>
          <w:szCs w:val="22"/>
        </w:rPr>
        <w:t xml:space="preserve">) </w:t>
      </w:r>
      <w:r w:rsidR="005233D9" w:rsidRPr="000709AE">
        <w:rPr>
          <w:b/>
          <w:color w:val="000000" w:themeColor="text1"/>
          <w:sz w:val="22"/>
          <w:szCs w:val="22"/>
        </w:rPr>
        <w:t>руб</w:t>
      </w:r>
      <w:r w:rsidR="000709AE" w:rsidRPr="000709AE">
        <w:rPr>
          <w:b/>
          <w:color w:val="000000" w:themeColor="text1"/>
          <w:sz w:val="22"/>
          <w:szCs w:val="22"/>
        </w:rPr>
        <w:t>лей</w:t>
      </w:r>
      <w:r w:rsidR="000B0B1F" w:rsidRPr="000709AE">
        <w:rPr>
          <w:b/>
          <w:color w:val="000000" w:themeColor="text1"/>
          <w:sz w:val="22"/>
          <w:szCs w:val="22"/>
        </w:rPr>
        <w:t xml:space="preserve"> </w:t>
      </w:r>
      <w:r w:rsidR="00FE2CB5">
        <w:rPr>
          <w:b/>
          <w:color w:val="000000" w:themeColor="text1"/>
          <w:sz w:val="22"/>
          <w:szCs w:val="22"/>
        </w:rPr>
        <w:t>3</w:t>
      </w:r>
      <w:r w:rsidR="00945336">
        <w:rPr>
          <w:b/>
          <w:color w:val="000000" w:themeColor="text1"/>
          <w:sz w:val="22"/>
          <w:szCs w:val="22"/>
        </w:rPr>
        <w:t>0</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BA1999">
        <w:rPr>
          <w:sz w:val="22"/>
          <w:szCs w:val="22"/>
        </w:rPr>
        <w:t xml:space="preserve">по </w:t>
      </w:r>
      <w:r w:rsidR="00945336">
        <w:rPr>
          <w:sz w:val="22"/>
          <w:szCs w:val="22"/>
        </w:rPr>
        <w:t>31</w:t>
      </w:r>
      <w:r w:rsidR="00BA1999">
        <w:rPr>
          <w:sz w:val="22"/>
          <w:szCs w:val="22"/>
        </w:rPr>
        <w:t xml:space="preserve"> </w:t>
      </w:r>
      <w:r w:rsidR="00945336">
        <w:rPr>
          <w:sz w:val="22"/>
          <w:szCs w:val="22"/>
        </w:rPr>
        <w:t>дека</w:t>
      </w:r>
      <w:r w:rsidR="008B6E00">
        <w:rPr>
          <w:sz w:val="22"/>
          <w:szCs w:val="22"/>
        </w:rPr>
        <w:t>бря</w:t>
      </w:r>
      <w:r w:rsidR="00BA1999">
        <w:rPr>
          <w:sz w:val="22"/>
          <w:szCs w:val="22"/>
        </w:rPr>
        <w:t xml:space="preserve"> 2020 г.</w:t>
      </w:r>
      <w:r w:rsidR="005F41D4">
        <w:rPr>
          <w:sz w:val="22"/>
          <w:szCs w:val="22"/>
        </w:rPr>
        <w:t xml:space="preserve"> Поставка осуществляется</w:t>
      </w:r>
      <w:r w:rsidR="00945336">
        <w:rPr>
          <w:sz w:val="22"/>
          <w:szCs w:val="22"/>
        </w:rPr>
        <w:t xml:space="preserve"> партиями, в</w:t>
      </w:r>
      <w:r w:rsidR="005F41D4">
        <w:rPr>
          <w:sz w:val="22"/>
          <w:szCs w:val="22"/>
        </w:rPr>
        <w:t xml:space="preserve"> </w:t>
      </w:r>
      <w:r w:rsidR="005F41D4" w:rsidRPr="001062F7">
        <w:rPr>
          <w:sz w:val="23"/>
          <w:szCs w:val="23"/>
        </w:rPr>
        <w:t>рабочие дни с 08:00 до 16:00 по Московскому времени</w:t>
      </w:r>
      <w:r w:rsidR="00945336">
        <w:rPr>
          <w:sz w:val="23"/>
          <w:szCs w:val="23"/>
        </w:rPr>
        <w:t>,</w:t>
      </w:r>
      <w:r w:rsidR="005F41D4">
        <w:rPr>
          <w:sz w:val="23"/>
          <w:szCs w:val="23"/>
        </w:rPr>
        <w:t xml:space="preserve"> </w:t>
      </w:r>
      <w:r w:rsidR="00945336">
        <w:rPr>
          <w:sz w:val="23"/>
          <w:szCs w:val="23"/>
        </w:rPr>
        <w:t>по предварительным письменным или устным заявкам Заказчика, оформленным за 3 (три) день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DD31BE">
        <w:rPr>
          <w:b/>
          <w:sz w:val="22"/>
          <w:szCs w:val="22"/>
        </w:rPr>
        <w:t>23</w:t>
      </w:r>
      <w:r w:rsidR="001E432A">
        <w:rPr>
          <w:b/>
          <w:sz w:val="22"/>
          <w:szCs w:val="22"/>
        </w:rPr>
        <w:t>.10</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5F41D4">
        <w:rPr>
          <w:b/>
          <w:sz w:val="22"/>
          <w:szCs w:val="22"/>
        </w:rPr>
        <w:t>0</w:t>
      </w:r>
      <w:r w:rsidR="00D211B0">
        <w:rPr>
          <w:b/>
          <w:sz w:val="22"/>
          <w:szCs w:val="22"/>
        </w:rPr>
        <w:t>0</w:t>
      </w:r>
      <w:r w:rsidR="002B62CE" w:rsidRPr="00EC3061">
        <w:rPr>
          <w:b/>
          <w:sz w:val="22"/>
          <w:szCs w:val="22"/>
        </w:rPr>
        <w:t xml:space="preserve"> </w:t>
      </w:r>
      <w:r w:rsidR="00DD31BE">
        <w:rPr>
          <w:b/>
          <w:sz w:val="22"/>
          <w:szCs w:val="22"/>
        </w:rPr>
        <w:t>28</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5F41D4">
        <w:rPr>
          <w:b/>
          <w:sz w:val="22"/>
          <w:szCs w:val="22"/>
        </w:rPr>
        <w:t>0</w:t>
      </w:r>
      <w:r w:rsidR="000C52C9" w:rsidRPr="00EC3061">
        <w:rPr>
          <w:b/>
          <w:sz w:val="22"/>
          <w:szCs w:val="22"/>
        </w:rPr>
        <w:t xml:space="preserve">0 </w:t>
      </w:r>
      <w:r w:rsidR="00DD31BE">
        <w:rPr>
          <w:b/>
          <w:sz w:val="22"/>
          <w:szCs w:val="22"/>
        </w:rPr>
        <w:t>28</w:t>
      </w:r>
      <w:r w:rsidR="00EC3061" w:rsidRPr="00EC3061">
        <w:rPr>
          <w:b/>
          <w:sz w:val="22"/>
          <w:szCs w:val="22"/>
        </w:rPr>
        <w:t>.</w:t>
      </w:r>
      <w:r w:rsidR="0051465A">
        <w:rPr>
          <w:b/>
          <w:sz w:val="22"/>
          <w:szCs w:val="22"/>
        </w:rPr>
        <w:t>10.</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:0</w:t>
      </w:r>
      <w:r w:rsidR="0051465A">
        <w:rPr>
          <w:b/>
          <w:sz w:val="22"/>
          <w:szCs w:val="22"/>
        </w:rPr>
        <w:t xml:space="preserve">0 часов </w:t>
      </w:r>
      <w:r w:rsidR="00DD31BE">
        <w:rPr>
          <w:b/>
          <w:sz w:val="22"/>
          <w:szCs w:val="22"/>
        </w:rPr>
        <w:t>28</w:t>
      </w:r>
      <w:r w:rsidR="00EC3061"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lastRenderedPageBreak/>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DD31BE">
        <w:rPr>
          <w:b/>
          <w:sz w:val="22"/>
          <w:szCs w:val="22"/>
        </w:rPr>
        <w:t>23</w:t>
      </w:r>
      <w:r w:rsidR="003B1BDB" w:rsidRPr="00EC3061">
        <w:rPr>
          <w:b/>
          <w:sz w:val="22"/>
          <w:szCs w:val="22"/>
        </w:rPr>
        <w:t>.</w:t>
      </w:r>
      <w:r w:rsidR="001E432A">
        <w:rPr>
          <w:b/>
          <w:sz w:val="22"/>
          <w:szCs w:val="22"/>
        </w:rPr>
        <w:t>10</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DD31BE">
        <w:rPr>
          <w:b/>
          <w:sz w:val="22"/>
          <w:szCs w:val="22"/>
        </w:rPr>
        <w:t>28</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BA066C">
        <w:rPr>
          <w:sz w:val="22"/>
          <w:szCs w:val="22"/>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945336">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DD31BE">
        <w:rPr>
          <w:b/>
          <w:sz w:val="22"/>
          <w:szCs w:val="22"/>
        </w:rPr>
        <w:t>перевязочного материала и изделий медицинского назначения</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30BEB">
        <w:rPr>
          <w:b/>
          <w:sz w:val="22"/>
          <w:szCs w:val="22"/>
        </w:rPr>
        <w:t>1</w:t>
      </w:r>
      <w:r w:rsidR="00945336">
        <w:rPr>
          <w:b/>
          <w:sz w:val="22"/>
          <w:szCs w:val="22"/>
        </w:rPr>
        <w:t>1</w:t>
      </w:r>
      <w:r w:rsidR="00DD31BE">
        <w:rPr>
          <w:b/>
          <w:sz w:val="22"/>
          <w:szCs w:val="22"/>
        </w:rPr>
        <w:t>9</w:t>
      </w:r>
      <w:r w:rsidR="0055656A" w:rsidRPr="0055656A">
        <w:rPr>
          <w:b/>
          <w:sz w:val="22"/>
          <w:szCs w:val="22"/>
        </w:rPr>
        <w:t xml:space="preserve"> ЗК</w:t>
      </w:r>
    </w:p>
    <w:p w:rsidR="00CB6D17" w:rsidRPr="00D441F4" w:rsidRDefault="008C57CC" w:rsidP="00945336">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DD31BE">
        <w:rPr>
          <w:b/>
          <w:sz w:val="22"/>
          <w:szCs w:val="22"/>
        </w:rPr>
        <w:t>перевязочн</w:t>
      </w:r>
      <w:r w:rsidR="00DD31BE">
        <w:rPr>
          <w:b/>
          <w:sz w:val="22"/>
          <w:szCs w:val="22"/>
        </w:rPr>
        <w:t>ый</w:t>
      </w:r>
      <w:r w:rsidR="00DD31BE">
        <w:rPr>
          <w:b/>
          <w:sz w:val="22"/>
          <w:szCs w:val="22"/>
        </w:rPr>
        <w:t xml:space="preserve"> материал и издели</w:t>
      </w:r>
      <w:r w:rsidR="00DD31BE">
        <w:rPr>
          <w:b/>
          <w:sz w:val="22"/>
          <w:szCs w:val="22"/>
        </w:rPr>
        <w:t>я</w:t>
      </w:r>
      <w:r w:rsidR="00DD31BE">
        <w:rPr>
          <w:b/>
          <w:sz w:val="22"/>
          <w:szCs w:val="22"/>
        </w:rPr>
        <w:t xml:space="preserve"> медицинского назначения</w:t>
      </w:r>
    </w:p>
    <w:p w:rsidR="00D441F4" w:rsidRDefault="00D441F4"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43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91"/>
        <w:gridCol w:w="1806"/>
        <w:gridCol w:w="6094"/>
        <w:gridCol w:w="1183"/>
        <w:gridCol w:w="985"/>
      </w:tblGrid>
      <w:tr w:rsidR="00DD31BE" w:rsidRPr="00FE2CB5" w:rsidTr="008208A5">
        <w:trPr>
          <w:trHeight w:val="376"/>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b/>
                <w:sz w:val="20"/>
              </w:rPr>
            </w:pPr>
            <w:r w:rsidRPr="00FE2CB5">
              <w:rPr>
                <w:b/>
                <w:sz w:val="20"/>
              </w:rPr>
              <w:t>№ п/п</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D31BE" w:rsidRPr="00FE2CB5" w:rsidRDefault="00DD31BE" w:rsidP="008208A5">
            <w:pPr>
              <w:spacing w:before="300" w:after="300"/>
              <w:ind w:firstLine="0"/>
              <w:rPr>
                <w:b/>
                <w:sz w:val="20"/>
              </w:rPr>
            </w:pPr>
            <w:hyperlink r:id="rId14" w:history="1">
              <w:r w:rsidRPr="00FE2CB5">
                <w:rPr>
                  <w:rStyle w:val="afb"/>
                  <w:b/>
                  <w:bCs/>
                  <w:color w:val="000000" w:themeColor="text1"/>
                  <w:sz w:val="20"/>
                  <w:u w:val="none"/>
                </w:rPr>
                <w:t>Наименование</w:t>
              </w:r>
            </w:hyperlink>
            <w:r w:rsidRPr="00FE2CB5">
              <w:rPr>
                <w:rStyle w:val="afb"/>
                <w:b/>
                <w:bCs/>
                <w:color w:val="000000" w:themeColor="text1"/>
                <w:sz w:val="20"/>
                <w:u w:val="none"/>
              </w:rPr>
              <w:t xml:space="preserve"> товара</w:t>
            </w:r>
            <w:r w:rsidRPr="00FE2CB5">
              <w:rPr>
                <w:b/>
                <w:color w:val="000000" w:themeColor="text1"/>
                <w:sz w:val="20"/>
              </w:rPr>
              <w:t xml:space="preserve"> </w:t>
            </w:r>
          </w:p>
        </w:tc>
        <w:tc>
          <w:tcPr>
            <w:tcW w:w="6376"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rPr>
                <w:b/>
                <w:sz w:val="20"/>
              </w:rPr>
            </w:pPr>
            <w:r w:rsidRPr="00FE2CB5">
              <w:rPr>
                <w:b/>
                <w:color w:val="000000" w:themeColor="text1"/>
                <w:sz w:val="20"/>
              </w:rPr>
              <w:t>Технические характеристики товара</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D31BE" w:rsidRPr="00FE2CB5" w:rsidRDefault="00DD31BE" w:rsidP="008208A5">
            <w:pPr>
              <w:spacing w:before="300" w:after="300" w:line="200" w:lineRule="atLeast"/>
              <w:ind w:firstLine="0"/>
              <w:jc w:val="center"/>
              <w:rPr>
                <w:b/>
                <w:sz w:val="20"/>
              </w:rPr>
            </w:pPr>
            <w:r w:rsidRPr="00FE2CB5">
              <w:rPr>
                <w:b/>
                <w:sz w:val="20"/>
              </w:rPr>
              <w:t>Ед. изм.</w:t>
            </w:r>
          </w:p>
        </w:tc>
        <w:tc>
          <w:tcPr>
            <w:tcW w:w="1029"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b/>
                <w:sz w:val="20"/>
              </w:rPr>
            </w:pPr>
            <w:r w:rsidRPr="00FE2CB5">
              <w:rPr>
                <w:b/>
                <w:sz w:val="20"/>
              </w:rPr>
              <w:t>Кол-во</w:t>
            </w:r>
          </w:p>
        </w:tc>
      </w:tr>
      <w:tr w:rsidR="00DD31BE" w:rsidRPr="00FE2CB5" w:rsidTr="008208A5">
        <w:trPr>
          <w:trHeight w:val="4605"/>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sz w:val="20"/>
                <w:highlight w:val="red"/>
              </w:rPr>
            </w:pPr>
            <w:r w:rsidRPr="00FE2CB5">
              <w:rPr>
                <w:sz w:val="20"/>
              </w:rPr>
              <w:t>1</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ind w:firstLine="0"/>
              <w:contextualSpacing/>
              <w:rPr>
                <w:sz w:val="20"/>
              </w:rPr>
            </w:pPr>
            <w:r w:rsidRPr="00FE2CB5">
              <w:rPr>
                <w:sz w:val="20"/>
              </w:rPr>
              <w:t xml:space="preserve">Пластырь </w:t>
            </w:r>
          </w:p>
        </w:tc>
        <w:tc>
          <w:tcPr>
            <w:tcW w:w="6376"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contextualSpacing/>
              <w:rPr>
                <w:sz w:val="20"/>
              </w:rPr>
            </w:pPr>
            <w:r w:rsidRPr="00FE2CB5">
              <w:rPr>
                <w:sz w:val="20"/>
              </w:rPr>
              <w:t xml:space="preserve">Лейкопластырь фиксирующий медицинский на тканевой основе (хлопковый) </w:t>
            </w:r>
            <w:proofErr w:type="spellStart"/>
            <w:r w:rsidRPr="00FE2CB5">
              <w:rPr>
                <w:sz w:val="20"/>
              </w:rPr>
              <w:t>гипоаллергенный</w:t>
            </w:r>
            <w:proofErr w:type="spellEnd"/>
            <w:r w:rsidRPr="00FE2CB5">
              <w:rPr>
                <w:sz w:val="20"/>
              </w:rPr>
              <w:t xml:space="preserve">, универсальный. </w:t>
            </w:r>
          </w:p>
          <w:p w:rsidR="00DD31BE" w:rsidRPr="00FE2CB5" w:rsidRDefault="00DD31BE" w:rsidP="008208A5">
            <w:pPr>
              <w:ind w:firstLine="0"/>
              <w:contextualSpacing/>
              <w:rPr>
                <w:sz w:val="20"/>
              </w:rPr>
            </w:pPr>
            <w:r w:rsidRPr="00FE2CB5">
              <w:rPr>
                <w:sz w:val="20"/>
              </w:rPr>
              <w:t>Для сильной фиксации</w:t>
            </w:r>
            <w:r w:rsidRPr="00FE2CB5">
              <w:rPr>
                <w:b/>
                <w:sz w:val="20"/>
              </w:rPr>
              <w:t xml:space="preserve"> и</w:t>
            </w:r>
            <w:r w:rsidRPr="00FE2CB5">
              <w:rPr>
                <w:sz w:val="20"/>
              </w:rPr>
              <w:t xml:space="preserve"> прочный. Для фиксации зондов</w:t>
            </w:r>
            <w:r w:rsidRPr="00FE2CB5">
              <w:rPr>
                <w:b/>
                <w:sz w:val="20"/>
              </w:rPr>
              <w:t xml:space="preserve"> и</w:t>
            </w:r>
            <w:r w:rsidRPr="00FE2CB5">
              <w:rPr>
                <w:sz w:val="20"/>
              </w:rPr>
              <w:t xml:space="preserve"> катетеров</w:t>
            </w:r>
            <w:r w:rsidRPr="00FE2CB5">
              <w:rPr>
                <w:b/>
                <w:sz w:val="20"/>
              </w:rPr>
              <w:t xml:space="preserve"> и</w:t>
            </w:r>
          </w:p>
          <w:p w:rsidR="00DD31BE" w:rsidRPr="00FE2CB5" w:rsidRDefault="00DD31BE" w:rsidP="008208A5">
            <w:pPr>
              <w:ind w:firstLine="0"/>
              <w:contextualSpacing/>
              <w:rPr>
                <w:sz w:val="20"/>
              </w:rPr>
            </w:pPr>
            <w:r w:rsidRPr="00FE2CB5">
              <w:rPr>
                <w:sz w:val="20"/>
              </w:rPr>
              <w:t>повязок</w:t>
            </w:r>
            <w:r w:rsidRPr="00FE2CB5">
              <w:rPr>
                <w:b/>
                <w:sz w:val="20"/>
              </w:rPr>
              <w:t xml:space="preserve"> и</w:t>
            </w:r>
            <w:r w:rsidRPr="00FE2CB5">
              <w:rPr>
                <w:sz w:val="20"/>
              </w:rPr>
              <w:t xml:space="preserve"> </w:t>
            </w:r>
            <w:proofErr w:type="gramStart"/>
            <w:r w:rsidRPr="00FE2CB5">
              <w:rPr>
                <w:sz w:val="20"/>
              </w:rPr>
              <w:t>компрессов</w:t>
            </w:r>
            <w:proofErr w:type="gramEnd"/>
            <w:r w:rsidRPr="00FE2CB5">
              <w:rPr>
                <w:b/>
                <w:sz w:val="20"/>
              </w:rPr>
              <w:t xml:space="preserve"> и</w:t>
            </w:r>
            <w:r w:rsidRPr="00FE2CB5">
              <w:rPr>
                <w:sz w:val="20"/>
              </w:rPr>
              <w:t xml:space="preserve"> тампонов и т.д. </w:t>
            </w:r>
          </w:p>
          <w:p w:rsidR="00DD31BE" w:rsidRPr="00FE2CB5" w:rsidRDefault="00DD31BE" w:rsidP="008208A5">
            <w:pPr>
              <w:ind w:firstLine="0"/>
              <w:contextualSpacing/>
              <w:rPr>
                <w:sz w:val="20"/>
              </w:rPr>
            </w:pPr>
            <w:r w:rsidRPr="00FE2CB5">
              <w:rPr>
                <w:sz w:val="20"/>
              </w:rPr>
              <w:t>Цвет: белый</w:t>
            </w:r>
          </w:p>
          <w:p w:rsidR="00DD31BE" w:rsidRPr="00FE2CB5" w:rsidRDefault="00DD31BE" w:rsidP="008208A5">
            <w:pPr>
              <w:ind w:firstLine="0"/>
              <w:contextualSpacing/>
              <w:rPr>
                <w:sz w:val="20"/>
              </w:rPr>
            </w:pPr>
            <w:r w:rsidRPr="00FE2CB5">
              <w:rPr>
                <w:sz w:val="20"/>
              </w:rPr>
              <w:t>Для кожи с нормальной чувствительностью.</w:t>
            </w:r>
          </w:p>
          <w:p w:rsidR="00DD31BE" w:rsidRPr="00FE2CB5" w:rsidRDefault="00DD31BE" w:rsidP="008208A5">
            <w:pPr>
              <w:ind w:firstLine="0"/>
              <w:contextualSpacing/>
              <w:rPr>
                <w:sz w:val="20"/>
              </w:rPr>
            </w:pPr>
            <w:r w:rsidRPr="00FE2CB5">
              <w:rPr>
                <w:sz w:val="20"/>
              </w:rPr>
              <w:t xml:space="preserve">Основа: отбеленная 100% хлопковая ткань. </w:t>
            </w:r>
          </w:p>
          <w:p w:rsidR="00DD31BE" w:rsidRPr="00FE2CB5" w:rsidRDefault="00DD31BE" w:rsidP="008208A5">
            <w:pPr>
              <w:ind w:firstLine="0"/>
              <w:contextualSpacing/>
              <w:rPr>
                <w:sz w:val="20"/>
              </w:rPr>
            </w:pPr>
            <w:r w:rsidRPr="00FE2CB5">
              <w:rPr>
                <w:sz w:val="20"/>
              </w:rPr>
              <w:t xml:space="preserve">Возможно нанесение надписей на поверхность лейкопластыря. </w:t>
            </w:r>
          </w:p>
          <w:p w:rsidR="00DD31BE" w:rsidRPr="00FE2CB5" w:rsidRDefault="00DD31BE" w:rsidP="008208A5">
            <w:pPr>
              <w:ind w:firstLine="0"/>
              <w:contextualSpacing/>
              <w:rPr>
                <w:sz w:val="20"/>
              </w:rPr>
            </w:pPr>
            <w:r w:rsidRPr="00FE2CB5">
              <w:rPr>
                <w:sz w:val="20"/>
              </w:rPr>
              <w:t xml:space="preserve">Без особого усилия отрывается без использования ножниц. </w:t>
            </w:r>
          </w:p>
          <w:p w:rsidR="00DD31BE" w:rsidRPr="00FE2CB5" w:rsidRDefault="00DD31BE" w:rsidP="008208A5">
            <w:pPr>
              <w:ind w:firstLine="0"/>
              <w:contextualSpacing/>
              <w:rPr>
                <w:sz w:val="20"/>
              </w:rPr>
            </w:pPr>
            <w:r w:rsidRPr="00FE2CB5">
              <w:rPr>
                <w:sz w:val="20"/>
              </w:rPr>
              <w:t>Подходит для длительного ношения.</w:t>
            </w:r>
          </w:p>
          <w:p w:rsidR="00DD31BE" w:rsidRPr="00FE2CB5" w:rsidRDefault="00DD31BE" w:rsidP="008208A5">
            <w:pPr>
              <w:ind w:firstLine="0"/>
              <w:contextualSpacing/>
              <w:rPr>
                <w:sz w:val="20"/>
              </w:rPr>
            </w:pPr>
            <w:r w:rsidRPr="00FE2CB5">
              <w:rPr>
                <w:sz w:val="20"/>
              </w:rPr>
              <w:t xml:space="preserve">Не растягивается. </w:t>
            </w:r>
          </w:p>
          <w:p w:rsidR="00DD31BE" w:rsidRPr="00FE2CB5" w:rsidRDefault="00DD31BE" w:rsidP="008208A5">
            <w:pPr>
              <w:ind w:firstLine="0"/>
              <w:contextualSpacing/>
              <w:rPr>
                <w:sz w:val="20"/>
              </w:rPr>
            </w:pPr>
            <w:r w:rsidRPr="00FE2CB5">
              <w:rPr>
                <w:sz w:val="20"/>
              </w:rPr>
              <w:t xml:space="preserve">Пропускает воздух и влагу, кожа "дышит". </w:t>
            </w:r>
          </w:p>
          <w:p w:rsidR="00DD31BE" w:rsidRPr="00FE2CB5" w:rsidRDefault="00DD31BE" w:rsidP="008208A5">
            <w:pPr>
              <w:ind w:firstLine="0"/>
              <w:contextualSpacing/>
              <w:rPr>
                <w:sz w:val="20"/>
              </w:rPr>
            </w:pPr>
            <w:r w:rsidRPr="00FE2CB5">
              <w:rPr>
                <w:sz w:val="20"/>
              </w:rPr>
              <w:t>Не вызывает мацерации.</w:t>
            </w:r>
          </w:p>
          <w:p w:rsidR="00DD31BE" w:rsidRPr="00FE2CB5" w:rsidRDefault="00DD31BE" w:rsidP="008208A5">
            <w:pPr>
              <w:ind w:firstLine="0"/>
              <w:contextualSpacing/>
              <w:rPr>
                <w:sz w:val="20"/>
              </w:rPr>
            </w:pPr>
            <w:r w:rsidRPr="00FE2CB5">
              <w:rPr>
                <w:sz w:val="20"/>
              </w:rPr>
              <w:t xml:space="preserve">Снимается легко </w:t>
            </w:r>
            <w:r w:rsidRPr="00FE2CB5">
              <w:rPr>
                <w:b/>
                <w:sz w:val="20"/>
              </w:rPr>
              <w:t>и</w:t>
            </w:r>
            <w:r w:rsidRPr="00FE2CB5">
              <w:rPr>
                <w:sz w:val="20"/>
              </w:rPr>
              <w:t xml:space="preserve"> безболезненно. </w:t>
            </w:r>
          </w:p>
          <w:p w:rsidR="00DD31BE" w:rsidRPr="00FE2CB5" w:rsidRDefault="00DD31BE" w:rsidP="008208A5">
            <w:pPr>
              <w:ind w:firstLine="0"/>
              <w:contextualSpacing/>
              <w:rPr>
                <w:sz w:val="20"/>
              </w:rPr>
            </w:pPr>
            <w:r w:rsidRPr="00FE2CB5">
              <w:rPr>
                <w:sz w:val="20"/>
              </w:rPr>
              <w:t xml:space="preserve">Не оставляет следов клеевой массы на коже. </w:t>
            </w:r>
          </w:p>
          <w:p w:rsidR="00DD31BE" w:rsidRPr="00FE2CB5" w:rsidRDefault="00DD31BE" w:rsidP="008208A5">
            <w:pPr>
              <w:ind w:firstLine="0"/>
              <w:contextualSpacing/>
              <w:rPr>
                <w:sz w:val="20"/>
              </w:rPr>
            </w:pPr>
            <w:r w:rsidRPr="00FE2CB5">
              <w:rPr>
                <w:sz w:val="20"/>
              </w:rPr>
              <w:t xml:space="preserve">Катушка в госпитальной картонной упаковке. </w:t>
            </w:r>
          </w:p>
          <w:p w:rsidR="00DD31BE" w:rsidRPr="00FE2CB5" w:rsidRDefault="00DD31BE" w:rsidP="008208A5">
            <w:pPr>
              <w:ind w:firstLine="0"/>
              <w:contextualSpacing/>
              <w:rPr>
                <w:sz w:val="20"/>
              </w:rPr>
            </w:pPr>
            <w:r w:rsidRPr="00FE2CB5">
              <w:rPr>
                <w:sz w:val="20"/>
              </w:rPr>
              <w:t xml:space="preserve">Содержание клея: более (или равно) 115 </w:t>
            </w:r>
            <w:proofErr w:type="spellStart"/>
            <w:r w:rsidRPr="00FE2CB5">
              <w:rPr>
                <w:sz w:val="20"/>
              </w:rPr>
              <w:t>гр</w:t>
            </w:r>
            <w:proofErr w:type="spellEnd"/>
            <w:r w:rsidRPr="00FE2CB5">
              <w:rPr>
                <w:sz w:val="20"/>
              </w:rPr>
              <w:t>/м2.</w:t>
            </w:r>
          </w:p>
          <w:p w:rsidR="00DD31BE" w:rsidRPr="00FE2CB5" w:rsidRDefault="00DD31BE" w:rsidP="008208A5">
            <w:pPr>
              <w:ind w:firstLine="0"/>
              <w:contextualSpacing/>
              <w:rPr>
                <w:sz w:val="20"/>
              </w:rPr>
            </w:pPr>
            <w:r w:rsidRPr="00FE2CB5">
              <w:rPr>
                <w:sz w:val="20"/>
              </w:rPr>
              <w:t xml:space="preserve">Размеры: </w:t>
            </w:r>
          </w:p>
          <w:p w:rsidR="00DD31BE" w:rsidRPr="00FE2CB5" w:rsidRDefault="00DD31BE" w:rsidP="008208A5">
            <w:pPr>
              <w:ind w:firstLine="0"/>
              <w:contextualSpacing/>
              <w:rPr>
                <w:sz w:val="20"/>
              </w:rPr>
            </w:pPr>
            <w:r w:rsidRPr="00FE2CB5">
              <w:rPr>
                <w:sz w:val="20"/>
              </w:rPr>
              <w:t>Длина, см: не менее 500</w:t>
            </w:r>
          </w:p>
          <w:p w:rsidR="00DD31BE" w:rsidRPr="00FE2CB5" w:rsidRDefault="00DD31BE" w:rsidP="008208A5">
            <w:pPr>
              <w:ind w:firstLine="0"/>
              <w:contextualSpacing/>
              <w:rPr>
                <w:sz w:val="20"/>
              </w:rPr>
            </w:pPr>
            <w:r w:rsidRPr="00FE2CB5">
              <w:rPr>
                <w:sz w:val="20"/>
              </w:rPr>
              <w:t>Ширина, см: не менее 3</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contextualSpacing/>
              <w:jc w:val="center"/>
              <w:rPr>
                <w:sz w:val="20"/>
              </w:rPr>
            </w:pPr>
            <w:r w:rsidRPr="00FE2CB5">
              <w:rPr>
                <w:sz w:val="20"/>
              </w:rPr>
              <w:t>500</w:t>
            </w:r>
          </w:p>
        </w:tc>
      </w:tr>
      <w:tr w:rsidR="00DD31BE" w:rsidRPr="00FE2CB5" w:rsidTr="008208A5">
        <w:trPr>
          <w:trHeight w:val="20"/>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sz w:val="20"/>
              </w:rPr>
            </w:pPr>
            <w:r w:rsidRPr="00FE2CB5">
              <w:rPr>
                <w:sz w:val="20"/>
              </w:rPr>
              <w:lastRenderedPageBreak/>
              <w:t>2</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ind w:firstLine="0"/>
              <w:contextualSpacing/>
              <w:rPr>
                <w:sz w:val="20"/>
              </w:rPr>
            </w:pPr>
            <w:r w:rsidRPr="00FE2CB5">
              <w:rPr>
                <w:sz w:val="20"/>
              </w:rPr>
              <w:t xml:space="preserve">Лейкопластырь бактерицидный </w:t>
            </w:r>
          </w:p>
        </w:tc>
        <w:tc>
          <w:tcPr>
            <w:tcW w:w="6376"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widowControl/>
              <w:numPr>
                <w:ilvl w:val="0"/>
                <w:numId w:val="14"/>
              </w:numPr>
              <w:spacing w:before="0" w:line="300" w:lineRule="atLeast"/>
              <w:ind w:left="0"/>
              <w:jc w:val="left"/>
              <w:rPr>
                <w:sz w:val="20"/>
              </w:rPr>
            </w:pPr>
            <w:r w:rsidRPr="00FE2CB5">
              <w:rPr>
                <w:sz w:val="20"/>
              </w:rPr>
              <w:t>вид пластыря: бактерицидный</w:t>
            </w:r>
          </w:p>
          <w:p w:rsidR="00DD31BE" w:rsidRPr="00FE2CB5" w:rsidRDefault="00DD31BE" w:rsidP="008208A5">
            <w:pPr>
              <w:widowControl/>
              <w:numPr>
                <w:ilvl w:val="0"/>
                <w:numId w:val="14"/>
              </w:numPr>
              <w:spacing w:before="0" w:line="300" w:lineRule="atLeast"/>
              <w:ind w:left="0"/>
              <w:jc w:val="left"/>
              <w:rPr>
                <w:sz w:val="20"/>
              </w:rPr>
            </w:pPr>
            <w:r w:rsidRPr="00FE2CB5">
              <w:rPr>
                <w:sz w:val="20"/>
              </w:rPr>
              <w:t>цвет: белый</w:t>
            </w:r>
          </w:p>
          <w:p w:rsidR="00DD31BE" w:rsidRPr="00FE2CB5" w:rsidRDefault="00DD31BE" w:rsidP="008208A5">
            <w:pPr>
              <w:widowControl/>
              <w:numPr>
                <w:ilvl w:val="0"/>
                <w:numId w:val="14"/>
              </w:numPr>
              <w:spacing w:before="0" w:line="300" w:lineRule="atLeast"/>
              <w:ind w:left="0"/>
              <w:jc w:val="left"/>
              <w:rPr>
                <w:sz w:val="20"/>
              </w:rPr>
            </w:pPr>
            <w:r w:rsidRPr="00FE2CB5">
              <w:rPr>
                <w:sz w:val="20"/>
              </w:rPr>
              <w:t>материал основы: ткань</w:t>
            </w:r>
          </w:p>
          <w:p w:rsidR="00DD31BE" w:rsidRPr="00FE2CB5" w:rsidRDefault="00DD31BE" w:rsidP="008208A5">
            <w:pPr>
              <w:widowControl/>
              <w:numPr>
                <w:ilvl w:val="0"/>
                <w:numId w:val="14"/>
              </w:numPr>
              <w:spacing w:before="0" w:line="300" w:lineRule="atLeast"/>
              <w:ind w:left="0"/>
              <w:jc w:val="left"/>
              <w:rPr>
                <w:sz w:val="20"/>
              </w:rPr>
            </w:pPr>
            <w:r w:rsidRPr="00FE2CB5">
              <w:rPr>
                <w:sz w:val="20"/>
              </w:rPr>
              <w:t>с атравматической подушечкой</w:t>
            </w:r>
          </w:p>
          <w:p w:rsidR="00DD31BE" w:rsidRPr="00FE2CB5" w:rsidRDefault="00DD31BE" w:rsidP="008208A5">
            <w:pPr>
              <w:widowControl/>
              <w:numPr>
                <w:ilvl w:val="0"/>
                <w:numId w:val="14"/>
              </w:numPr>
              <w:spacing w:before="0" w:line="300" w:lineRule="atLeast"/>
              <w:ind w:left="0"/>
              <w:jc w:val="left"/>
              <w:rPr>
                <w:sz w:val="20"/>
              </w:rPr>
            </w:pPr>
            <w:r w:rsidRPr="00FE2CB5">
              <w:rPr>
                <w:sz w:val="20"/>
              </w:rPr>
              <w:t>длина, см: не менее 10</w:t>
            </w:r>
          </w:p>
          <w:p w:rsidR="00DD31BE" w:rsidRPr="00FE2CB5" w:rsidRDefault="00DD31BE" w:rsidP="008208A5">
            <w:pPr>
              <w:widowControl/>
              <w:numPr>
                <w:ilvl w:val="0"/>
                <w:numId w:val="14"/>
              </w:numPr>
              <w:spacing w:before="0" w:line="300" w:lineRule="atLeast"/>
              <w:ind w:left="0"/>
              <w:jc w:val="left"/>
              <w:rPr>
                <w:sz w:val="20"/>
              </w:rPr>
            </w:pPr>
            <w:r w:rsidRPr="00FE2CB5">
              <w:rPr>
                <w:sz w:val="20"/>
              </w:rPr>
              <w:t>Ширина, см: не менее 4</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contextualSpacing/>
              <w:jc w:val="center"/>
              <w:rPr>
                <w:sz w:val="20"/>
              </w:rPr>
            </w:pPr>
            <w:r w:rsidRPr="00FE2CB5">
              <w:rPr>
                <w:sz w:val="20"/>
              </w:rPr>
              <w:t>50</w:t>
            </w:r>
          </w:p>
        </w:tc>
      </w:tr>
      <w:tr w:rsidR="00DD31BE" w:rsidRPr="00FE2CB5" w:rsidTr="008208A5">
        <w:trPr>
          <w:trHeight w:val="20"/>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sz w:val="20"/>
              </w:rPr>
            </w:pPr>
            <w:r w:rsidRPr="00FE2CB5">
              <w:rPr>
                <w:sz w:val="20"/>
              </w:rPr>
              <w:t>3</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 xml:space="preserve">Губка </w:t>
            </w:r>
            <w:proofErr w:type="spellStart"/>
            <w:r w:rsidRPr="00FE2CB5">
              <w:rPr>
                <w:rFonts w:ascii="Times New Roman" w:hAnsi="Times New Roman"/>
                <w:b w:val="0"/>
                <w:sz w:val="20"/>
                <w:szCs w:val="20"/>
              </w:rPr>
              <w:t>гемостатическая</w:t>
            </w:r>
            <w:proofErr w:type="spellEnd"/>
          </w:p>
        </w:tc>
        <w:tc>
          <w:tcPr>
            <w:tcW w:w="6376"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 xml:space="preserve">Губка </w:t>
            </w:r>
            <w:proofErr w:type="spellStart"/>
            <w:r w:rsidRPr="00FE2CB5">
              <w:rPr>
                <w:rFonts w:ascii="Times New Roman" w:hAnsi="Times New Roman"/>
                <w:b w:val="0"/>
                <w:sz w:val="20"/>
                <w:szCs w:val="20"/>
              </w:rPr>
              <w:t>гемостатическая</w:t>
            </w:r>
            <w:proofErr w:type="spellEnd"/>
          </w:p>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 xml:space="preserve">Размеры: </w:t>
            </w:r>
          </w:p>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Длина, мм: не менее 90</w:t>
            </w:r>
          </w:p>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Ширина, мм: не менее 90</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DD31BE" w:rsidRPr="00FE2CB5" w:rsidRDefault="00DD31BE" w:rsidP="008208A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contextualSpacing/>
              <w:jc w:val="center"/>
              <w:rPr>
                <w:sz w:val="20"/>
              </w:rPr>
            </w:pPr>
            <w:r w:rsidRPr="00FE2CB5">
              <w:rPr>
                <w:sz w:val="20"/>
              </w:rPr>
              <w:t>30</w:t>
            </w:r>
          </w:p>
        </w:tc>
      </w:tr>
      <w:tr w:rsidR="00DD31BE" w:rsidRPr="00FE2CB5" w:rsidTr="008208A5">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sz w:val="20"/>
              </w:rPr>
            </w:pPr>
            <w:r w:rsidRPr="00FE2CB5">
              <w:rPr>
                <w:sz w:val="20"/>
              </w:rPr>
              <w:t>4</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Шапочка Шарлотта медицинская нестерильная</w:t>
            </w:r>
          </w:p>
        </w:tc>
        <w:tc>
          <w:tcPr>
            <w:tcW w:w="6376"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Тип:</w:t>
            </w:r>
            <w:r w:rsidRPr="00FE2CB5">
              <w:rPr>
                <w:rFonts w:ascii="Times New Roman" w:hAnsi="Times New Roman"/>
                <w:b w:val="0"/>
                <w:sz w:val="20"/>
                <w:szCs w:val="20"/>
              </w:rPr>
              <w:tab/>
            </w:r>
            <w:proofErr w:type="spellStart"/>
            <w:r w:rsidRPr="00FE2CB5">
              <w:rPr>
                <w:rFonts w:ascii="Times New Roman" w:hAnsi="Times New Roman"/>
                <w:b w:val="0"/>
                <w:sz w:val="20"/>
                <w:szCs w:val="20"/>
              </w:rPr>
              <w:t>шарлотта</w:t>
            </w:r>
            <w:proofErr w:type="spellEnd"/>
          </w:p>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Материал:</w:t>
            </w:r>
            <w:r w:rsidRPr="00FE2CB5">
              <w:rPr>
                <w:rFonts w:ascii="Times New Roman" w:hAnsi="Times New Roman"/>
                <w:b w:val="0"/>
                <w:sz w:val="20"/>
                <w:szCs w:val="20"/>
              </w:rPr>
              <w:tab/>
            </w:r>
            <w:proofErr w:type="spellStart"/>
            <w:r w:rsidRPr="00FE2CB5">
              <w:rPr>
                <w:rFonts w:ascii="Times New Roman" w:hAnsi="Times New Roman"/>
                <w:b w:val="0"/>
                <w:sz w:val="20"/>
                <w:szCs w:val="20"/>
              </w:rPr>
              <w:t>спанбонд</w:t>
            </w:r>
            <w:proofErr w:type="spellEnd"/>
          </w:p>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Плотность:</w:t>
            </w:r>
            <w:r w:rsidRPr="00FE2CB5">
              <w:rPr>
                <w:rFonts w:ascii="Times New Roman" w:hAnsi="Times New Roman"/>
                <w:b w:val="0"/>
                <w:sz w:val="20"/>
                <w:szCs w:val="20"/>
              </w:rPr>
              <w:tab/>
              <w:t>не менее 17 мкм</w:t>
            </w:r>
          </w:p>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Диаметр:</w:t>
            </w:r>
            <w:r w:rsidRPr="00FE2CB5">
              <w:rPr>
                <w:rFonts w:ascii="Times New Roman" w:hAnsi="Times New Roman"/>
                <w:b w:val="0"/>
                <w:sz w:val="20"/>
                <w:szCs w:val="20"/>
              </w:rPr>
              <w:tab/>
              <w:t>не менее 45 см</w:t>
            </w:r>
          </w:p>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Двойная резинка:</w:t>
            </w:r>
            <w:r w:rsidRPr="00FE2CB5">
              <w:rPr>
                <w:rFonts w:ascii="Times New Roman" w:hAnsi="Times New Roman"/>
                <w:b w:val="0"/>
                <w:sz w:val="20"/>
                <w:szCs w:val="20"/>
              </w:rPr>
              <w:tab/>
              <w:t>наличие</w:t>
            </w:r>
          </w:p>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Цвет:</w:t>
            </w:r>
            <w:r w:rsidRPr="00FE2CB5">
              <w:rPr>
                <w:rFonts w:ascii="Times New Roman" w:hAnsi="Times New Roman"/>
                <w:b w:val="0"/>
                <w:sz w:val="20"/>
                <w:szCs w:val="20"/>
              </w:rPr>
              <w:tab/>
              <w:t xml:space="preserve">голубой </w:t>
            </w:r>
            <w:r w:rsidRPr="00FE2CB5">
              <w:rPr>
                <w:rFonts w:ascii="Times New Roman" w:hAnsi="Times New Roman"/>
                <w:sz w:val="20"/>
                <w:szCs w:val="20"/>
              </w:rPr>
              <w:t>или</w:t>
            </w:r>
            <w:r w:rsidRPr="00FE2CB5">
              <w:rPr>
                <w:rFonts w:ascii="Times New Roman" w:hAnsi="Times New Roman"/>
                <w:b w:val="0"/>
                <w:sz w:val="20"/>
                <w:szCs w:val="20"/>
              </w:rPr>
              <w:t xml:space="preserve"> белый</w:t>
            </w:r>
          </w:p>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Вид упаковки: полиэтиленовый пакет</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contextualSpacing/>
              <w:jc w:val="center"/>
              <w:rPr>
                <w:sz w:val="20"/>
              </w:rPr>
            </w:pPr>
            <w:r w:rsidRPr="00FE2CB5">
              <w:rPr>
                <w:sz w:val="20"/>
              </w:rPr>
              <w:t>1000</w:t>
            </w:r>
          </w:p>
        </w:tc>
      </w:tr>
      <w:tr w:rsidR="00DD31BE" w:rsidRPr="00FE2CB5" w:rsidTr="008208A5">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sz w:val="20"/>
              </w:rPr>
            </w:pPr>
            <w:r w:rsidRPr="00FE2CB5">
              <w:rPr>
                <w:sz w:val="20"/>
              </w:rPr>
              <w:t>5</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 xml:space="preserve">Бинт липкий мягкий </w:t>
            </w:r>
          </w:p>
        </w:tc>
        <w:tc>
          <w:tcPr>
            <w:tcW w:w="6376"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rPr>
                <w:sz w:val="20"/>
              </w:rPr>
            </w:pPr>
            <w:r w:rsidRPr="00FE2CB5">
              <w:rPr>
                <w:sz w:val="20"/>
              </w:rPr>
              <w:t>Размеры:</w:t>
            </w:r>
          </w:p>
          <w:p w:rsidR="00DD31BE" w:rsidRPr="00FE2CB5" w:rsidRDefault="00DD31BE" w:rsidP="008208A5">
            <w:pPr>
              <w:ind w:firstLine="0"/>
              <w:rPr>
                <w:sz w:val="20"/>
              </w:rPr>
            </w:pPr>
            <w:r w:rsidRPr="00FE2CB5">
              <w:rPr>
                <w:sz w:val="20"/>
              </w:rPr>
              <w:t>Ширина, см: не менее 10</w:t>
            </w:r>
          </w:p>
          <w:p w:rsidR="00DD31BE" w:rsidRPr="00FE2CB5" w:rsidRDefault="00DD31BE" w:rsidP="008208A5">
            <w:pPr>
              <w:ind w:firstLine="0"/>
              <w:rPr>
                <w:sz w:val="20"/>
              </w:rPr>
            </w:pPr>
            <w:r w:rsidRPr="00FE2CB5">
              <w:rPr>
                <w:sz w:val="20"/>
              </w:rPr>
              <w:t xml:space="preserve">Длина, см: не менее 200 </w:t>
            </w:r>
          </w:p>
          <w:p w:rsidR="00DD31BE" w:rsidRPr="00FE2CB5" w:rsidRDefault="00DD31BE" w:rsidP="008208A5">
            <w:pPr>
              <w:ind w:firstLine="0"/>
              <w:rPr>
                <w:sz w:val="20"/>
              </w:rPr>
            </w:pPr>
            <w:r w:rsidRPr="00FE2CB5">
              <w:rPr>
                <w:sz w:val="20"/>
              </w:rPr>
              <w:t xml:space="preserve">Липкий бинт– современный пластырь, предназначенный для закрытия послеоперационных ран </w:t>
            </w:r>
            <w:r w:rsidRPr="00FE2CB5">
              <w:rPr>
                <w:b/>
                <w:sz w:val="20"/>
              </w:rPr>
              <w:t>и</w:t>
            </w:r>
            <w:r w:rsidRPr="00FE2CB5">
              <w:rPr>
                <w:sz w:val="20"/>
              </w:rPr>
              <w:t xml:space="preserve"> фиксации повязок</w:t>
            </w:r>
            <w:r w:rsidRPr="00FE2CB5">
              <w:rPr>
                <w:b/>
                <w:sz w:val="20"/>
              </w:rPr>
              <w:t xml:space="preserve"> и</w:t>
            </w:r>
            <w:r w:rsidRPr="00FE2CB5">
              <w:rPr>
                <w:sz w:val="20"/>
              </w:rPr>
              <w:t xml:space="preserve"> игл </w:t>
            </w:r>
            <w:r w:rsidRPr="00FE2CB5">
              <w:rPr>
                <w:b/>
                <w:sz w:val="20"/>
              </w:rPr>
              <w:t>и</w:t>
            </w:r>
            <w:r w:rsidRPr="00FE2CB5">
              <w:rPr>
                <w:sz w:val="20"/>
              </w:rPr>
              <w:t xml:space="preserve"> катетеров</w:t>
            </w:r>
            <w:r w:rsidRPr="00FE2CB5">
              <w:rPr>
                <w:b/>
                <w:sz w:val="20"/>
              </w:rPr>
              <w:t xml:space="preserve"> и</w:t>
            </w:r>
            <w:r w:rsidRPr="00FE2CB5">
              <w:rPr>
                <w:sz w:val="20"/>
              </w:rPr>
              <w:t xml:space="preserve"> дренажных трубок и т.п.</w:t>
            </w:r>
            <w:r w:rsidRPr="00FE2CB5">
              <w:rPr>
                <w:sz w:val="20"/>
              </w:rPr>
              <w:br/>
              <w:t xml:space="preserve">Материал: нетканый материал, покрытый </w:t>
            </w:r>
            <w:proofErr w:type="spellStart"/>
            <w:r w:rsidRPr="00FE2CB5">
              <w:rPr>
                <w:sz w:val="20"/>
              </w:rPr>
              <w:t>гипоаллергенным</w:t>
            </w:r>
            <w:proofErr w:type="spellEnd"/>
            <w:r w:rsidRPr="00FE2CB5">
              <w:rPr>
                <w:sz w:val="20"/>
              </w:rPr>
              <w:t xml:space="preserve"> </w:t>
            </w:r>
            <w:proofErr w:type="spellStart"/>
            <w:r w:rsidRPr="00FE2CB5">
              <w:rPr>
                <w:sz w:val="20"/>
              </w:rPr>
              <w:t>акрилатным</w:t>
            </w:r>
            <w:proofErr w:type="spellEnd"/>
            <w:r w:rsidRPr="00FE2CB5">
              <w:rPr>
                <w:sz w:val="20"/>
              </w:rPr>
              <w:t xml:space="preserve"> клеем. Благодаря своей </w:t>
            </w:r>
            <w:proofErr w:type="spellStart"/>
            <w:r w:rsidRPr="00FE2CB5">
              <w:rPr>
                <w:sz w:val="20"/>
              </w:rPr>
              <w:t>воздухо</w:t>
            </w:r>
            <w:proofErr w:type="spellEnd"/>
            <w:r w:rsidRPr="00FE2CB5">
              <w:rPr>
                <w:sz w:val="20"/>
              </w:rPr>
              <w:t xml:space="preserve">- и </w:t>
            </w:r>
            <w:proofErr w:type="spellStart"/>
            <w:r w:rsidRPr="00FE2CB5">
              <w:rPr>
                <w:sz w:val="20"/>
              </w:rPr>
              <w:t>паропроницаемости</w:t>
            </w:r>
            <w:proofErr w:type="spellEnd"/>
            <w:r w:rsidRPr="00FE2CB5">
              <w:rPr>
                <w:sz w:val="20"/>
              </w:rPr>
              <w:t xml:space="preserve"> липкий бинт создает комфортные условия для раны и кожи вокруг нее, позволяя коже «дышать», а используемый клей снижает до минимума вероятность раздражения кожи.</w:t>
            </w:r>
            <w:r w:rsidRPr="00FE2CB5">
              <w:rPr>
                <w:sz w:val="20"/>
              </w:rPr>
              <w:br/>
              <w:t xml:space="preserve">Клеевой слой закрыт </w:t>
            </w:r>
            <w:proofErr w:type="spellStart"/>
            <w:r w:rsidRPr="00FE2CB5">
              <w:rPr>
                <w:sz w:val="20"/>
              </w:rPr>
              <w:t>антиадгезионной</w:t>
            </w:r>
            <w:proofErr w:type="spellEnd"/>
            <w:r w:rsidRPr="00FE2CB5">
              <w:rPr>
                <w:sz w:val="20"/>
              </w:rPr>
              <w:t xml:space="preserve"> бумагой, которую необходимо снять перед наклеиванием бинта.</w:t>
            </w:r>
            <w:r w:rsidRPr="00FE2CB5">
              <w:rPr>
                <w:sz w:val="20"/>
              </w:rPr>
              <w:br/>
              <w:t xml:space="preserve">Очень мягкий липкий бинт повышенной </w:t>
            </w:r>
            <w:proofErr w:type="spellStart"/>
            <w:r w:rsidRPr="00FE2CB5">
              <w:rPr>
                <w:sz w:val="20"/>
              </w:rPr>
              <w:t>драпируемости</w:t>
            </w:r>
            <w:proofErr w:type="spellEnd"/>
            <w:r w:rsidRPr="00FE2CB5">
              <w:rPr>
                <w:sz w:val="20"/>
              </w:rPr>
              <w:t xml:space="preserve">, идеален для фиксации повязок на локтевом </w:t>
            </w:r>
            <w:r w:rsidRPr="00FE2CB5">
              <w:rPr>
                <w:b/>
                <w:sz w:val="20"/>
              </w:rPr>
              <w:t>и</w:t>
            </w:r>
            <w:r w:rsidRPr="00FE2CB5">
              <w:rPr>
                <w:sz w:val="20"/>
              </w:rPr>
              <w:t xml:space="preserve"> коленном суставах и т.п.</w:t>
            </w:r>
            <w:r w:rsidRPr="00FE2CB5">
              <w:rPr>
                <w:sz w:val="20"/>
              </w:rPr>
              <w:br/>
              <w:t>Бинт липкий обеспечивает:</w:t>
            </w:r>
          </w:p>
          <w:p w:rsidR="00DD31BE" w:rsidRPr="00FE2CB5" w:rsidRDefault="00DD31BE" w:rsidP="008208A5">
            <w:pPr>
              <w:widowControl/>
              <w:numPr>
                <w:ilvl w:val="0"/>
                <w:numId w:val="15"/>
              </w:numPr>
              <w:spacing w:before="100" w:beforeAutospacing="1" w:after="100" w:afterAutospacing="1"/>
              <w:jc w:val="left"/>
              <w:rPr>
                <w:sz w:val="20"/>
              </w:rPr>
            </w:pPr>
            <w:r w:rsidRPr="00FE2CB5">
              <w:rPr>
                <w:sz w:val="20"/>
              </w:rPr>
              <w:t>длительное и надежное удерживание повязки на ране;</w:t>
            </w:r>
          </w:p>
          <w:p w:rsidR="00DD31BE" w:rsidRPr="00FE2CB5" w:rsidRDefault="00DD31BE" w:rsidP="008208A5">
            <w:pPr>
              <w:widowControl/>
              <w:numPr>
                <w:ilvl w:val="0"/>
                <w:numId w:val="15"/>
              </w:numPr>
              <w:spacing w:before="100" w:beforeAutospacing="1" w:after="100" w:afterAutospacing="1"/>
              <w:jc w:val="left"/>
              <w:rPr>
                <w:sz w:val="20"/>
              </w:rPr>
            </w:pPr>
            <w:r w:rsidRPr="00FE2CB5">
              <w:rPr>
                <w:sz w:val="20"/>
              </w:rPr>
              <w:t>комфортные условия для раны и кожи вокруг нее;</w:t>
            </w:r>
          </w:p>
          <w:p w:rsidR="00DD31BE" w:rsidRPr="00FE2CB5" w:rsidRDefault="00DD31BE" w:rsidP="008208A5">
            <w:pPr>
              <w:widowControl/>
              <w:numPr>
                <w:ilvl w:val="0"/>
                <w:numId w:val="15"/>
              </w:numPr>
              <w:spacing w:before="100" w:beforeAutospacing="1" w:after="100" w:afterAutospacing="1"/>
              <w:jc w:val="left"/>
              <w:rPr>
                <w:sz w:val="20"/>
              </w:rPr>
            </w:pPr>
            <w:r w:rsidRPr="00FE2CB5">
              <w:rPr>
                <w:sz w:val="20"/>
              </w:rPr>
              <w:t>непроницаемость для микробов и защиту раны от инфекции.</w:t>
            </w:r>
          </w:p>
          <w:p w:rsidR="00DD31BE" w:rsidRPr="00FE2CB5" w:rsidRDefault="00DD31BE" w:rsidP="008208A5">
            <w:pPr>
              <w:pStyle w:val="1"/>
              <w:rPr>
                <w:rFonts w:ascii="Times New Roman" w:hAnsi="Times New Roman"/>
                <w:b w:val="0"/>
                <w:sz w:val="20"/>
                <w:szCs w:val="20"/>
              </w:rPr>
            </w:pP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contextualSpacing/>
              <w:jc w:val="center"/>
              <w:rPr>
                <w:sz w:val="20"/>
              </w:rPr>
            </w:pPr>
            <w:r w:rsidRPr="00FE2CB5">
              <w:rPr>
                <w:sz w:val="20"/>
              </w:rPr>
              <w:t>5</w:t>
            </w:r>
          </w:p>
        </w:tc>
      </w:tr>
      <w:tr w:rsidR="00DD31BE" w:rsidRPr="00FE2CB5" w:rsidTr="008208A5">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sz w:val="20"/>
              </w:rPr>
            </w:pPr>
            <w:r w:rsidRPr="00FE2CB5">
              <w:rPr>
                <w:sz w:val="20"/>
              </w:rPr>
              <w:t>6</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 xml:space="preserve">Простыня одноразовая в рулоне с перфорацией нестерильная </w:t>
            </w:r>
          </w:p>
        </w:tc>
        <w:tc>
          <w:tcPr>
            <w:tcW w:w="6376"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rPr>
                <w:sz w:val="20"/>
              </w:rPr>
            </w:pPr>
            <w:r w:rsidRPr="00FE2CB5">
              <w:rPr>
                <w:sz w:val="20"/>
              </w:rPr>
              <w:t xml:space="preserve">Вид: рулонная </w:t>
            </w:r>
          </w:p>
          <w:p w:rsidR="00DD31BE" w:rsidRPr="00FE2CB5" w:rsidRDefault="00DD31BE" w:rsidP="008208A5">
            <w:pPr>
              <w:ind w:firstLine="0"/>
              <w:rPr>
                <w:sz w:val="20"/>
              </w:rPr>
            </w:pPr>
            <w:r w:rsidRPr="00FE2CB5">
              <w:rPr>
                <w:sz w:val="20"/>
              </w:rPr>
              <w:t xml:space="preserve">Стерильность: Нет </w:t>
            </w:r>
          </w:p>
          <w:p w:rsidR="00DD31BE" w:rsidRPr="00FE2CB5" w:rsidRDefault="00DD31BE" w:rsidP="008208A5">
            <w:pPr>
              <w:ind w:firstLine="0"/>
              <w:rPr>
                <w:sz w:val="20"/>
              </w:rPr>
            </w:pPr>
            <w:r w:rsidRPr="00FE2CB5">
              <w:rPr>
                <w:sz w:val="20"/>
              </w:rPr>
              <w:t xml:space="preserve">Материал: </w:t>
            </w:r>
            <w:proofErr w:type="gramStart"/>
            <w:r w:rsidRPr="00FE2CB5">
              <w:rPr>
                <w:sz w:val="20"/>
              </w:rPr>
              <w:t>СМС  (</w:t>
            </w:r>
            <w:proofErr w:type="spellStart"/>
            <w:proofErr w:type="gramEnd"/>
            <w:r w:rsidRPr="00FE2CB5">
              <w:rPr>
                <w:sz w:val="20"/>
              </w:rPr>
              <w:t>спанбонд</w:t>
            </w:r>
            <w:proofErr w:type="spellEnd"/>
            <w:r w:rsidRPr="00FE2CB5">
              <w:rPr>
                <w:sz w:val="20"/>
              </w:rPr>
              <w:t>/</w:t>
            </w:r>
            <w:proofErr w:type="spellStart"/>
            <w:r w:rsidRPr="00FE2CB5">
              <w:rPr>
                <w:sz w:val="20"/>
              </w:rPr>
              <w:t>мельтблаун</w:t>
            </w:r>
            <w:proofErr w:type="spellEnd"/>
            <w:r w:rsidRPr="00FE2CB5">
              <w:rPr>
                <w:sz w:val="20"/>
              </w:rPr>
              <w:t>/</w:t>
            </w:r>
            <w:proofErr w:type="spellStart"/>
            <w:r w:rsidRPr="00FE2CB5">
              <w:rPr>
                <w:sz w:val="20"/>
              </w:rPr>
              <w:t>спанбонд</w:t>
            </w:r>
            <w:proofErr w:type="spellEnd"/>
            <w:r w:rsidRPr="00FE2CB5">
              <w:rPr>
                <w:sz w:val="20"/>
              </w:rPr>
              <w:t xml:space="preserve">)  </w:t>
            </w:r>
          </w:p>
          <w:p w:rsidR="00DD31BE" w:rsidRPr="00FE2CB5" w:rsidRDefault="00DD31BE" w:rsidP="008208A5">
            <w:pPr>
              <w:ind w:firstLine="0"/>
              <w:rPr>
                <w:sz w:val="20"/>
              </w:rPr>
            </w:pPr>
            <w:r w:rsidRPr="00FE2CB5">
              <w:rPr>
                <w:sz w:val="20"/>
              </w:rPr>
              <w:lastRenderedPageBreak/>
              <w:t>Плотность изделия: не менее 17 г/</w:t>
            </w:r>
            <w:proofErr w:type="spellStart"/>
            <w:proofErr w:type="gramStart"/>
            <w:r w:rsidRPr="00FE2CB5">
              <w:rPr>
                <w:sz w:val="20"/>
              </w:rPr>
              <w:t>кв.м</w:t>
            </w:r>
            <w:proofErr w:type="spellEnd"/>
            <w:proofErr w:type="gramEnd"/>
            <w:r w:rsidRPr="00FE2CB5">
              <w:rPr>
                <w:sz w:val="20"/>
              </w:rPr>
              <w:t xml:space="preserve"> </w:t>
            </w:r>
          </w:p>
          <w:p w:rsidR="00DD31BE" w:rsidRPr="00FE2CB5" w:rsidRDefault="00DD31BE" w:rsidP="008208A5">
            <w:pPr>
              <w:ind w:firstLine="0"/>
              <w:rPr>
                <w:sz w:val="20"/>
              </w:rPr>
            </w:pPr>
            <w:r w:rsidRPr="00FE2CB5">
              <w:rPr>
                <w:sz w:val="20"/>
              </w:rPr>
              <w:t>Размер изделия:</w:t>
            </w:r>
          </w:p>
          <w:p w:rsidR="00DD31BE" w:rsidRPr="00FE2CB5" w:rsidRDefault="00DD31BE" w:rsidP="008208A5">
            <w:pPr>
              <w:ind w:firstLine="0"/>
              <w:rPr>
                <w:sz w:val="20"/>
              </w:rPr>
            </w:pPr>
            <w:r w:rsidRPr="00FE2CB5">
              <w:rPr>
                <w:sz w:val="20"/>
              </w:rPr>
              <w:t>Длина, мм: не менее 2000</w:t>
            </w:r>
          </w:p>
          <w:p w:rsidR="00DD31BE" w:rsidRPr="00FE2CB5" w:rsidRDefault="00DD31BE" w:rsidP="008208A5">
            <w:pPr>
              <w:ind w:firstLine="0"/>
              <w:rPr>
                <w:sz w:val="20"/>
              </w:rPr>
            </w:pPr>
            <w:r w:rsidRPr="00FE2CB5">
              <w:rPr>
                <w:sz w:val="20"/>
              </w:rPr>
              <w:t xml:space="preserve">Ширина, мм не менее 700 </w:t>
            </w:r>
          </w:p>
          <w:p w:rsidR="00DD31BE" w:rsidRPr="00FE2CB5" w:rsidRDefault="00DD31BE" w:rsidP="008208A5">
            <w:pPr>
              <w:ind w:firstLine="0"/>
              <w:rPr>
                <w:sz w:val="20"/>
              </w:rPr>
            </w:pPr>
            <w:r w:rsidRPr="00FE2CB5">
              <w:rPr>
                <w:sz w:val="20"/>
              </w:rPr>
              <w:t xml:space="preserve">Цвет: белый </w:t>
            </w:r>
            <w:r w:rsidRPr="00FE2CB5">
              <w:rPr>
                <w:b/>
                <w:sz w:val="20"/>
              </w:rPr>
              <w:t>или</w:t>
            </w:r>
            <w:r w:rsidRPr="00FE2CB5">
              <w:rPr>
                <w:sz w:val="20"/>
              </w:rPr>
              <w:t xml:space="preserve"> голубой</w:t>
            </w:r>
          </w:p>
          <w:p w:rsidR="00DD31BE" w:rsidRPr="00FE2CB5" w:rsidRDefault="00DD31BE" w:rsidP="008208A5">
            <w:pPr>
              <w:ind w:firstLine="0"/>
              <w:rPr>
                <w:sz w:val="20"/>
              </w:rPr>
            </w:pPr>
            <w:r w:rsidRPr="00FE2CB5">
              <w:rPr>
                <w:sz w:val="20"/>
              </w:rPr>
              <w:t xml:space="preserve">Перфорация: Наличие </w:t>
            </w:r>
          </w:p>
          <w:p w:rsidR="00DD31BE" w:rsidRPr="00FE2CB5" w:rsidRDefault="00DD31BE" w:rsidP="008208A5">
            <w:pPr>
              <w:ind w:firstLine="0"/>
              <w:rPr>
                <w:sz w:val="20"/>
              </w:rPr>
            </w:pPr>
            <w:proofErr w:type="spellStart"/>
            <w:r w:rsidRPr="00FE2CB5">
              <w:rPr>
                <w:sz w:val="20"/>
              </w:rPr>
              <w:t>Ламинация</w:t>
            </w:r>
            <w:proofErr w:type="spellEnd"/>
            <w:r w:rsidRPr="00FE2CB5">
              <w:rPr>
                <w:sz w:val="20"/>
              </w:rPr>
              <w:t>: Нет</w:t>
            </w:r>
          </w:p>
          <w:p w:rsidR="00DD31BE" w:rsidRPr="00FE2CB5" w:rsidRDefault="00DD31BE" w:rsidP="008208A5">
            <w:pPr>
              <w:ind w:firstLine="0"/>
              <w:rPr>
                <w:sz w:val="20"/>
              </w:rPr>
            </w:pPr>
            <w:r w:rsidRPr="00FE2CB5">
              <w:rPr>
                <w:sz w:val="20"/>
              </w:rPr>
              <w:t>Кол-во в рулоне: не менее 100 штук</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ind w:firstLine="0"/>
              <w:contextualSpacing/>
              <w:jc w:val="center"/>
              <w:rPr>
                <w:sz w:val="20"/>
              </w:rPr>
            </w:pPr>
            <w:r w:rsidRPr="00FE2CB5">
              <w:rPr>
                <w:sz w:val="20"/>
              </w:rPr>
              <w:lastRenderedPageBreak/>
              <w:t>рулон</w:t>
            </w:r>
          </w:p>
        </w:tc>
        <w:tc>
          <w:tcPr>
            <w:tcW w:w="1029"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contextualSpacing/>
              <w:jc w:val="center"/>
              <w:rPr>
                <w:sz w:val="20"/>
              </w:rPr>
            </w:pPr>
            <w:r w:rsidRPr="00FE2CB5">
              <w:rPr>
                <w:sz w:val="20"/>
              </w:rPr>
              <w:t>20</w:t>
            </w:r>
          </w:p>
        </w:tc>
      </w:tr>
      <w:tr w:rsidR="00DD31BE" w:rsidRPr="00FE2CB5" w:rsidTr="008208A5">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sz w:val="20"/>
              </w:rPr>
            </w:pPr>
            <w:r w:rsidRPr="00FE2CB5">
              <w:rPr>
                <w:sz w:val="20"/>
              </w:rPr>
              <w:t>7</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Эластичный бинт медицинский</w:t>
            </w:r>
          </w:p>
        </w:tc>
        <w:tc>
          <w:tcPr>
            <w:tcW w:w="6376"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rPr>
                <w:sz w:val="20"/>
              </w:rPr>
            </w:pPr>
            <w:r w:rsidRPr="00FE2CB5">
              <w:rPr>
                <w:sz w:val="20"/>
              </w:rPr>
              <w:t xml:space="preserve">Бинт компрессионный эластичный медицинский с застежкой – </w:t>
            </w:r>
            <w:proofErr w:type="spellStart"/>
            <w:r w:rsidRPr="00FE2CB5">
              <w:rPr>
                <w:sz w:val="20"/>
              </w:rPr>
              <w:t>клипсой</w:t>
            </w:r>
            <w:proofErr w:type="spellEnd"/>
            <w:r w:rsidRPr="00FE2CB5">
              <w:rPr>
                <w:sz w:val="20"/>
              </w:rPr>
              <w:t xml:space="preserve"> </w:t>
            </w:r>
          </w:p>
          <w:p w:rsidR="00DD31BE" w:rsidRPr="00FE2CB5" w:rsidRDefault="00DD31BE" w:rsidP="008208A5">
            <w:pPr>
              <w:ind w:firstLine="0"/>
              <w:rPr>
                <w:sz w:val="20"/>
              </w:rPr>
            </w:pPr>
            <w:r w:rsidRPr="00FE2CB5">
              <w:rPr>
                <w:sz w:val="20"/>
              </w:rPr>
              <w:t>Размеры:</w:t>
            </w:r>
          </w:p>
          <w:p w:rsidR="00DD31BE" w:rsidRPr="00FE2CB5" w:rsidRDefault="00DD31BE" w:rsidP="008208A5">
            <w:pPr>
              <w:ind w:firstLine="0"/>
              <w:rPr>
                <w:sz w:val="20"/>
              </w:rPr>
            </w:pPr>
            <w:r w:rsidRPr="00FE2CB5">
              <w:rPr>
                <w:sz w:val="20"/>
              </w:rPr>
              <w:t>Ширина, см: не менее 8</w:t>
            </w:r>
          </w:p>
          <w:p w:rsidR="00DD31BE" w:rsidRPr="00FE2CB5" w:rsidRDefault="00DD31BE" w:rsidP="008208A5">
            <w:pPr>
              <w:ind w:firstLine="0"/>
              <w:rPr>
                <w:sz w:val="20"/>
              </w:rPr>
            </w:pPr>
            <w:r w:rsidRPr="00FE2CB5">
              <w:rPr>
                <w:sz w:val="20"/>
              </w:rPr>
              <w:t>Длина, м: не менее 3,5</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contextualSpacing/>
              <w:jc w:val="center"/>
              <w:rPr>
                <w:sz w:val="20"/>
              </w:rPr>
            </w:pPr>
            <w:r w:rsidRPr="00FE2CB5">
              <w:rPr>
                <w:sz w:val="20"/>
              </w:rPr>
              <w:t>40</w:t>
            </w:r>
          </w:p>
        </w:tc>
      </w:tr>
      <w:tr w:rsidR="00DD31BE" w:rsidRPr="00FE2CB5" w:rsidTr="008208A5">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sz w:val="20"/>
              </w:rPr>
            </w:pPr>
            <w:r w:rsidRPr="00FE2CB5">
              <w:rPr>
                <w:sz w:val="20"/>
              </w:rPr>
              <w:t>8</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 xml:space="preserve">Салфетка для инъекций спиртовая </w:t>
            </w:r>
          </w:p>
        </w:tc>
        <w:tc>
          <w:tcPr>
            <w:tcW w:w="6376"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rPr>
                <w:sz w:val="20"/>
              </w:rPr>
            </w:pPr>
            <w:r w:rsidRPr="00FE2CB5">
              <w:rPr>
                <w:sz w:val="20"/>
              </w:rPr>
              <w:t>Салфетки для инъекций этиловый спирт размеры:</w:t>
            </w:r>
          </w:p>
          <w:p w:rsidR="00DD31BE" w:rsidRPr="00FE2CB5" w:rsidRDefault="00DD31BE" w:rsidP="008208A5">
            <w:pPr>
              <w:ind w:firstLine="0"/>
              <w:rPr>
                <w:sz w:val="20"/>
              </w:rPr>
            </w:pPr>
            <w:r w:rsidRPr="00FE2CB5">
              <w:rPr>
                <w:sz w:val="20"/>
              </w:rPr>
              <w:t>Ширина, мм: не менее 110</w:t>
            </w:r>
          </w:p>
          <w:p w:rsidR="00DD31BE" w:rsidRPr="00FE2CB5" w:rsidRDefault="00DD31BE" w:rsidP="008208A5">
            <w:pPr>
              <w:ind w:firstLine="0"/>
              <w:rPr>
                <w:sz w:val="20"/>
              </w:rPr>
            </w:pPr>
            <w:r w:rsidRPr="00FE2CB5">
              <w:rPr>
                <w:sz w:val="20"/>
              </w:rPr>
              <w:t xml:space="preserve">Длина, мм: не менее 125. </w:t>
            </w:r>
          </w:p>
          <w:p w:rsidR="00DD31BE" w:rsidRPr="00FE2CB5" w:rsidRDefault="00DD31BE" w:rsidP="008208A5">
            <w:pPr>
              <w:ind w:firstLine="0"/>
              <w:rPr>
                <w:sz w:val="20"/>
              </w:rPr>
            </w:pPr>
            <w:r w:rsidRPr="00FE2CB5">
              <w:rPr>
                <w:sz w:val="20"/>
              </w:rPr>
              <w:t xml:space="preserve">Материал: бумажный </w:t>
            </w:r>
            <w:proofErr w:type="spellStart"/>
            <w:r w:rsidRPr="00FE2CB5">
              <w:rPr>
                <w:sz w:val="20"/>
              </w:rPr>
              <w:t>текстилеподобый</w:t>
            </w:r>
            <w:proofErr w:type="spellEnd"/>
            <w:r w:rsidRPr="00FE2CB5">
              <w:rPr>
                <w:sz w:val="20"/>
              </w:rPr>
              <w:t xml:space="preserve"> материал. </w:t>
            </w:r>
          </w:p>
          <w:p w:rsidR="00DD31BE" w:rsidRPr="00FE2CB5" w:rsidRDefault="00DD31BE" w:rsidP="008208A5">
            <w:pPr>
              <w:ind w:firstLine="0"/>
              <w:rPr>
                <w:sz w:val="20"/>
              </w:rPr>
            </w:pPr>
            <w:r w:rsidRPr="00FE2CB5">
              <w:rPr>
                <w:sz w:val="20"/>
              </w:rPr>
              <w:t xml:space="preserve">Пропитка спиртовая (не менее 70% этиловый спирт). </w:t>
            </w:r>
          </w:p>
          <w:p w:rsidR="00DD31BE" w:rsidRPr="00FE2CB5" w:rsidRDefault="00DD31BE" w:rsidP="008208A5">
            <w:pPr>
              <w:ind w:firstLine="0"/>
              <w:rPr>
                <w:sz w:val="20"/>
              </w:rPr>
            </w:pPr>
            <w:r w:rsidRPr="00FE2CB5">
              <w:rPr>
                <w:sz w:val="20"/>
              </w:rPr>
              <w:t xml:space="preserve">Салфетка обеспечивает эффективную санацию кожи в зоне постановки инъекций и сокращает количество манипуляций. Материал салфетки: </w:t>
            </w:r>
            <w:proofErr w:type="spellStart"/>
            <w:r w:rsidRPr="00FE2CB5">
              <w:rPr>
                <w:sz w:val="20"/>
              </w:rPr>
              <w:t>спанлейс</w:t>
            </w:r>
            <w:proofErr w:type="spellEnd"/>
            <w:r w:rsidRPr="00FE2CB5">
              <w:rPr>
                <w:sz w:val="20"/>
              </w:rPr>
              <w:t xml:space="preserve">. </w:t>
            </w:r>
          </w:p>
          <w:p w:rsidR="00DD31BE" w:rsidRPr="00FE2CB5" w:rsidRDefault="00DD31BE" w:rsidP="008208A5">
            <w:pPr>
              <w:ind w:firstLine="0"/>
              <w:rPr>
                <w:sz w:val="20"/>
              </w:rPr>
            </w:pPr>
            <w:r w:rsidRPr="00FE2CB5">
              <w:rPr>
                <w:sz w:val="20"/>
              </w:rPr>
              <w:t xml:space="preserve">Плотность: не менее 40 г/м. кв. </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ind w:firstLine="0"/>
              <w:contextualSpacing/>
              <w:jc w:val="center"/>
              <w:rPr>
                <w:sz w:val="20"/>
              </w:rPr>
            </w:pPr>
            <w:proofErr w:type="spellStart"/>
            <w:r w:rsidRPr="00FE2CB5">
              <w:rPr>
                <w:sz w:val="20"/>
              </w:rPr>
              <w:t>шт</w:t>
            </w:r>
            <w:proofErr w:type="spellEnd"/>
          </w:p>
        </w:tc>
        <w:tc>
          <w:tcPr>
            <w:tcW w:w="1029"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contextualSpacing/>
              <w:jc w:val="center"/>
              <w:rPr>
                <w:sz w:val="20"/>
              </w:rPr>
            </w:pPr>
            <w:r w:rsidRPr="00FE2CB5">
              <w:rPr>
                <w:sz w:val="20"/>
              </w:rPr>
              <w:t>4000</w:t>
            </w:r>
          </w:p>
        </w:tc>
      </w:tr>
      <w:tr w:rsidR="00DD31BE" w:rsidRPr="00FE2CB5" w:rsidTr="008208A5">
        <w:trPr>
          <w:trHeight w:val="604"/>
          <w:jc w:val="center"/>
        </w:trPr>
        <w:tc>
          <w:tcPr>
            <w:tcW w:w="617"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spacing w:before="300" w:after="300" w:line="200" w:lineRule="atLeast"/>
              <w:ind w:firstLine="0"/>
              <w:jc w:val="center"/>
              <w:rPr>
                <w:sz w:val="20"/>
              </w:rPr>
            </w:pPr>
            <w:r w:rsidRPr="00FE2CB5">
              <w:rPr>
                <w:sz w:val="20"/>
              </w:rPr>
              <w:t>9</w:t>
            </w:r>
          </w:p>
        </w:tc>
        <w:tc>
          <w:tcPr>
            <w:tcW w:w="187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pStyle w:val="1"/>
              <w:rPr>
                <w:rFonts w:ascii="Times New Roman" w:hAnsi="Times New Roman"/>
                <w:b w:val="0"/>
                <w:sz w:val="20"/>
                <w:szCs w:val="20"/>
              </w:rPr>
            </w:pPr>
            <w:r w:rsidRPr="00FE2CB5">
              <w:rPr>
                <w:rFonts w:ascii="Times New Roman" w:hAnsi="Times New Roman"/>
                <w:b w:val="0"/>
                <w:sz w:val="20"/>
                <w:szCs w:val="20"/>
              </w:rPr>
              <w:t xml:space="preserve">Марля медицинская отбеленная </w:t>
            </w:r>
          </w:p>
        </w:tc>
        <w:tc>
          <w:tcPr>
            <w:tcW w:w="6376"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rPr>
                <w:sz w:val="20"/>
              </w:rPr>
            </w:pPr>
            <w:r w:rsidRPr="00FE2CB5">
              <w:rPr>
                <w:sz w:val="20"/>
              </w:rPr>
              <w:t>Форма выпуска:</w:t>
            </w:r>
            <w:r w:rsidRPr="00FE2CB5">
              <w:rPr>
                <w:sz w:val="20"/>
              </w:rPr>
              <w:tab/>
              <w:t>рулон</w:t>
            </w:r>
          </w:p>
          <w:p w:rsidR="00DD31BE" w:rsidRPr="00FE2CB5" w:rsidRDefault="00DD31BE" w:rsidP="008208A5">
            <w:pPr>
              <w:ind w:firstLine="0"/>
              <w:rPr>
                <w:sz w:val="20"/>
              </w:rPr>
            </w:pPr>
            <w:r w:rsidRPr="00FE2CB5">
              <w:rPr>
                <w:sz w:val="20"/>
              </w:rPr>
              <w:t>Длина рулона, м: не менее 1000</w:t>
            </w:r>
          </w:p>
          <w:p w:rsidR="00DD31BE" w:rsidRPr="00FE2CB5" w:rsidRDefault="00DD31BE" w:rsidP="008208A5">
            <w:pPr>
              <w:ind w:firstLine="0"/>
              <w:rPr>
                <w:sz w:val="20"/>
              </w:rPr>
            </w:pPr>
            <w:r w:rsidRPr="00FE2CB5">
              <w:rPr>
                <w:sz w:val="20"/>
              </w:rPr>
              <w:t>Ширина рулона, мм: не менее 900</w:t>
            </w:r>
          </w:p>
          <w:p w:rsidR="00DD31BE" w:rsidRPr="00FE2CB5" w:rsidRDefault="00DD31BE" w:rsidP="008208A5">
            <w:pPr>
              <w:ind w:firstLine="0"/>
              <w:rPr>
                <w:sz w:val="20"/>
              </w:rPr>
            </w:pPr>
            <w:r w:rsidRPr="00FE2CB5">
              <w:rPr>
                <w:sz w:val="20"/>
              </w:rPr>
              <w:t>Плотность изделия: +/- 32 г/</w:t>
            </w:r>
            <w:proofErr w:type="spellStart"/>
            <w:proofErr w:type="gramStart"/>
            <w:r w:rsidRPr="00FE2CB5">
              <w:rPr>
                <w:sz w:val="20"/>
              </w:rPr>
              <w:t>кв.м</w:t>
            </w:r>
            <w:proofErr w:type="spellEnd"/>
            <w:proofErr w:type="gramEnd"/>
          </w:p>
          <w:p w:rsidR="00DD31BE" w:rsidRPr="00FE2CB5" w:rsidRDefault="00DD31BE" w:rsidP="008208A5">
            <w:pPr>
              <w:ind w:firstLine="0"/>
              <w:rPr>
                <w:sz w:val="20"/>
              </w:rPr>
            </w:pPr>
            <w:r w:rsidRPr="00FE2CB5">
              <w:rPr>
                <w:sz w:val="20"/>
              </w:rPr>
              <w:t>Штук в упаковке: не менее 1 шт.</w:t>
            </w:r>
          </w:p>
        </w:tc>
        <w:tc>
          <w:tcPr>
            <w:tcW w:w="122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31BE" w:rsidRPr="00FE2CB5" w:rsidRDefault="00DD31BE" w:rsidP="008208A5">
            <w:pPr>
              <w:ind w:firstLine="0"/>
              <w:contextualSpacing/>
              <w:jc w:val="center"/>
              <w:rPr>
                <w:sz w:val="20"/>
              </w:rPr>
            </w:pPr>
            <w:r w:rsidRPr="00FE2CB5">
              <w:rPr>
                <w:sz w:val="20"/>
              </w:rPr>
              <w:t>м</w:t>
            </w:r>
          </w:p>
        </w:tc>
        <w:tc>
          <w:tcPr>
            <w:tcW w:w="1029" w:type="dxa"/>
            <w:tcBorders>
              <w:top w:val="single" w:sz="6" w:space="0" w:color="000000"/>
              <w:left w:val="single" w:sz="6" w:space="0" w:color="000000"/>
              <w:bottom w:val="single" w:sz="6" w:space="0" w:color="000000"/>
              <w:right w:val="single" w:sz="6" w:space="0" w:color="000000"/>
            </w:tcBorders>
            <w:vAlign w:val="center"/>
          </w:tcPr>
          <w:p w:rsidR="00DD31BE" w:rsidRPr="00FE2CB5" w:rsidRDefault="00DD31BE" w:rsidP="008208A5">
            <w:pPr>
              <w:ind w:firstLine="0"/>
              <w:contextualSpacing/>
              <w:jc w:val="center"/>
              <w:rPr>
                <w:sz w:val="20"/>
              </w:rPr>
            </w:pPr>
            <w:r w:rsidRPr="00FE2CB5">
              <w:rPr>
                <w:sz w:val="20"/>
              </w:rPr>
              <w:t>3000</w:t>
            </w:r>
          </w:p>
        </w:tc>
      </w:tr>
    </w:tbl>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lastRenderedPageBreak/>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DD31BE">
        <w:rPr>
          <w:sz w:val="22"/>
          <w:szCs w:val="22"/>
        </w:rPr>
        <w:t>д</w:t>
      </w:r>
      <w:r w:rsidR="00945336">
        <w:rPr>
          <w:sz w:val="22"/>
          <w:szCs w:val="22"/>
        </w:rPr>
        <w:t xml:space="preserve">о 31 декабря 2020 г. Поставка осуществляется партиями, в </w:t>
      </w:r>
      <w:r w:rsidR="00945336" w:rsidRPr="001062F7">
        <w:rPr>
          <w:sz w:val="23"/>
          <w:szCs w:val="23"/>
        </w:rPr>
        <w:t>рабочие дни с 08:00 до 16:00 по Московскому времени</w:t>
      </w:r>
      <w:r w:rsidR="00945336">
        <w:rPr>
          <w:sz w:val="23"/>
          <w:szCs w:val="23"/>
        </w:rPr>
        <w:t xml:space="preserve">, по предварительным письменным или устным заявкам Заказчика, оформленным за 3 (три) </w:t>
      </w:r>
      <w:r w:rsidR="00DD31BE">
        <w:rPr>
          <w:sz w:val="23"/>
          <w:szCs w:val="23"/>
        </w:rPr>
        <w:t>дня</w:t>
      </w:r>
      <w:r w:rsidR="00945336">
        <w:rPr>
          <w:sz w:val="23"/>
          <w:szCs w:val="23"/>
        </w:rPr>
        <w:t xml:space="preserve">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DD31BE">
        <w:rPr>
          <w:b/>
          <w:sz w:val="22"/>
          <w:szCs w:val="22"/>
        </w:rPr>
        <w:t>перевязочный материал и изделия медицинского назначения</w:t>
      </w:r>
      <w:r w:rsidR="00945336"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85642F">
        <w:rPr>
          <w:rFonts w:ascii="Times New Roman" w:hAnsi="Times New Roman"/>
          <w:sz w:val="24"/>
          <w:szCs w:val="24"/>
          <w:shd w:val="clear" w:color="auto" w:fill="FFFFFF"/>
        </w:rPr>
        <w:lastRenderedPageBreak/>
        <w:t xml:space="preserve">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w:t>
      </w:r>
      <w:r w:rsidRPr="006C682C">
        <w:rPr>
          <w:rFonts w:eastAsia="Calibri"/>
          <w:bCs/>
          <w:kern w:val="3"/>
          <w:szCs w:val="24"/>
        </w:rPr>
        <w:lastRenderedPageBreak/>
        <w:t>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DD31BE">
            <w:pPr>
              <w:suppressAutoHyphens/>
              <w:ind w:firstLine="0"/>
            </w:pPr>
            <w:r w:rsidRPr="00BA066C">
              <w:rPr>
                <w:sz w:val="22"/>
                <w:szCs w:val="22"/>
              </w:rPr>
              <w:t xml:space="preserve">с </w:t>
            </w:r>
            <w:r>
              <w:rPr>
                <w:sz w:val="22"/>
                <w:szCs w:val="22"/>
              </w:rPr>
              <w:t xml:space="preserve">момента заключения договора </w:t>
            </w:r>
            <w:r w:rsidR="00DD31BE">
              <w:rPr>
                <w:sz w:val="22"/>
                <w:szCs w:val="22"/>
              </w:rPr>
              <w:t>д</w:t>
            </w:r>
            <w:r>
              <w:rPr>
                <w:sz w:val="22"/>
                <w:szCs w:val="22"/>
              </w:rPr>
              <w:t xml:space="preserve">о 31 декабря 2020 г. Поставка осуществляется партиями, в </w:t>
            </w:r>
            <w:r w:rsidRPr="001062F7">
              <w:rPr>
                <w:sz w:val="23"/>
                <w:szCs w:val="23"/>
              </w:rPr>
              <w:t>рабочие дни с 08:00 до 16:00 по Московскому времени</w:t>
            </w:r>
            <w:r>
              <w:rPr>
                <w:sz w:val="23"/>
                <w:szCs w:val="23"/>
              </w:rPr>
              <w:t xml:space="preserve">, по предварительным письменным или устным заявкам Заказчика, оформленным за 3 (три) </w:t>
            </w:r>
            <w:r w:rsidR="00DD31BE">
              <w:rPr>
                <w:sz w:val="23"/>
                <w:szCs w:val="23"/>
              </w:rPr>
              <w:t>дня</w:t>
            </w:r>
            <w:r>
              <w:rPr>
                <w:sz w:val="23"/>
                <w:szCs w:val="23"/>
              </w:rPr>
              <w:t xml:space="preserve"> до дня поставки товара.</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D2" w:rsidRDefault="00A905D2" w:rsidP="00547DA4">
      <w:pPr>
        <w:spacing w:before="0"/>
      </w:pPr>
      <w:r>
        <w:separator/>
      </w:r>
    </w:p>
  </w:endnote>
  <w:endnote w:type="continuationSeparator" w:id="0">
    <w:p w:rsidR="00A905D2" w:rsidRDefault="00A905D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B5" w:rsidRDefault="00FE2CB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E2CB5" w:rsidRDefault="00FE2CB5"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B5" w:rsidRDefault="00FE2CB5"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B5" w:rsidRDefault="00FE2CB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E2CB5" w:rsidRDefault="00FE2CB5"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B5" w:rsidRDefault="00FE2CB5"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D2" w:rsidRDefault="00A905D2" w:rsidP="00547DA4">
      <w:pPr>
        <w:spacing w:before="0"/>
      </w:pPr>
      <w:r>
        <w:separator/>
      </w:r>
    </w:p>
  </w:footnote>
  <w:footnote w:type="continuationSeparator" w:id="0">
    <w:p w:rsidR="00A905D2" w:rsidRDefault="00A905D2"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B5" w:rsidRDefault="00FE2CB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E2CB5" w:rsidRDefault="00FE2CB5">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B5" w:rsidRDefault="00FE2CB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E2CB5" w:rsidRDefault="00FE2CB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905D2"/>
    <w:rsid w:val="00AA26DC"/>
    <w:rsid w:val="00AA6940"/>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48E8"/>
    <w:rsid w:val="00B65A73"/>
    <w:rsid w:val="00B7475D"/>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AA6CE6"/>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12AB-A464-416C-8BE8-5C297F00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24</Pages>
  <Words>9785</Words>
  <Characters>55775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245</cp:revision>
  <cp:lastPrinted>2019-11-26T06:53:00Z</cp:lastPrinted>
  <dcterms:created xsi:type="dcterms:W3CDTF">2019-04-01T06:10:00Z</dcterms:created>
  <dcterms:modified xsi:type="dcterms:W3CDTF">2020-10-22T12:08:00Z</dcterms:modified>
</cp:coreProperties>
</file>