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697643" w:rsidRDefault="001211B2" w:rsidP="001211B2">
      <w:pPr>
        <w:contextualSpacing/>
        <w:jc w:val="center"/>
        <w:rPr>
          <w:b/>
          <w:sz w:val="22"/>
          <w:szCs w:val="22"/>
        </w:rPr>
      </w:pPr>
      <w:r w:rsidRPr="00697643">
        <w:rPr>
          <w:b/>
          <w:sz w:val="22"/>
          <w:szCs w:val="22"/>
        </w:rPr>
        <w:t xml:space="preserve">ИЗВЕЩЕНИЕ № </w:t>
      </w:r>
      <w:r w:rsidR="008B7B05">
        <w:rPr>
          <w:b/>
          <w:sz w:val="22"/>
          <w:szCs w:val="22"/>
        </w:rPr>
        <w:t>32</w:t>
      </w:r>
      <w:r w:rsidR="00E365C2">
        <w:rPr>
          <w:b/>
          <w:sz w:val="22"/>
          <w:szCs w:val="22"/>
        </w:rPr>
        <w:t xml:space="preserve"> </w:t>
      </w:r>
      <w:r w:rsidR="008B7B05">
        <w:rPr>
          <w:b/>
          <w:sz w:val="22"/>
          <w:szCs w:val="22"/>
        </w:rPr>
        <w:t>ЗК</w:t>
      </w:r>
    </w:p>
    <w:p w:rsidR="001211B2" w:rsidRPr="00697643" w:rsidRDefault="001211B2" w:rsidP="001211B2">
      <w:pPr>
        <w:contextualSpacing/>
        <w:jc w:val="center"/>
        <w:rPr>
          <w:b/>
          <w:sz w:val="22"/>
          <w:szCs w:val="22"/>
        </w:rPr>
      </w:pPr>
      <w:r w:rsidRPr="00697643">
        <w:rPr>
          <w:b/>
          <w:sz w:val="22"/>
          <w:szCs w:val="22"/>
        </w:rPr>
        <w:t>О ПРОВЕДЕНИИ ЗАПРОСА КОТИРОВОК</w:t>
      </w:r>
    </w:p>
    <w:p w:rsidR="00601C2D" w:rsidRDefault="00601C2D" w:rsidP="001211B2">
      <w:pPr>
        <w:contextualSpacing/>
        <w:rPr>
          <w:b/>
          <w:bCs/>
          <w:color w:val="000000"/>
          <w:sz w:val="22"/>
          <w:szCs w:val="22"/>
        </w:rPr>
      </w:pPr>
      <w:bookmarkStart w:id="0" w:name="_GoBack"/>
      <w:r w:rsidRPr="00601C2D">
        <w:rPr>
          <w:b/>
          <w:bCs/>
          <w:color w:val="000000"/>
          <w:sz w:val="22"/>
          <w:szCs w:val="22"/>
        </w:rPr>
        <w:t>на оказание услуг по стирке и глажению белья и изделий для нужд больницы</w:t>
      </w:r>
    </w:p>
    <w:bookmarkEnd w:id="0"/>
    <w:p w:rsidR="001211B2" w:rsidRPr="00D27165" w:rsidRDefault="001211B2" w:rsidP="001211B2">
      <w:pPr>
        <w:contextualSpacing/>
        <w:rPr>
          <w:sz w:val="22"/>
          <w:szCs w:val="22"/>
        </w:rPr>
      </w:pPr>
      <w:r w:rsidRPr="00D27165">
        <w:rPr>
          <w:sz w:val="22"/>
          <w:szCs w:val="22"/>
        </w:rPr>
        <w:t xml:space="preserve">1. Способ закупки: </w:t>
      </w:r>
    </w:p>
    <w:p w:rsidR="001211B2" w:rsidRPr="00D27165" w:rsidRDefault="001211B2" w:rsidP="001211B2">
      <w:pPr>
        <w:contextualSpacing/>
        <w:rPr>
          <w:sz w:val="22"/>
          <w:szCs w:val="22"/>
        </w:rPr>
      </w:pPr>
      <w:r w:rsidRPr="00D27165">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D27165" w:rsidRDefault="001211B2" w:rsidP="001211B2">
      <w:pPr>
        <w:ind w:firstLine="540"/>
        <w:contextualSpacing/>
        <w:rPr>
          <w:sz w:val="22"/>
          <w:szCs w:val="22"/>
        </w:rPr>
      </w:pPr>
    </w:p>
    <w:p w:rsidR="001211B2" w:rsidRPr="00D27165" w:rsidRDefault="001211B2" w:rsidP="001211B2">
      <w:pPr>
        <w:contextualSpacing/>
        <w:rPr>
          <w:sz w:val="22"/>
          <w:szCs w:val="22"/>
        </w:rPr>
      </w:pPr>
      <w:r w:rsidRPr="00D27165">
        <w:rPr>
          <w:sz w:val="22"/>
          <w:szCs w:val="22"/>
        </w:rPr>
        <w:t>2. Заказчик: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1211B2" w:rsidRPr="00D27165" w:rsidRDefault="001211B2" w:rsidP="001211B2">
      <w:pPr>
        <w:ind w:firstLine="540"/>
        <w:contextualSpacing/>
        <w:rPr>
          <w:sz w:val="22"/>
          <w:szCs w:val="22"/>
        </w:rPr>
      </w:pPr>
      <w:r w:rsidRPr="00D27165">
        <w:rPr>
          <w:sz w:val="22"/>
          <w:szCs w:val="22"/>
        </w:rPr>
        <w:t xml:space="preserve"> </w:t>
      </w:r>
    </w:p>
    <w:p w:rsidR="001211B2" w:rsidRPr="00D27165" w:rsidRDefault="001211B2" w:rsidP="001211B2">
      <w:pPr>
        <w:contextualSpacing/>
        <w:rPr>
          <w:sz w:val="22"/>
          <w:szCs w:val="22"/>
        </w:rPr>
      </w:pPr>
      <w:r w:rsidRPr="00D27165">
        <w:rPr>
          <w:sz w:val="22"/>
          <w:szCs w:val="22"/>
        </w:rPr>
        <w:t xml:space="preserve">3. Адрес, индекс: </w:t>
      </w:r>
      <w:smartTag w:uri="urn:schemas-microsoft-com:office:smarttags" w:element="metricconverter">
        <w:smartTagPr>
          <w:attr w:name="ProductID" w:val="248018, г"/>
        </w:smartTagPr>
        <w:r w:rsidRPr="00D27165">
          <w:rPr>
            <w:sz w:val="22"/>
            <w:szCs w:val="22"/>
          </w:rPr>
          <w:t>248018, г</w:t>
        </w:r>
      </w:smartTag>
      <w:r w:rsidRPr="00D27165">
        <w:rPr>
          <w:sz w:val="22"/>
          <w:szCs w:val="22"/>
        </w:rPr>
        <w:t xml:space="preserve">. Калуга ул. </w:t>
      </w:r>
      <w:proofErr w:type="spellStart"/>
      <w:r w:rsidRPr="00D27165">
        <w:rPr>
          <w:sz w:val="22"/>
          <w:szCs w:val="22"/>
        </w:rPr>
        <w:t>Болотникова</w:t>
      </w:r>
      <w:proofErr w:type="spellEnd"/>
      <w:r w:rsidRPr="00D27165">
        <w:rPr>
          <w:sz w:val="22"/>
          <w:szCs w:val="22"/>
        </w:rPr>
        <w:t>, д.1</w:t>
      </w:r>
    </w:p>
    <w:p w:rsidR="001211B2" w:rsidRPr="00D27165" w:rsidRDefault="001211B2" w:rsidP="001211B2">
      <w:pPr>
        <w:contextualSpacing/>
        <w:rPr>
          <w:sz w:val="22"/>
          <w:szCs w:val="22"/>
        </w:rPr>
      </w:pPr>
      <w:r w:rsidRPr="00D27165">
        <w:rPr>
          <w:sz w:val="22"/>
          <w:szCs w:val="22"/>
        </w:rPr>
        <w:t xml:space="preserve">           </w:t>
      </w:r>
      <w:r w:rsidR="00705D88" w:rsidRPr="00D27165">
        <w:rPr>
          <w:sz w:val="22"/>
          <w:szCs w:val="22"/>
        </w:rPr>
        <w:t>е</w:t>
      </w:r>
      <w:r w:rsidRPr="00D27165">
        <w:rPr>
          <w:bCs/>
          <w:sz w:val="22"/>
          <w:szCs w:val="22"/>
        </w:rPr>
        <w:t>-</w:t>
      </w:r>
      <w:r w:rsidRPr="00D27165">
        <w:rPr>
          <w:bCs/>
          <w:sz w:val="22"/>
          <w:szCs w:val="22"/>
          <w:lang w:val="en-US"/>
        </w:rPr>
        <w:t>mail</w:t>
      </w:r>
      <w:r w:rsidRPr="00D27165">
        <w:rPr>
          <w:bCs/>
          <w:sz w:val="22"/>
          <w:szCs w:val="22"/>
        </w:rPr>
        <w:t xml:space="preserve">: </w:t>
      </w:r>
      <w:hyperlink r:id="rId5" w:history="1">
        <w:r w:rsidRPr="00D27165">
          <w:rPr>
            <w:color w:val="0D2DB3"/>
            <w:sz w:val="22"/>
            <w:szCs w:val="22"/>
            <w:u w:val="single"/>
            <w:shd w:val="clear" w:color="auto" w:fill="FFFFFF"/>
            <w:lang w:val="en-US"/>
          </w:rPr>
          <w:t>rghospital</w:t>
        </w:r>
        <w:r w:rsidRPr="00D27165">
          <w:rPr>
            <w:color w:val="0D2DB3"/>
            <w:sz w:val="22"/>
            <w:szCs w:val="22"/>
            <w:u w:val="single"/>
            <w:shd w:val="clear" w:color="auto" w:fill="FFFFFF"/>
          </w:rPr>
          <w:t>@</w:t>
        </w:r>
        <w:r w:rsidRPr="00D27165">
          <w:rPr>
            <w:color w:val="0D2DB3"/>
            <w:sz w:val="22"/>
            <w:szCs w:val="22"/>
            <w:u w:val="single"/>
            <w:shd w:val="clear" w:color="auto" w:fill="FFFFFF"/>
            <w:lang w:val="en-US"/>
          </w:rPr>
          <w:t>mail</w:t>
        </w:r>
        <w:r w:rsidRPr="00D27165">
          <w:rPr>
            <w:color w:val="0D2DB3"/>
            <w:sz w:val="22"/>
            <w:szCs w:val="22"/>
            <w:u w:val="single"/>
            <w:shd w:val="clear" w:color="auto" w:fill="FFFFFF"/>
          </w:rPr>
          <w:t>.</w:t>
        </w:r>
        <w:proofErr w:type="spellStart"/>
        <w:r w:rsidRPr="00D27165">
          <w:rPr>
            <w:color w:val="0D2DB3"/>
            <w:sz w:val="22"/>
            <w:szCs w:val="22"/>
            <w:u w:val="single"/>
            <w:shd w:val="clear" w:color="auto" w:fill="FFFFFF"/>
            <w:lang w:val="en-US"/>
          </w:rPr>
          <w:t>ru</w:t>
        </w:r>
        <w:proofErr w:type="spellEnd"/>
      </w:hyperlink>
      <w:r w:rsidRPr="00D27165">
        <w:rPr>
          <w:sz w:val="22"/>
          <w:szCs w:val="22"/>
          <w:shd w:val="clear" w:color="auto" w:fill="FFFFFF"/>
        </w:rPr>
        <w:t xml:space="preserve"> </w:t>
      </w:r>
      <w:r w:rsidRPr="00D27165">
        <w:rPr>
          <w:snapToGrid w:val="0"/>
          <w:color w:val="000000"/>
          <w:sz w:val="22"/>
          <w:szCs w:val="22"/>
        </w:rPr>
        <w:t>Тел: 8(4842) 78-45-18</w:t>
      </w:r>
    </w:p>
    <w:p w:rsidR="001211B2" w:rsidRPr="00D27165" w:rsidRDefault="001211B2" w:rsidP="001211B2">
      <w:pPr>
        <w:ind w:firstLine="540"/>
        <w:contextualSpacing/>
        <w:rPr>
          <w:snapToGrid w:val="0"/>
          <w:color w:val="000000"/>
          <w:sz w:val="22"/>
          <w:szCs w:val="22"/>
        </w:rPr>
      </w:pPr>
    </w:p>
    <w:p w:rsidR="00DF27C9" w:rsidRPr="00D27165" w:rsidRDefault="00DF27C9" w:rsidP="00DF27C9">
      <w:pPr>
        <w:widowControl/>
        <w:spacing w:before="0" w:after="120"/>
        <w:ind w:firstLine="708"/>
        <w:contextualSpacing/>
        <w:rPr>
          <w:snapToGrid w:val="0"/>
          <w:color w:val="000000"/>
          <w:szCs w:val="24"/>
        </w:rPr>
      </w:pPr>
      <w:r w:rsidRPr="00D27165">
        <w:rPr>
          <w:sz w:val="22"/>
          <w:szCs w:val="22"/>
        </w:rPr>
        <w:t xml:space="preserve">4. Контактное лицо: </w:t>
      </w:r>
      <w:r w:rsidRPr="00D27165">
        <w:rPr>
          <w:szCs w:val="24"/>
        </w:rPr>
        <w:t>специалист по закупкам Горелова Надежда Николаевна</w:t>
      </w:r>
      <w:r w:rsidRPr="00D27165">
        <w:rPr>
          <w:snapToGrid w:val="0"/>
          <w:color w:val="000000"/>
          <w:szCs w:val="24"/>
        </w:rPr>
        <w:t xml:space="preserve">, </w:t>
      </w:r>
    </w:p>
    <w:p w:rsidR="00DF27C9" w:rsidRPr="00D27165" w:rsidRDefault="00DF27C9" w:rsidP="00DF27C9">
      <w:pPr>
        <w:widowControl/>
        <w:spacing w:before="0" w:after="120"/>
        <w:ind w:firstLine="0"/>
        <w:contextualSpacing/>
        <w:rPr>
          <w:color w:val="0D2DB3"/>
          <w:szCs w:val="24"/>
          <w:u w:val="single"/>
          <w:shd w:val="clear" w:color="auto" w:fill="FFFFFF"/>
          <w:lang w:val="en-US"/>
        </w:rPr>
      </w:pPr>
      <w:r w:rsidRPr="00D27165">
        <w:rPr>
          <w:snapToGrid w:val="0"/>
          <w:color w:val="000000"/>
          <w:szCs w:val="24"/>
        </w:rPr>
        <w:t>тел</w:t>
      </w:r>
      <w:r w:rsidRPr="00D27165">
        <w:rPr>
          <w:snapToGrid w:val="0"/>
          <w:color w:val="000000"/>
          <w:szCs w:val="24"/>
          <w:lang w:val="en-US"/>
        </w:rPr>
        <w:t xml:space="preserve">.: 8 (4842) 536127, </w:t>
      </w:r>
      <w:r w:rsidRPr="00D27165">
        <w:rPr>
          <w:bCs/>
          <w:szCs w:val="24"/>
          <w:lang w:val="en-US"/>
        </w:rPr>
        <w:t xml:space="preserve">E-mail: </w:t>
      </w:r>
      <w:r w:rsidRPr="00D27165">
        <w:rPr>
          <w:color w:val="0D2DB3"/>
          <w:szCs w:val="24"/>
          <w:u w:val="single"/>
          <w:shd w:val="clear" w:color="auto" w:fill="FFFFFF"/>
          <w:lang w:val="en-US"/>
        </w:rPr>
        <w:t>qwerty20.99@mail.ru</w:t>
      </w:r>
    </w:p>
    <w:p w:rsidR="001211B2" w:rsidRPr="00D27165" w:rsidRDefault="001211B2" w:rsidP="001F5C98">
      <w:pPr>
        <w:ind w:firstLine="708"/>
        <w:jc w:val="left"/>
        <w:rPr>
          <w:bCs/>
          <w:sz w:val="22"/>
          <w:szCs w:val="22"/>
        </w:rPr>
      </w:pPr>
      <w:r w:rsidRPr="00D27165">
        <w:rPr>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D27165" w:rsidRDefault="001211B2" w:rsidP="001211B2">
      <w:pPr>
        <w:rPr>
          <w:bCs/>
          <w:sz w:val="22"/>
          <w:szCs w:val="22"/>
        </w:rPr>
      </w:pPr>
      <w:r w:rsidRPr="00D27165">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D27165" w:rsidRDefault="001211B2" w:rsidP="001211B2">
      <w:pPr>
        <w:rPr>
          <w:bCs/>
          <w:sz w:val="22"/>
          <w:szCs w:val="22"/>
        </w:rPr>
      </w:pPr>
      <w:r w:rsidRPr="00D27165">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D27165" w:rsidRDefault="001211B2" w:rsidP="001211B2">
      <w:pPr>
        <w:ind w:firstLine="567"/>
        <w:contextualSpacing/>
        <w:rPr>
          <w:snapToGrid w:val="0"/>
          <w:color w:val="000000"/>
          <w:sz w:val="22"/>
          <w:szCs w:val="22"/>
          <w:lang w:eastAsia="x-none"/>
        </w:rPr>
      </w:pPr>
    </w:p>
    <w:p w:rsidR="001211B2" w:rsidRPr="00D27165" w:rsidRDefault="001211B2" w:rsidP="00DF40D5">
      <w:pPr>
        <w:pStyle w:val="ab"/>
        <w:rPr>
          <w:bCs/>
          <w:sz w:val="22"/>
          <w:szCs w:val="22"/>
        </w:rPr>
      </w:pPr>
      <w:r w:rsidRPr="00D27165">
        <w:rPr>
          <w:snapToGrid w:val="0"/>
          <w:color w:val="000000"/>
          <w:sz w:val="22"/>
          <w:szCs w:val="22"/>
          <w:lang w:val="x-none" w:eastAsia="x-none"/>
        </w:rPr>
        <w:t xml:space="preserve">  5. Предмет </w:t>
      </w:r>
      <w:r w:rsidRPr="00D27165">
        <w:rPr>
          <w:snapToGrid w:val="0"/>
          <w:color w:val="000000"/>
          <w:sz w:val="22"/>
          <w:szCs w:val="22"/>
          <w:lang w:eastAsia="x-none"/>
        </w:rPr>
        <w:t>процедуры закупки</w:t>
      </w:r>
      <w:r w:rsidRPr="00D27165">
        <w:rPr>
          <w:snapToGrid w:val="0"/>
          <w:color w:val="000000"/>
          <w:sz w:val="22"/>
          <w:szCs w:val="22"/>
          <w:lang w:val="x-none" w:eastAsia="x-none"/>
        </w:rPr>
        <w:t>:</w:t>
      </w:r>
      <w:r w:rsidR="006A75E9" w:rsidRPr="00D27165">
        <w:rPr>
          <w:bCs/>
          <w:color w:val="000000"/>
          <w:sz w:val="22"/>
          <w:szCs w:val="22"/>
        </w:rPr>
        <w:t xml:space="preserve"> </w:t>
      </w:r>
      <w:r w:rsidR="00FD207A" w:rsidRPr="00FD207A">
        <w:rPr>
          <w:bCs/>
          <w:color w:val="000000"/>
          <w:sz w:val="22"/>
          <w:szCs w:val="22"/>
        </w:rPr>
        <w:t>на оказание услуг по стирке и глажению белья и изделий для нужд больницы</w:t>
      </w:r>
      <w:r w:rsidRPr="00D27165">
        <w:rPr>
          <w:snapToGrid w:val="0"/>
          <w:color w:val="000000"/>
          <w:sz w:val="22"/>
          <w:szCs w:val="22"/>
          <w:lang w:val="x-none" w:eastAsia="x-none"/>
        </w:rPr>
        <w:t xml:space="preserve"> </w:t>
      </w:r>
    </w:p>
    <w:tbl>
      <w:tblPr>
        <w:tblW w:w="9243" w:type="dxa"/>
        <w:tblInd w:w="108" w:type="dxa"/>
        <w:tblLook w:val="01E0" w:firstRow="1" w:lastRow="1" w:firstColumn="1" w:lastColumn="1" w:noHBand="0" w:noVBand="0"/>
      </w:tblPr>
      <w:tblGrid>
        <w:gridCol w:w="880"/>
        <w:gridCol w:w="5103"/>
        <w:gridCol w:w="3260"/>
      </w:tblGrid>
      <w:tr w:rsidR="001211B2" w:rsidRPr="00D27165"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D27165" w:rsidRDefault="001211B2" w:rsidP="00B05537">
            <w:pPr>
              <w:ind w:firstLine="346"/>
              <w:contextualSpacing/>
              <w:jc w:val="left"/>
              <w:rPr>
                <w:rFonts w:eastAsia="Calibri"/>
                <w:sz w:val="22"/>
                <w:szCs w:val="22"/>
              </w:rPr>
            </w:pPr>
            <w:r w:rsidRPr="00D27165">
              <w:rPr>
                <w:rFonts w:eastAsia="Calibri"/>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D27165" w:rsidRDefault="001211B2" w:rsidP="00B05537">
            <w:pPr>
              <w:contextualSpacing/>
              <w:jc w:val="center"/>
              <w:rPr>
                <w:rFonts w:eastAsia="Calibri"/>
                <w:sz w:val="22"/>
                <w:szCs w:val="22"/>
              </w:rPr>
            </w:pPr>
            <w:r w:rsidRPr="00D27165">
              <w:rPr>
                <w:rFonts w:eastAsia="Calibri"/>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D27165" w:rsidRDefault="000B2192" w:rsidP="000B2192">
            <w:pPr>
              <w:contextualSpacing/>
              <w:jc w:val="center"/>
              <w:rPr>
                <w:rFonts w:eastAsia="Calibri"/>
                <w:sz w:val="22"/>
                <w:szCs w:val="22"/>
              </w:rPr>
            </w:pPr>
            <w:r w:rsidRPr="00D27165">
              <w:rPr>
                <w:rFonts w:eastAsia="Calibri"/>
                <w:sz w:val="22"/>
                <w:szCs w:val="22"/>
              </w:rPr>
              <w:t>Адрес учреждения</w:t>
            </w:r>
          </w:p>
        </w:tc>
      </w:tr>
      <w:tr w:rsidR="001211B2" w:rsidRPr="00D27165" w:rsidTr="006A75E9">
        <w:tc>
          <w:tcPr>
            <w:tcW w:w="880" w:type="dxa"/>
            <w:tcBorders>
              <w:top w:val="single" w:sz="4" w:space="0" w:color="auto"/>
              <w:left w:val="single" w:sz="4" w:space="0" w:color="auto"/>
              <w:bottom w:val="single" w:sz="4" w:space="0" w:color="auto"/>
              <w:right w:val="single" w:sz="4" w:space="0" w:color="auto"/>
            </w:tcBorders>
          </w:tcPr>
          <w:p w:rsidR="001211B2" w:rsidRPr="00D27165" w:rsidRDefault="001211B2" w:rsidP="00B05537">
            <w:pPr>
              <w:ind w:firstLine="346"/>
              <w:contextualSpacing/>
              <w:rPr>
                <w:rFonts w:eastAsia="Calibri"/>
                <w:sz w:val="22"/>
                <w:szCs w:val="22"/>
              </w:rPr>
            </w:pPr>
            <w:r w:rsidRPr="00D27165">
              <w:rPr>
                <w:rFonts w:eastAsia="Calibri"/>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D27165" w:rsidRDefault="00601C2D" w:rsidP="00A4305A">
            <w:pPr>
              <w:ind w:firstLine="0"/>
              <w:contextualSpacing/>
              <w:jc w:val="left"/>
              <w:rPr>
                <w:rFonts w:eastAsia="Calibri"/>
                <w:sz w:val="22"/>
                <w:szCs w:val="22"/>
              </w:rPr>
            </w:pPr>
            <w:r w:rsidRPr="00FD207A">
              <w:rPr>
                <w:rFonts w:eastAsia="Calibri"/>
                <w:sz w:val="22"/>
                <w:szCs w:val="22"/>
              </w:rPr>
              <w:t>Стирка и глажение белья и изделий для нужд больницы</w:t>
            </w:r>
          </w:p>
        </w:tc>
        <w:tc>
          <w:tcPr>
            <w:tcW w:w="3260" w:type="dxa"/>
            <w:tcBorders>
              <w:top w:val="single" w:sz="4" w:space="0" w:color="auto"/>
              <w:left w:val="single" w:sz="4" w:space="0" w:color="auto"/>
              <w:bottom w:val="single" w:sz="4" w:space="0" w:color="auto"/>
              <w:right w:val="single" w:sz="4" w:space="0" w:color="auto"/>
            </w:tcBorders>
          </w:tcPr>
          <w:p w:rsidR="001211B2" w:rsidRPr="00D27165" w:rsidRDefault="000B2192" w:rsidP="000B2192">
            <w:pPr>
              <w:ind w:firstLine="0"/>
              <w:contextualSpacing/>
              <w:jc w:val="left"/>
              <w:rPr>
                <w:rFonts w:eastAsia="Calibri"/>
                <w:sz w:val="22"/>
                <w:szCs w:val="22"/>
              </w:rPr>
            </w:pPr>
            <w:r w:rsidRPr="00D27165">
              <w:rPr>
                <w:rFonts w:eastAsia="Calibri"/>
                <w:sz w:val="22"/>
                <w:szCs w:val="22"/>
              </w:rPr>
              <w:t xml:space="preserve">г. Калуга, ул. </w:t>
            </w:r>
            <w:proofErr w:type="spellStart"/>
            <w:r w:rsidRPr="00D27165">
              <w:rPr>
                <w:rFonts w:eastAsia="Calibri"/>
                <w:sz w:val="22"/>
                <w:szCs w:val="22"/>
              </w:rPr>
              <w:t>Болотник</w:t>
            </w:r>
            <w:r w:rsidR="00E924FB" w:rsidRPr="00D27165">
              <w:rPr>
                <w:rFonts w:eastAsia="Calibri"/>
                <w:sz w:val="22"/>
                <w:szCs w:val="22"/>
              </w:rPr>
              <w:t>ов</w:t>
            </w:r>
            <w:r w:rsidRPr="00D27165">
              <w:rPr>
                <w:rFonts w:eastAsia="Calibri"/>
                <w:sz w:val="22"/>
                <w:szCs w:val="22"/>
              </w:rPr>
              <w:t>а</w:t>
            </w:r>
            <w:proofErr w:type="spellEnd"/>
            <w:r w:rsidRPr="00D27165">
              <w:rPr>
                <w:rFonts w:eastAsia="Calibri"/>
                <w:sz w:val="22"/>
                <w:szCs w:val="22"/>
              </w:rPr>
              <w:t>, д. 1</w:t>
            </w:r>
          </w:p>
        </w:tc>
      </w:tr>
    </w:tbl>
    <w:p w:rsidR="008F2379" w:rsidRPr="00D27165" w:rsidRDefault="008F2379" w:rsidP="001211B2">
      <w:pPr>
        <w:widowControl/>
        <w:spacing w:before="0"/>
        <w:ind w:firstLine="567"/>
        <w:contextualSpacing/>
        <w:rPr>
          <w:color w:val="000000"/>
          <w:sz w:val="22"/>
          <w:szCs w:val="22"/>
        </w:rPr>
      </w:pPr>
    </w:p>
    <w:p w:rsidR="001211B2" w:rsidRPr="00D27165" w:rsidRDefault="001211B2" w:rsidP="001211B2">
      <w:pPr>
        <w:ind w:firstLine="567"/>
        <w:contextualSpacing/>
        <w:rPr>
          <w:color w:val="000000"/>
          <w:sz w:val="22"/>
          <w:szCs w:val="22"/>
        </w:rPr>
      </w:pPr>
      <w:r w:rsidRPr="00D27165">
        <w:rPr>
          <w:color w:val="000000"/>
          <w:sz w:val="22"/>
          <w:szCs w:val="22"/>
        </w:rPr>
        <w:t xml:space="preserve">Условия оказываемых услуг: оказание услуг осуществляется силами </w:t>
      </w:r>
      <w:r w:rsidR="008F2379" w:rsidRPr="00D27165">
        <w:rPr>
          <w:color w:val="000000"/>
          <w:sz w:val="22"/>
          <w:szCs w:val="22"/>
        </w:rPr>
        <w:t>Исполнителя</w:t>
      </w:r>
      <w:r w:rsidRPr="00D27165">
        <w:rPr>
          <w:color w:val="000000"/>
          <w:sz w:val="22"/>
          <w:szCs w:val="22"/>
        </w:rPr>
        <w:t xml:space="preserve">. </w:t>
      </w:r>
    </w:p>
    <w:p w:rsidR="001211B2" w:rsidRPr="00D27165" w:rsidRDefault="001211B2" w:rsidP="001211B2">
      <w:pPr>
        <w:keepNext/>
        <w:keepLines/>
        <w:suppressAutoHyphens/>
        <w:ind w:firstLine="567"/>
        <w:rPr>
          <w:sz w:val="22"/>
          <w:szCs w:val="22"/>
          <w:lang w:eastAsia="ar-SA"/>
        </w:rPr>
      </w:pPr>
      <w:r w:rsidRPr="00D27165">
        <w:rPr>
          <w:sz w:val="22"/>
          <w:szCs w:val="22"/>
          <w:lang w:eastAsia="ar-SA"/>
        </w:rPr>
        <w:t>Требование оказываемых услуг: При оказании услуг Исполнителю необходимо:</w:t>
      </w:r>
    </w:p>
    <w:p w:rsidR="001211B2" w:rsidRPr="00D27165" w:rsidRDefault="001211B2" w:rsidP="001211B2">
      <w:pPr>
        <w:keepNext/>
        <w:keepLines/>
        <w:suppressAutoHyphens/>
        <w:rPr>
          <w:sz w:val="22"/>
          <w:szCs w:val="22"/>
          <w:lang w:eastAsia="ar-SA"/>
        </w:rPr>
      </w:pPr>
      <w:r w:rsidRPr="00D27165">
        <w:rPr>
          <w:sz w:val="22"/>
          <w:szCs w:val="22"/>
          <w:lang w:eastAsia="ar-SA"/>
        </w:rPr>
        <w:t xml:space="preserve">   - оказывать услуги в соответствии </w:t>
      </w:r>
      <w:r w:rsidR="00C52114" w:rsidRPr="00D27165">
        <w:rPr>
          <w:sz w:val="22"/>
          <w:szCs w:val="22"/>
          <w:lang w:eastAsia="ar-SA"/>
        </w:rPr>
        <w:t>с техническим заданием</w:t>
      </w:r>
      <w:r w:rsidR="006A75E9" w:rsidRPr="00D27165">
        <w:rPr>
          <w:sz w:val="22"/>
          <w:szCs w:val="22"/>
          <w:lang w:eastAsia="ar-SA"/>
        </w:rPr>
        <w:t xml:space="preserve"> (приложение №1)</w:t>
      </w:r>
      <w:r w:rsidR="00C52114" w:rsidRPr="00D27165">
        <w:rPr>
          <w:sz w:val="22"/>
          <w:szCs w:val="22"/>
          <w:lang w:eastAsia="ar-SA"/>
        </w:rPr>
        <w:t xml:space="preserve">, </w:t>
      </w:r>
      <w:r w:rsidRPr="00D27165">
        <w:rPr>
          <w:sz w:val="22"/>
          <w:szCs w:val="22"/>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D27165" w:rsidRDefault="001211B2" w:rsidP="001211B2">
      <w:pPr>
        <w:ind w:firstLine="567"/>
        <w:contextualSpacing/>
        <w:rPr>
          <w:color w:val="000000"/>
          <w:sz w:val="22"/>
          <w:szCs w:val="22"/>
        </w:rPr>
      </w:pPr>
      <w:r w:rsidRPr="00D27165">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D27165" w:rsidRDefault="00656C8B" w:rsidP="00656C8B">
      <w:pPr>
        <w:pStyle w:val="ConsPlusNormal"/>
        <w:widowControl/>
        <w:tabs>
          <w:tab w:val="left" w:pos="5505"/>
        </w:tabs>
        <w:ind w:firstLine="0"/>
        <w:jc w:val="both"/>
        <w:rPr>
          <w:sz w:val="22"/>
          <w:szCs w:val="22"/>
        </w:rPr>
      </w:pPr>
    </w:p>
    <w:p w:rsidR="00656C8B" w:rsidRPr="00D27165" w:rsidRDefault="001211B2" w:rsidP="00656C8B">
      <w:pPr>
        <w:pStyle w:val="ConsPlusNormal"/>
        <w:widowControl/>
        <w:tabs>
          <w:tab w:val="left" w:pos="5505"/>
        </w:tabs>
        <w:ind w:firstLine="0"/>
        <w:jc w:val="both"/>
        <w:rPr>
          <w:rFonts w:ascii="Times New Roman" w:hAnsi="Times New Roman" w:cs="Times New Roman"/>
          <w:snapToGrid w:val="0"/>
          <w:color w:val="000000"/>
          <w:sz w:val="22"/>
          <w:szCs w:val="22"/>
        </w:rPr>
      </w:pPr>
      <w:r w:rsidRPr="00D27165">
        <w:rPr>
          <w:rFonts w:ascii="Times New Roman" w:hAnsi="Times New Roman" w:cs="Times New Roman"/>
          <w:sz w:val="22"/>
          <w:szCs w:val="22"/>
        </w:rPr>
        <w:t xml:space="preserve">6. Начальная/Максимальная </w:t>
      </w:r>
      <w:r w:rsidR="00656C8B" w:rsidRPr="00D27165">
        <w:rPr>
          <w:rFonts w:ascii="Times New Roman" w:hAnsi="Times New Roman" w:cs="Times New Roman"/>
          <w:sz w:val="22"/>
          <w:szCs w:val="22"/>
        </w:rPr>
        <w:t>цена договора</w:t>
      </w:r>
      <w:r w:rsidR="00F70AF7" w:rsidRPr="00D27165">
        <w:rPr>
          <w:rFonts w:ascii="Times New Roman" w:hAnsi="Times New Roman" w:cs="Times New Roman"/>
          <w:sz w:val="22"/>
          <w:szCs w:val="22"/>
        </w:rPr>
        <w:t xml:space="preserve">: </w:t>
      </w:r>
    </w:p>
    <w:p w:rsidR="00656C8B" w:rsidRPr="00D27165" w:rsidRDefault="00FD207A" w:rsidP="00656C8B">
      <w:pPr>
        <w:pStyle w:val="ConsPlusNormal"/>
        <w:widowControl/>
        <w:tabs>
          <w:tab w:val="left" w:pos="5505"/>
        </w:tabs>
        <w:ind w:firstLine="0"/>
        <w:jc w:val="both"/>
        <w:rPr>
          <w:rFonts w:ascii="Times New Roman" w:hAnsi="Times New Roman" w:cs="Times New Roman"/>
          <w:bCs/>
          <w:color w:val="FF0000"/>
          <w:sz w:val="22"/>
          <w:szCs w:val="22"/>
        </w:rPr>
      </w:pPr>
      <w:r>
        <w:rPr>
          <w:rFonts w:ascii="Times New Roman" w:hAnsi="Times New Roman" w:cs="Times New Roman"/>
          <w:snapToGrid w:val="0"/>
          <w:sz w:val="22"/>
          <w:szCs w:val="22"/>
        </w:rPr>
        <w:t>М</w:t>
      </w:r>
      <w:r w:rsidRPr="00FD207A">
        <w:rPr>
          <w:rFonts w:ascii="Times New Roman" w:hAnsi="Times New Roman" w:cs="Times New Roman"/>
          <w:snapToGrid w:val="0"/>
          <w:sz w:val="22"/>
          <w:szCs w:val="22"/>
        </w:rPr>
        <w:t xml:space="preserve">аксимальное значение цены </w:t>
      </w:r>
      <w:r>
        <w:rPr>
          <w:rFonts w:ascii="Times New Roman" w:hAnsi="Times New Roman" w:cs="Times New Roman"/>
          <w:snapToGrid w:val="0"/>
          <w:sz w:val="22"/>
          <w:szCs w:val="22"/>
        </w:rPr>
        <w:t>договора</w:t>
      </w:r>
      <w:r w:rsidRPr="00FD207A">
        <w:rPr>
          <w:rFonts w:ascii="Times New Roman" w:hAnsi="Times New Roman" w:cs="Times New Roman"/>
          <w:snapToGrid w:val="0"/>
          <w:sz w:val="22"/>
          <w:szCs w:val="22"/>
        </w:rPr>
        <w:t xml:space="preserve"> </w:t>
      </w:r>
      <w:r w:rsidR="00656C8B" w:rsidRPr="00D23E0F">
        <w:rPr>
          <w:rFonts w:ascii="Times New Roman" w:hAnsi="Times New Roman" w:cs="Times New Roman"/>
          <w:bCs/>
          <w:sz w:val="22"/>
          <w:szCs w:val="22"/>
        </w:rPr>
        <w:t xml:space="preserve">не должна превышать </w:t>
      </w:r>
      <w:r w:rsidRPr="00FD207A">
        <w:rPr>
          <w:rFonts w:ascii="Times New Roman" w:hAnsi="Times New Roman" w:cs="Times New Roman"/>
          <w:bCs/>
          <w:sz w:val="22"/>
          <w:szCs w:val="22"/>
        </w:rPr>
        <w:t>800 000 рублей 00 копеек (восемьсот тысяч рублей 00 копеек)</w:t>
      </w:r>
    </w:p>
    <w:p w:rsidR="001211B2" w:rsidRPr="00D27165" w:rsidRDefault="001211B2" w:rsidP="001211B2">
      <w:pPr>
        <w:spacing w:before="0"/>
        <w:ind w:firstLine="720"/>
        <w:rPr>
          <w:color w:val="FF0000"/>
          <w:sz w:val="22"/>
          <w:szCs w:val="22"/>
        </w:rPr>
      </w:pPr>
    </w:p>
    <w:p w:rsidR="001211B2" w:rsidRPr="00D27165" w:rsidRDefault="001211B2" w:rsidP="001211B2">
      <w:pPr>
        <w:autoSpaceDE w:val="0"/>
        <w:autoSpaceDN w:val="0"/>
        <w:adjustRightInd w:val="0"/>
        <w:spacing w:before="0"/>
        <w:ind w:firstLine="709"/>
        <w:contextualSpacing/>
        <w:rPr>
          <w:sz w:val="22"/>
          <w:szCs w:val="22"/>
        </w:rPr>
      </w:pPr>
      <w:r w:rsidRPr="00D27165">
        <w:rPr>
          <w:bCs/>
          <w:sz w:val="22"/>
          <w:szCs w:val="22"/>
        </w:rPr>
        <w:t>7. Цена договора должна включать:</w:t>
      </w:r>
      <w:r w:rsidRPr="00D27165">
        <w:rPr>
          <w:sz w:val="22"/>
          <w:szCs w:val="22"/>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D27165" w:rsidRDefault="001211B2" w:rsidP="001211B2">
      <w:pPr>
        <w:widowControl/>
        <w:spacing w:before="0"/>
        <w:ind w:firstLine="709"/>
        <w:contextualSpacing/>
        <w:rPr>
          <w:sz w:val="22"/>
          <w:szCs w:val="22"/>
        </w:rPr>
      </w:pPr>
    </w:p>
    <w:p w:rsidR="001211B2" w:rsidRPr="00D27165" w:rsidRDefault="001211B2" w:rsidP="001211B2">
      <w:pPr>
        <w:widowControl/>
        <w:spacing w:before="0"/>
        <w:ind w:firstLine="709"/>
        <w:contextualSpacing/>
        <w:rPr>
          <w:sz w:val="22"/>
          <w:szCs w:val="22"/>
        </w:rPr>
      </w:pPr>
      <w:r w:rsidRPr="00D27165">
        <w:rPr>
          <w:sz w:val="22"/>
          <w:szCs w:val="22"/>
        </w:rPr>
        <w:lastRenderedPageBreak/>
        <w:t xml:space="preserve">8. Требования качества: </w:t>
      </w:r>
    </w:p>
    <w:p w:rsidR="001211B2" w:rsidRPr="00D27165" w:rsidRDefault="001211B2" w:rsidP="001211B2">
      <w:pPr>
        <w:widowControl/>
        <w:spacing w:before="0"/>
        <w:ind w:firstLine="709"/>
        <w:contextualSpacing/>
        <w:rPr>
          <w:color w:val="000000"/>
          <w:sz w:val="22"/>
          <w:szCs w:val="22"/>
        </w:rPr>
      </w:pPr>
      <w:r w:rsidRPr="00D27165">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D27165">
        <w:rPr>
          <w:sz w:val="22"/>
          <w:szCs w:val="22"/>
        </w:rPr>
        <w:t>р</w:t>
      </w:r>
      <w:r w:rsidRPr="00D27165">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D27165" w:rsidRDefault="001211B2" w:rsidP="001211B2">
      <w:pPr>
        <w:widowControl/>
        <w:spacing w:before="0"/>
        <w:ind w:firstLine="709"/>
        <w:contextualSpacing/>
        <w:rPr>
          <w:sz w:val="22"/>
          <w:szCs w:val="22"/>
        </w:rPr>
      </w:pPr>
      <w:r w:rsidRPr="00D27165">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1211B2" w:rsidRPr="00D27165" w:rsidRDefault="001211B2" w:rsidP="001211B2">
      <w:pPr>
        <w:widowControl/>
        <w:spacing w:before="0"/>
        <w:ind w:firstLine="709"/>
        <w:contextualSpacing/>
        <w:rPr>
          <w:sz w:val="22"/>
          <w:szCs w:val="22"/>
        </w:rPr>
      </w:pPr>
      <w:r w:rsidRPr="00D27165">
        <w:rPr>
          <w:sz w:val="22"/>
          <w:szCs w:val="22"/>
        </w:rPr>
        <w:t xml:space="preserve">3) По количеству и качеству услуги должны полностью соответствовать Техническому заданию. </w:t>
      </w:r>
    </w:p>
    <w:p w:rsidR="001211B2" w:rsidRPr="00D27165" w:rsidRDefault="001211B2" w:rsidP="001211B2">
      <w:pPr>
        <w:widowControl/>
        <w:spacing w:before="0"/>
        <w:ind w:firstLine="709"/>
        <w:contextualSpacing/>
        <w:rPr>
          <w:spacing w:val="1"/>
          <w:sz w:val="22"/>
          <w:szCs w:val="22"/>
        </w:rPr>
      </w:pPr>
      <w:r w:rsidRPr="00D27165">
        <w:rPr>
          <w:color w:val="000000"/>
          <w:sz w:val="22"/>
          <w:szCs w:val="22"/>
        </w:rPr>
        <w:t>4) Оказание услуг</w:t>
      </w:r>
      <w:r w:rsidR="008F2379" w:rsidRPr="00D27165">
        <w:rPr>
          <w:sz w:val="22"/>
          <w:szCs w:val="22"/>
        </w:rPr>
        <w:t xml:space="preserve"> должно</w:t>
      </w:r>
      <w:r w:rsidRPr="00D27165">
        <w:rPr>
          <w:sz w:val="22"/>
          <w:szCs w:val="22"/>
        </w:rPr>
        <w:t xml:space="preserve"> сопровождаться </w:t>
      </w:r>
      <w:r w:rsidRPr="00D27165">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D27165">
        <w:rPr>
          <w:spacing w:val="1"/>
          <w:sz w:val="22"/>
          <w:szCs w:val="22"/>
        </w:rPr>
        <w:t>(</w:t>
      </w:r>
      <w:r w:rsidRPr="00D27165">
        <w:rPr>
          <w:spacing w:val="1"/>
          <w:sz w:val="22"/>
          <w:szCs w:val="22"/>
        </w:rPr>
        <w:t>при необходимости</w:t>
      </w:r>
      <w:r w:rsidR="005C6700" w:rsidRPr="00D27165">
        <w:rPr>
          <w:spacing w:val="1"/>
          <w:sz w:val="22"/>
          <w:szCs w:val="22"/>
        </w:rPr>
        <w:t>)</w:t>
      </w:r>
      <w:r w:rsidRPr="00D27165">
        <w:rPr>
          <w:spacing w:val="1"/>
          <w:sz w:val="22"/>
          <w:szCs w:val="22"/>
        </w:rPr>
        <w:t xml:space="preserve">. </w:t>
      </w:r>
    </w:p>
    <w:p w:rsidR="008F2379" w:rsidRPr="00D27165" w:rsidRDefault="008F2379" w:rsidP="001211B2">
      <w:pPr>
        <w:widowControl/>
        <w:shd w:val="clear" w:color="auto" w:fill="FFFFFF"/>
        <w:spacing w:before="0"/>
        <w:ind w:firstLine="709"/>
        <w:rPr>
          <w:color w:val="000000"/>
          <w:sz w:val="22"/>
          <w:szCs w:val="22"/>
        </w:rPr>
      </w:pPr>
    </w:p>
    <w:p w:rsidR="001211B2" w:rsidRPr="00D27165" w:rsidRDefault="001211B2" w:rsidP="001211B2">
      <w:pPr>
        <w:widowControl/>
        <w:shd w:val="clear" w:color="auto" w:fill="FFFFFF"/>
        <w:spacing w:before="0"/>
        <w:ind w:firstLine="709"/>
        <w:rPr>
          <w:sz w:val="22"/>
          <w:szCs w:val="22"/>
        </w:rPr>
      </w:pPr>
      <w:r w:rsidRPr="00D27165">
        <w:rPr>
          <w:color w:val="000000"/>
          <w:sz w:val="22"/>
          <w:szCs w:val="22"/>
        </w:rPr>
        <w:t>9. Срок оказания услуги</w:t>
      </w:r>
      <w:r w:rsidRPr="00D27165">
        <w:rPr>
          <w:rFonts w:ascii="yandex-sans" w:hAnsi="yandex-sans"/>
          <w:color w:val="000000"/>
          <w:sz w:val="22"/>
          <w:szCs w:val="22"/>
        </w:rPr>
        <w:t xml:space="preserve">: </w:t>
      </w:r>
      <w:r w:rsidR="00FD207A">
        <w:rPr>
          <w:sz w:val="22"/>
          <w:szCs w:val="22"/>
        </w:rPr>
        <w:t xml:space="preserve">с </w:t>
      </w:r>
      <w:proofErr w:type="gramStart"/>
      <w:r w:rsidR="00FD207A">
        <w:rPr>
          <w:sz w:val="22"/>
          <w:szCs w:val="22"/>
        </w:rPr>
        <w:t>01.05.2020  по</w:t>
      </w:r>
      <w:proofErr w:type="gramEnd"/>
      <w:r w:rsidR="00FD207A">
        <w:rPr>
          <w:sz w:val="22"/>
          <w:szCs w:val="22"/>
        </w:rPr>
        <w:t xml:space="preserve"> 31.12.2020 </w:t>
      </w:r>
    </w:p>
    <w:p w:rsidR="001211B2" w:rsidRPr="00D27165" w:rsidRDefault="001211B2" w:rsidP="001211B2">
      <w:pPr>
        <w:widowControl/>
        <w:spacing w:before="0"/>
        <w:ind w:firstLine="567"/>
        <w:contextualSpacing/>
        <w:rPr>
          <w:sz w:val="22"/>
          <w:szCs w:val="22"/>
        </w:rPr>
      </w:pPr>
    </w:p>
    <w:p w:rsidR="001211B2" w:rsidRPr="00D27165" w:rsidRDefault="001211B2" w:rsidP="00601C2D">
      <w:pPr>
        <w:spacing w:before="0"/>
        <w:ind w:firstLine="708"/>
        <w:rPr>
          <w:sz w:val="22"/>
          <w:szCs w:val="22"/>
          <w:u w:val="single"/>
        </w:rPr>
      </w:pPr>
      <w:r w:rsidRPr="00D27165">
        <w:rPr>
          <w:color w:val="000000"/>
          <w:sz w:val="22"/>
          <w:szCs w:val="22"/>
        </w:rPr>
        <w:t xml:space="preserve">10. Срок и условия оплаты: путем перечисления денежных средств на расчетный счет Исполнителя, в следующем порядке: </w:t>
      </w:r>
      <w:r w:rsidR="00601C2D" w:rsidRPr="00601C2D">
        <w:rPr>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D27165" w:rsidRDefault="001211B2" w:rsidP="001211B2">
      <w:pPr>
        <w:widowControl/>
        <w:shd w:val="clear" w:color="auto" w:fill="FFFFFF"/>
        <w:spacing w:before="0"/>
        <w:ind w:firstLine="567"/>
        <w:rPr>
          <w:color w:val="000000"/>
          <w:sz w:val="22"/>
          <w:szCs w:val="22"/>
        </w:rPr>
      </w:pPr>
      <w:r w:rsidRPr="00D27165">
        <w:rPr>
          <w:sz w:val="22"/>
          <w:szCs w:val="22"/>
        </w:rPr>
        <w:t xml:space="preserve">11. Место оказания услуги: </w:t>
      </w:r>
      <w:r w:rsidR="00FD207A" w:rsidRPr="00FD207A">
        <w:rPr>
          <w:sz w:val="22"/>
          <w:szCs w:val="22"/>
        </w:rPr>
        <w:t>На производственных площадях Исполнителя, в пределах г. Калуга</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bCs/>
          <w:sz w:val="22"/>
          <w:szCs w:val="22"/>
        </w:rPr>
        <w:t>12. Особые условия:</w:t>
      </w:r>
      <w:r w:rsidRPr="00D27165">
        <w:rPr>
          <w:sz w:val="22"/>
          <w:szCs w:val="22"/>
        </w:rPr>
        <w:t xml:space="preserve"> В случае, если Участник подает заявку на участие в запросе котировок и </w:t>
      </w:r>
      <w:r w:rsidR="008F2379" w:rsidRPr="00D27165">
        <w:rPr>
          <w:sz w:val="22"/>
          <w:szCs w:val="22"/>
        </w:rPr>
        <w:t>оказываемая</w:t>
      </w:r>
      <w:r w:rsidRPr="00D27165">
        <w:rPr>
          <w:sz w:val="22"/>
          <w:szCs w:val="22"/>
        </w:rPr>
        <w:t xml:space="preserve"> услуга, является аналогом, то данная услуга по техническим характеристикам </w:t>
      </w:r>
      <w:r w:rsidRPr="00D27165">
        <w:rPr>
          <w:sz w:val="22"/>
          <w:szCs w:val="22"/>
          <w:u w:val="single"/>
        </w:rPr>
        <w:t>не должна быть хуже,</w:t>
      </w:r>
      <w:r w:rsidRPr="00D2716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D27165" w:rsidRDefault="001211B2" w:rsidP="001211B2">
      <w:pPr>
        <w:widowControl/>
        <w:spacing w:before="0"/>
        <w:ind w:firstLine="540"/>
        <w:contextualSpacing/>
        <w:rPr>
          <w:sz w:val="22"/>
          <w:szCs w:val="22"/>
        </w:rPr>
      </w:pPr>
      <w:r w:rsidRPr="00D27165">
        <w:rPr>
          <w:sz w:val="22"/>
          <w:szCs w:val="22"/>
        </w:rPr>
        <w:t xml:space="preserve"> </w:t>
      </w:r>
    </w:p>
    <w:p w:rsidR="001211B2" w:rsidRPr="00D27165" w:rsidRDefault="001211B2" w:rsidP="001211B2">
      <w:pPr>
        <w:widowControl/>
        <w:spacing w:before="0"/>
        <w:ind w:firstLine="540"/>
        <w:contextualSpacing/>
        <w:rPr>
          <w:bCs/>
          <w:sz w:val="22"/>
          <w:szCs w:val="22"/>
        </w:rPr>
      </w:pPr>
      <w:r w:rsidRPr="00D27165">
        <w:rPr>
          <w:bCs/>
          <w:sz w:val="22"/>
          <w:szCs w:val="22"/>
        </w:rPr>
        <w:t xml:space="preserve">13. Источник финансирования: </w:t>
      </w:r>
      <w:r w:rsidR="00FD207A" w:rsidRPr="00FD207A">
        <w:rPr>
          <w:bCs/>
          <w:sz w:val="22"/>
          <w:szCs w:val="22"/>
        </w:rPr>
        <w:t>ОМС/средства от предпринимательской деятельности</w:t>
      </w:r>
    </w:p>
    <w:p w:rsidR="001211B2" w:rsidRPr="00D27165" w:rsidRDefault="001211B2" w:rsidP="001211B2">
      <w:pPr>
        <w:ind w:firstLine="540"/>
        <w:contextualSpacing/>
        <w:rPr>
          <w:bCs/>
          <w:sz w:val="22"/>
          <w:szCs w:val="22"/>
        </w:rPr>
      </w:pPr>
    </w:p>
    <w:p w:rsidR="001211B2" w:rsidRPr="00D27165" w:rsidRDefault="001211B2" w:rsidP="001211B2">
      <w:pPr>
        <w:widowControl/>
        <w:spacing w:before="0"/>
        <w:ind w:firstLine="540"/>
        <w:contextualSpacing/>
        <w:rPr>
          <w:sz w:val="22"/>
          <w:szCs w:val="22"/>
        </w:rPr>
      </w:pPr>
      <w:r w:rsidRPr="00D27165">
        <w:rPr>
          <w:bCs/>
          <w:sz w:val="22"/>
          <w:szCs w:val="22"/>
        </w:rPr>
        <w:t>14. Дополнительные требования к поставщику: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D27165" w:rsidRDefault="001211B2" w:rsidP="001211B2">
      <w:pPr>
        <w:rPr>
          <w:bCs/>
          <w:sz w:val="22"/>
          <w:szCs w:val="22"/>
        </w:rPr>
      </w:pPr>
      <w:r w:rsidRPr="00D27165">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D27165" w:rsidRDefault="001211B2" w:rsidP="001211B2">
      <w:pPr>
        <w:rPr>
          <w:bCs/>
          <w:sz w:val="22"/>
          <w:szCs w:val="22"/>
        </w:rPr>
      </w:pPr>
      <w:r w:rsidRPr="00D2716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D27165" w:rsidRDefault="001211B2" w:rsidP="001211B2">
      <w:pPr>
        <w:widowControl/>
        <w:tabs>
          <w:tab w:val="left" w:pos="-2160"/>
        </w:tabs>
        <w:spacing w:before="0"/>
        <w:ind w:firstLine="720"/>
        <w:contextualSpacing/>
        <w:rPr>
          <w:sz w:val="22"/>
          <w:szCs w:val="22"/>
        </w:rPr>
      </w:pPr>
    </w:p>
    <w:p w:rsidR="001211B2" w:rsidRPr="00D27165" w:rsidRDefault="001211B2" w:rsidP="001211B2">
      <w:pPr>
        <w:pStyle w:val="ab"/>
        <w:tabs>
          <w:tab w:val="left" w:pos="567"/>
        </w:tabs>
        <w:rPr>
          <w:sz w:val="22"/>
          <w:szCs w:val="22"/>
        </w:rPr>
      </w:pPr>
      <w:r w:rsidRPr="00D27165">
        <w:rPr>
          <w:sz w:val="22"/>
          <w:szCs w:val="22"/>
        </w:rPr>
        <w:t xml:space="preserve">         15. Место и время подачи котировочных заявок: Частное учреждение здравоохранения «Больница «РЖД – Медицина» имени К.Э. Циолковского города Калуга» по адресу: 248006, г. Калуга ул. </w:t>
      </w:r>
      <w:proofErr w:type="spellStart"/>
      <w:r w:rsidRPr="00D27165">
        <w:rPr>
          <w:sz w:val="22"/>
          <w:szCs w:val="22"/>
        </w:rPr>
        <w:t>Болотникова</w:t>
      </w:r>
      <w:proofErr w:type="spellEnd"/>
      <w:r w:rsidRPr="00D27165">
        <w:rPr>
          <w:sz w:val="22"/>
          <w:szCs w:val="22"/>
        </w:rPr>
        <w:t>, д.1, приемная главного врача</w:t>
      </w:r>
    </w:p>
    <w:p w:rsidR="001211B2" w:rsidRPr="00D27165" w:rsidRDefault="001211B2" w:rsidP="001211B2">
      <w:pPr>
        <w:widowControl/>
        <w:spacing w:before="0"/>
        <w:ind w:firstLine="540"/>
        <w:contextualSpacing/>
        <w:rPr>
          <w:bCs/>
          <w:sz w:val="22"/>
          <w:szCs w:val="22"/>
        </w:rPr>
      </w:pPr>
    </w:p>
    <w:p w:rsidR="001211B2" w:rsidRPr="00D27165" w:rsidRDefault="001211B2" w:rsidP="001211B2">
      <w:pPr>
        <w:widowControl/>
        <w:spacing w:before="0"/>
        <w:ind w:firstLine="540"/>
        <w:contextualSpacing/>
        <w:rPr>
          <w:sz w:val="22"/>
          <w:szCs w:val="22"/>
          <w:highlight w:val="yellow"/>
        </w:rPr>
      </w:pPr>
      <w:r w:rsidRPr="00D27165">
        <w:rPr>
          <w:sz w:val="22"/>
          <w:szCs w:val="22"/>
        </w:rPr>
        <w:t>Срок начала подач</w:t>
      </w:r>
      <w:r w:rsidR="00DF27C9" w:rsidRPr="00D27165">
        <w:rPr>
          <w:sz w:val="22"/>
          <w:szCs w:val="22"/>
        </w:rPr>
        <w:t>и</w:t>
      </w:r>
      <w:r w:rsidR="00B63BB1">
        <w:rPr>
          <w:sz w:val="22"/>
          <w:szCs w:val="22"/>
        </w:rPr>
        <w:t xml:space="preserve"> котировочных заявок: с 10:00 24</w:t>
      </w:r>
      <w:r w:rsidR="00DF27C9" w:rsidRPr="00D27165">
        <w:rPr>
          <w:sz w:val="22"/>
          <w:szCs w:val="22"/>
        </w:rPr>
        <w:t>.04</w:t>
      </w:r>
      <w:r w:rsidRPr="00D27165">
        <w:rPr>
          <w:sz w:val="22"/>
          <w:szCs w:val="22"/>
        </w:rPr>
        <w:t xml:space="preserve">.2020г. </w:t>
      </w:r>
    </w:p>
    <w:p w:rsidR="001211B2" w:rsidRPr="00D27165" w:rsidRDefault="001211B2" w:rsidP="001211B2">
      <w:pPr>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 xml:space="preserve">Срок окончания подачи котировочных заявок: до </w:t>
      </w:r>
      <w:r w:rsidRPr="00FD207A">
        <w:rPr>
          <w:sz w:val="22"/>
          <w:szCs w:val="22"/>
        </w:rPr>
        <w:t>1</w:t>
      </w:r>
      <w:r w:rsidR="00983AA3" w:rsidRPr="00FD207A">
        <w:rPr>
          <w:sz w:val="22"/>
          <w:szCs w:val="22"/>
        </w:rPr>
        <w:t>1</w:t>
      </w:r>
      <w:r w:rsidR="00DF27C9" w:rsidRPr="00FD207A">
        <w:rPr>
          <w:sz w:val="22"/>
          <w:szCs w:val="22"/>
        </w:rPr>
        <w:t>:0</w:t>
      </w:r>
      <w:r w:rsidR="00FF139E" w:rsidRPr="00FD207A">
        <w:rPr>
          <w:sz w:val="22"/>
          <w:szCs w:val="22"/>
        </w:rPr>
        <w:t>0</w:t>
      </w:r>
      <w:r w:rsidR="00B63BB1" w:rsidRPr="00FD207A">
        <w:rPr>
          <w:sz w:val="22"/>
          <w:szCs w:val="22"/>
        </w:rPr>
        <w:t xml:space="preserve"> 29</w:t>
      </w:r>
      <w:r w:rsidR="00DF27C9" w:rsidRPr="00FD207A">
        <w:rPr>
          <w:sz w:val="22"/>
          <w:szCs w:val="22"/>
        </w:rPr>
        <w:t>.04</w:t>
      </w:r>
      <w:r w:rsidRPr="00FD207A">
        <w:rPr>
          <w:sz w:val="22"/>
          <w:szCs w:val="22"/>
        </w:rPr>
        <w:t>.2020 г.</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 xml:space="preserve">Дата и время вскрытия конвертов с заявками: в </w:t>
      </w:r>
      <w:r w:rsidRPr="00FD207A">
        <w:rPr>
          <w:sz w:val="22"/>
          <w:szCs w:val="22"/>
        </w:rPr>
        <w:t>1</w:t>
      </w:r>
      <w:r w:rsidR="00983AA3" w:rsidRPr="00FD207A">
        <w:rPr>
          <w:sz w:val="22"/>
          <w:szCs w:val="22"/>
        </w:rPr>
        <w:t>2</w:t>
      </w:r>
      <w:r w:rsidR="00DF27C9" w:rsidRPr="00FD207A">
        <w:rPr>
          <w:sz w:val="22"/>
          <w:szCs w:val="22"/>
        </w:rPr>
        <w:t>:0</w:t>
      </w:r>
      <w:r w:rsidR="00FF139E" w:rsidRPr="00FD207A">
        <w:rPr>
          <w:sz w:val="22"/>
          <w:szCs w:val="22"/>
        </w:rPr>
        <w:t>0</w:t>
      </w:r>
      <w:r w:rsidR="00B63BB1" w:rsidRPr="00FD207A">
        <w:rPr>
          <w:sz w:val="22"/>
          <w:szCs w:val="22"/>
        </w:rPr>
        <w:t xml:space="preserve"> 29</w:t>
      </w:r>
      <w:r w:rsidR="00DF27C9" w:rsidRPr="00FD207A">
        <w:rPr>
          <w:sz w:val="22"/>
          <w:szCs w:val="22"/>
        </w:rPr>
        <w:t>.04</w:t>
      </w:r>
      <w:r w:rsidRPr="00FD207A">
        <w:rPr>
          <w:sz w:val="22"/>
          <w:szCs w:val="22"/>
        </w:rPr>
        <w:t>.2020г.</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sz w:val="22"/>
          <w:szCs w:val="22"/>
        </w:rPr>
      </w:pPr>
      <w:r w:rsidRPr="00D27165">
        <w:rPr>
          <w:sz w:val="22"/>
          <w:szCs w:val="22"/>
        </w:rPr>
        <w:t>Дата, время и место рассмотрения заявок котировочных заявок: в 1</w:t>
      </w:r>
      <w:r w:rsidR="00983AA3">
        <w:rPr>
          <w:sz w:val="22"/>
          <w:szCs w:val="22"/>
        </w:rPr>
        <w:t>2</w:t>
      </w:r>
      <w:r w:rsidR="0031489B" w:rsidRPr="00D27165">
        <w:rPr>
          <w:sz w:val="22"/>
          <w:szCs w:val="22"/>
        </w:rPr>
        <w:t>.</w:t>
      </w:r>
      <w:r w:rsidR="00DF27C9" w:rsidRPr="00D27165">
        <w:rPr>
          <w:sz w:val="22"/>
          <w:szCs w:val="22"/>
        </w:rPr>
        <w:t>0</w:t>
      </w:r>
      <w:r w:rsidR="00FF139E" w:rsidRPr="00D27165">
        <w:rPr>
          <w:sz w:val="22"/>
          <w:szCs w:val="22"/>
        </w:rPr>
        <w:t>0</w:t>
      </w:r>
      <w:r w:rsidR="00B63BB1">
        <w:rPr>
          <w:sz w:val="22"/>
          <w:szCs w:val="22"/>
        </w:rPr>
        <w:t xml:space="preserve"> часов 29</w:t>
      </w:r>
      <w:r w:rsidR="00DF27C9" w:rsidRPr="00D27165">
        <w:rPr>
          <w:sz w:val="22"/>
          <w:szCs w:val="22"/>
        </w:rPr>
        <w:t>.04</w:t>
      </w:r>
      <w:r w:rsidRPr="00D27165">
        <w:rPr>
          <w:sz w:val="22"/>
          <w:szCs w:val="22"/>
        </w:rPr>
        <w:t>.2020г.</w:t>
      </w:r>
    </w:p>
    <w:p w:rsidR="001211B2" w:rsidRPr="00D27165" w:rsidRDefault="001211B2" w:rsidP="001211B2">
      <w:pPr>
        <w:pStyle w:val="ab"/>
        <w:tabs>
          <w:tab w:val="left" w:pos="567"/>
        </w:tabs>
        <w:rPr>
          <w:sz w:val="22"/>
          <w:szCs w:val="22"/>
        </w:rPr>
      </w:pPr>
      <w:r w:rsidRPr="00D27165">
        <w:rPr>
          <w:sz w:val="22"/>
          <w:szCs w:val="22"/>
        </w:rPr>
        <w:t xml:space="preserve">в </w:t>
      </w:r>
      <w:r w:rsidR="00B63BB1">
        <w:rPr>
          <w:sz w:val="22"/>
          <w:szCs w:val="22"/>
        </w:rPr>
        <w:t xml:space="preserve">конференц-зале </w:t>
      </w:r>
      <w:r w:rsidRPr="00D27165">
        <w:rPr>
          <w:sz w:val="22"/>
          <w:szCs w:val="22"/>
        </w:rPr>
        <w:t xml:space="preserve">ЧУЗ «РЖД – Медицина» г. Калуга, по адресу: 248018, г. Калуга ул. </w:t>
      </w:r>
      <w:proofErr w:type="spellStart"/>
      <w:r w:rsidRPr="00D27165">
        <w:rPr>
          <w:sz w:val="22"/>
          <w:szCs w:val="22"/>
        </w:rPr>
        <w:lastRenderedPageBreak/>
        <w:t>Болотникова</w:t>
      </w:r>
      <w:proofErr w:type="spellEnd"/>
      <w:r w:rsidRPr="00D27165">
        <w:rPr>
          <w:sz w:val="22"/>
          <w:szCs w:val="22"/>
        </w:rPr>
        <w:t>, д.1</w:t>
      </w:r>
    </w:p>
    <w:p w:rsidR="001211B2" w:rsidRPr="00D27165" w:rsidRDefault="001211B2" w:rsidP="001211B2">
      <w:pPr>
        <w:pStyle w:val="ab"/>
        <w:ind w:firstLine="720"/>
        <w:rPr>
          <w:sz w:val="22"/>
          <w:szCs w:val="22"/>
        </w:rPr>
      </w:pPr>
      <w:r w:rsidRPr="00D27165">
        <w:rPr>
          <w:sz w:val="22"/>
          <w:szCs w:val="22"/>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D27165" w:rsidRDefault="001211B2" w:rsidP="001211B2">
      <w:pPr>
        <w:pStyle w:val="ab"/>
        <w:ind w:firstLine="720"/>
        <w:rPr>
          <w:sz w:val="22"/>
          <w:szCs w:val="22"/>
        </w:rPr>
      </w:pPr>
      <w:r w:rsidRPr="00D27165">
        <w:rPr>
          <w:sz w:val="22"/>
          <w:szCs w:val="22"/>
        </w:rPr>
        <w:t xml:space="preserve">Протокол рассмотрения и оценки котировочных заявок опубликовывается на сайте </w:t>
      </w:r>
      <w:hyperlink r:id="rId6" w:history="1">
        <w:r w:rsidRPr="00D27165">
          <w:rPr>
            <w:rStyle w:val="a8"/>
            <w:sz w:val="22"/>
            <w:szCs w:val="22"/>
            <w:lang w:val="en-US"/>
          </w:rPr>
          <w:t>www</w:t>
        </w:r>
        <w:r w:rsidRPr="00D27165">
          <w:rPr>
            <w:rStyle w:val="a8"/>
            <w:sz w:val="22"/>
            <w:szCs w:val="22"/>
          </w:rPr>
          <w:t>.</w:t>
        </w:r>
        <w:proofErr w:type="spellStart"/>
        <w:r w:rsidRPr="00D27165">
          <w:rPr>
            <w:rStyle w:val="a8"/>
            <w:sz w:val="22"/>
            <w:szCs w:val="22"/>
            <w:lang w:val="en-US"/>
          </w:rPr>
          <w:t>zdklinik</w:t>
        </w:r>
        <w:proofErr w:type="spellEnd"/>
        <w:r w:rsidRPr="00D27165">
          <w:rPr>
            <w:rStyle w:val="a8"/>
            <w:sz w:val="22"/>
            <w:szCs w:val="22"/>
          </w:rPr>
          <w:t>.</w:t>
        </w:r>
        <w:proofErr w:type="spellStart"/>
        <w:r w:rsidRPr="00D27165">
          <w:rPr>
            <w:rStyle w:val="a8"/>
            <w:sz w:val="22"/>
            <w:szCs w:val="22"/>
            <w:lang w:val="en-US"/>
          </w:rPr>
          <w:t>ru</w:t>
        </w:r>
        <w:proofErr w:type="spellEnd"/>
      </w:hyperlink>
      <w:r w:rsidRPr="00D27165">
        <w:rPr>
          <w:sz w:val="22"/>
          <w:szCs w:val="22"/>
        </w:rPr>
        <w:t xml:space="preserve"> не позднее 2 дней с даты его подписания.</w:t>
      </w:r>
    </w:p>
    <w:p w:rsidR="001211B2" w:rsidRPr="00D27165" w:rsidRDefault="001211B2" w:rsidP="001211B2">
      <w:pPr>
        <w:pStyle w:val="a5"/>
        <w:spacing w:before="29" w:after="29"/>
        <w:ind w:firstLine="720"/>
        <w:jc w:val="both"/>
        <w:rPr>
          <w:sz w:val="22"/>
          <w:szCs w:val="22"/>
        </w:rPr>
      </w:pPr>
      <w:r w:rsidRPr="00D27165">
        <w:rPr>
          <w:sz w:val="22"/>
          <w:szCs w:val="22"/>
        </w:rPr>
        <w:t>16. Требования к котировочным заявкам:</w:t>
      </w:r>
    </w:p>
    <w:p w:rsidR="001211B2" w:rsidRPr="00D27165" w:rsidRDefault="001211B2" w:rsidP="001211B2">
      <w:pPr>
        <w:pStyle w:val="ab"/>
        <w:ind w:firstLine="720"/>
        <w:rPr>
          <w:sz w:val="22"/>
          <w:szCs w:val="22"/>
        </w:rPr>
      </w:pPr>
      <w:r w:rsidRPr="00D2716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D27165" w:rsidRDefault="001211B2" w:rsidP="00D23E0F">
      <w:pPr>
        <w:pStyle w:val="ab"/>
        <w:ind w:firstLine="0"/>
        <w:rPr>
          <w:sz w:val="22"/>
          <w:szCs w:val="22"/>
        </w:rPr>
      </w:pPr>
      <w:r w:rsidRPr="00D2716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D27165" w:rsidRDefault="001211B2" w:rsidP="00FD207A">
      <w:pPr>
        <w:pStyle w:val="ab"/>
        <w:ind w:firstLine="0"/>
        <w:rPr>
          <w:sz w:val="22"/>
          <w:szCs w:val="22"/>
        </w:rPr>
      </w:pPr>
      <w:r w:rsidRPr="00D2716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D27165" w:rsidRDefault="001211B2" w:rsidP="001211B2">
      <w:pPr>
        <w:pStyle w:val="ab"/>
        <w:ind w:firstLine="720"/>
        <w:rPr>
          <w:sz w:val="22"/>
          <w:szCs w:val="22"/>
        </w:rPr>
      </w:pPr>
      <w:r w:rsidRPr="00D2716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D27165" w:rsidRDefault="001211B2" w:rsidP="001211B2">
      <w:pPr>
        <w:pStyle w:val="ab"/>
        <w:ind w:firstLine="720"/>
        <w:rPr>
          <w:sz w:val="22"/>
          <w:szCs w:val="22"/>
        </w:rPr>
      </w:pPr>
      <w:r w:rsidRPr="00D2716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D27165" w:rsidRDefault="001211B2" w:rsidP="001211B2">
      <w:pPr>
        <w:pStyle w:val="ab"/>
        <w:ind w:firstLine="720"/>
        <w:rPr>
          <w:sz w:val="22"/>
          <w:szCs w:val="22"/>
        </w:rPr>
      </w:pPr>
      <w:r w:rsidRPr="00D2716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D27165" w:rsidRDefault="001211B2" w:rsidP="001211B2">
      <w:pPr>
        <w:pStyle w:val="ab"/>
        <w:ind w:firstLine="720"/>
        <w:rPr>
          <w:sz w:val="22"/>
          <w:szCs w:val="22"/>
        </w:rPr>
      </w:pPr>
      <w:r w:rsidRPr="00D2716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D27165" w:rsidRDefault="001211B2" w:rsidP="001211B2">
      <w:pPr>
        <w:pStyle w:val="ab"/>
        <w:ind w:firstLine="720"/>
        <w:rPr>
          <w:sz w:val="22"/>
          <w:szCs w:val="22"/>
        </w:rPr>
      </w:pPr>
      <w:r w:rsidRPr="00D2716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D27165" w:rsidRDefault="001211B2" w:rsidP="001211B2">
      <w:pPr>
        <w:pStyle w:val="ab"/>
        <w:ind w:firstLine="720"/>
        <w:rPr>
          <w:sz w:val="22"/>
          <w:szCs w:val="22"/>
        </w:rPr>
      </w:pPr>
      <w:r w:rsidRPr="00D2716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D27165" w:rsidRDefault="001211B2" w:rsidP="001211B2">
      <w:pPr>
        <w:pStyle w:val="a5"/>
        <w:spacing w:before="29" w:after="29"/>
        <w:ind w:firstLine="720"/>
        <w:jc w:val="both"/>
        <w:rPr>
          <w:sz w:val="22"/>
          <w:szCs w:val="22"/>
        </w:rPr>
      </w:pPr>
      <w:r w:rsidRPr="00D27165">
        <w:rPr>
          <w:sz w:val="22"/>
          <w:szCs w:val="22"/>
        </w:rPr>
        <w:t>Конкурсная комиссия отклоняет котировочные заявки в случае:</w:t>
      </w:r>
    </w:p>
    <w:p w:rsidR="001211B2" w:rsidRPr="00D27165" w:rsidRDefault="001211B2" w:rsidP="001211B2">
      <w:pPr>
        <w:pStyle w:val="ab"/>
        <w:ind w:firstLine="720"/>
        <w:rPr>
          <w:sz w:val="22"/>
          <w:szCs w:val="22"/>
        </w:rPr>
      </w:pPr>
      <w:r w:rsidRPr="00D27165">
        <w:rPr>
          <w:sz w:val="22"/>
          <w:szCs w:val="22"/>
        </w:rPr>
        <w:t>1) несоответствия заявки требованиям, указанным в извещении;</w:t>
      </w:r>
    </w:p>
    <w:p w:rsidR="001211B2" w:rsidRPr="00D27165" w:rsidRDefault="001211B2" w:rsidP="001211B2">
      <w:pPr>
        <w:pStyle w:val="ab"/>
        <w:ind w:firstLine="720"/>
        <w:rPr>
          <w:sz w:val="22"/>
          <w:szCs w:val="22"/>
        </w:rPr>
      </w:pPr>
      <w:r w:rsidRPr="00D27165">
        <w:rPr>
          <w:sz w:val="22"/>
          <w:szCs w:val="22"/>
        </w:rPr>
        <w:t>2) при предложении в заявке цены товаров, работ, услуг выше начальной (максимальной) цены договора;</w:t>
      </w:r>
    </w:p>
    <w:p w:rsidR="001211B2" w:rsidRPr="00D27165" w:rsidRDefault="001211B2" w:rsidP="001211B2">
      <w:pPr>
        <w:pStyle w:val="ab"/>
        <w:ind w:firstLine="720"/>
        <w:rPr>
          <w:sz w:val="22"/>
          <w:szCs w:val="22"/>
        </w:rPr>
      </w:pPr>
      <w:r w:rsidRPr="00D27165">
        <w:rPr>
          <w:sz w:val="22"/>
          <w:szCs w:val="22"/>
        </w:rPr>
        <w:t>3) отказа от проведения закупки;</w:t>
      </w:r>
    </w:p>
    <w:p w:rsidR="001211B2" w:rsidRPr="00D27165" w:rsidRDefault="001211B2" w:rsidP="001211B2">
      <w:pPr>
        <w:pStyle w:val="ab"/>
        <w:ind w:firstLine="720"/>
        <w:rPr>
          <w:sz w:val="22"/>
          <w:szCs w:val="22"/>
        </w:rPr>
      </w:pPr>
      <w:r w:rsidRPr="00D27165">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D27165" w:rsidRDefault="001211B2" w:rsidP="001211B2">
      <w:pPr>
        <w:pStyle w:val="ab"/>
        <w:ind w:firstLine="720"/>
        <w:rPr>
          <w:sz w:val="22"/>
          <w:szCs w:val="22"/>
        </w:rPr>
      </w:pPr>
      <w:r w:rsidRPr="00D27165">
        <w:rPr>
          <w:sz w:val="22"/>
          <w:szCs w:val="22"/>
        </w:rPr>
        <w:t xml:space="preserve">По результатам рассмотрения и оценки представленных заявок, </w:t>
      </w:r>
      <w:r w:rsidR="008C50D4" w:rsidRPr="00D27165">
        <w:rPr>
          <w:sz w:val="22"/>
          <w:szCs w:val="22"/>
        </w:rPr>
        <w:t>у</w:t>
      </w:r>
      <w:r w:rsidRPr="00D27165">
        <w:rPr>
          <w:sz w:val="22"/>
          <w:szCs w:val="22"/>
        </w:rPr>
        <w:t xml:space="preserve">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w:t>
      </w:r>
      <w:r w:rsidRPr="00D27165">
        <w:rPr>
          <w:sz w:val="22"/>
          <w:szCs w:val="22"/>
        </w:rPr>
        <w:lastRenderedPageBreak/>
        <w:t>договору, признанному победителем, будет направлен для подписания проект договора.</w:t>
      </w:r>
    </w:p>
    <w:p w:rsidR="001211B2" w:rsidRPr="00D27165" w:rsidRDefault="001211B2" w:rsidP="001211B2">
      <w:pPr>
        <w:pStyle w:val="21"/>
        <w:spacing w:after="0" w:line="240" w:lineRule="auto"/>
        <w:jc w:val="both"/>
        <w:rPr>
          <w:sz w:val="22"/>
          <w:szCs w:val="22"/>
        </w:rPr>
      </w:pPr>
    </w:p>
    <w:p w:rsidR="001211B2" w:rsidRPr="00D27165" w:rsidRDefault="001211B2" w:rsidP="001211B2">
      <w:pPr>
        <w:pStyle w:val="ConsPlusNormal"/>
        <w:jc w:val="both"/>
        <w:rPr>
          <w:rFonts w:ascii="Times New Roman" w:hAnsi="Times New Roman" w:cs="Times New Roman"/>
          <w:sz w:val="22"/>
          <w:szCs w:val="22"/>
        </w:rPr>
      </w:pPr>
      <w:r w:rsidRPr="00D27165">
        <w:rPr>
          <w:rFonts w:ascii="Times New Roman" w:hAnsi="Times New Roman" w:cs="Times New Roman"/>
          <w:sz w:val="22"/>
          <w:szCs w:val="22"/>
        </w:rPr>
        <w:t xml:space="preserve">17. Формы, порядок дата и время начала и </w:t>
      </w:r>
      <w:proofErr w:type="gramStart"/>
      <w:r w:rsidRPr="00D27165">
        <w:rPr>
          <w:rFonts w:ascii="Times New Roman" w:hAnsi="Times New Roman" w:cs="Times New Roman"/>
          <w:sz w:val="22"/>
          <w:szCs w:val="22"/>
        </w:rPr>
        <w:t>дата</w:t>
      </w:r>
      <w:proofErr w:type="gramEnd"/>
      <w:r w:rsidRPr="00D27165">
        <w:rPr>
          <w:rFonts w:ascii="Times New Roman" w:hAnsi="Times New Roman" w:cs="Times New Roman"/>
          <w:sz w:val="22"/>
          <w:szCs w:val="22"/>
        </w:rPr>
        <w:t xml:space="preserve"> и время окончания срока предоставления участникам закупки разъяснений положений документации о закупке: </w:t>
      </w:r>
    </w:p>
    <w:p w:rsidR="001211B2" w:rsidRPr="00D27165" w:rsidRDefault="001211B2" w:rsidP="001211B2">
      <w:pPr>
        <w:pStyle w:val="ab"/>
        <w:ind w:firstLine="720"/>
        <w:rPr>
          <w:sz w:val="22"/>
          <w:szCs w:val="22"/>
        </w:rPr>
      </w:pPr>
      <w:r w:rsidRPr="00D27165">
        <w:rPr>
          <w:sz w:val="22"/>
          <w:szCs w:val="22"/>
        </w:rPr>
        <w:t>Дата и время начала и предоставления участникам закупки разъяснений положений документации о закупке (время московское): с 11:00 час.</w:t>
      </w:r>
      <w:r w:rsidR="00B63BB1">
        <w:rPr>
          <w:sz w:val="22"/>
          <w:szCs w:val="22"/>
        </w:rPr>
        <w:t xml:space="preserve"> 24</w:t>
      </w:r>
      <w:r w:rsidR="00D27165" w:rsidRPr="00D27165">
        <w:rPr>
          <w:sz w:val="22"/>
          <w:szCs w:val="22"/>
        </w:rPr>
        <w:t>.04</w:t>
      </w:r>
      <w:r w:rsidRPr="00D27165">
        <w:rPr>
          <w:sz w:val="22"/>
          <w:szCs w:val="22"/>
        </w:rPr>
        <w:t>.2020 г.</w:t>
      </w:r>
    </w:p>
    <w:p w:rsidR="001211B2" w:rsidRPr="00D27165" w:rsidRDefault="001211B2" w:rsidP="001211B2">
      <w:pPr>
        <w:pStyle w:val="ab"/>
        <w:ind w:firstLine="720"/>
        <w:rPr>
          <w:sz w:val="22"/>
          <w:szCs w:val="22"/>
        </w:rPr>
      </w:pPr>
      <w:r w:rsidRPr="00D27165">
        <w:rPr>
          <w:sz w:val="22"/>
          <w:szCs w:val="22"/>
        </w:rPr>
        <w:t>Дата и время окончания срока предоставления участникам закупки разъяснений положений документации о закупке (время московское): до 09:00</w:t>
      </w:r>
      <w:r w:rsidR="00B63BB1">
        <w:rPr>
          <w:sz w:val="22"/>
          <w:szCs w:val="22"/>
        </w:rPr>
        <w:t xml:space="preserve"> час.  29</w:t>
      </w:r>
      <w:r w:rsidR="00D27165" w:rsidRPr="00D27165">
        <w:rPr>
          <w:sz w:val="22"/>
          <w:szCs w:val="22"/>
        </w:rPr>
        <w:t>.04</w:t>
      </w:r>
      <w:r w:rsidRPr="00D27165">
        <w:rPr>
          <w:sz w:val="22"/>
          <w:szCs w:val="22"/>
        </w:rPr>
        <w:t>.2020 г.</w:t>
      </w:r>
    </w:p>
    <w:p w:rsidR="001211B2" w:rsidRPr="00D27165" w:rsidRDefault="001211B2" w:rsidP="001211B2">
      <w:pPr>
        <w:pStyle w:val="a5"/>
        <w:tabs>
          <w:tab w:val="left" w:pos="560"/>
          <w:tab w:val="left" w:pos="1316"/>
        </w:tabs>
        <w:spacing w:after="0"/>
        <w:ind w:firstLine="567"/>
        <w:contextualSpacing/>
        <w:jc w:val="both"/>
        <w:rPr>
          <w:sz w:val="22"/>
          <w:szCs w:val="22"/>
        </w:rPr>
      </w:pPr>
      <w:r w:rsidRPr="00D27165">
        <w:rPr>
          <w:sz w:val="22"/>
          <w:szCs w:val="22"/>
        </w:rPr>
        <w:t>Формы и порядок предоставления участникам закупки разъяснений положений документации о закупке:</w:t>
      </w:r>
    </w:p>
    <w:p w:rsidR="001211B2" w:rsidRPr="00D27165" w:rsidRDefault="001211B2" w:rsidP="001211B2">
      <w:pPr>
        <w:pStyle w:val="ab"/>
        <w:ind w:firstLine="720"/>
        <w:rPr>
          <w:sz w:val="22"/>
          <w:szCs w:val="22"/>
        </w:rPr>
      </w:pPr>
      <w:r w:rsidRPr="00D2716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D27165" w:rsidRDefault="001211B2" w:rsidP="001211B2">
      <w:pPr>
        <w:pStyle w:val="ab"/>
        <w:ind w:firstLine="720"/>
        <w:rPr>
          <w:sz w:val="22"/>
          <w:szCs w:val="22"/>
        </w:rPr>
      </w:pPr>
      <w:r w:rsidRPr="00D2716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D27165" w:rsidRDefault="001211B2" w:rsidP="001211B2">
      <w:pPr>
        <w:pStyle w:val="a5"/>
        <w:spacing w:before="29" w:after="29"/>
        <w:ind w:firstLine="720"/>
        <w:jc w:val="both"/>
        <w:rPr>
          <w:sz w:val="22"/>
          <w:szCs w:val="22"/>
        </w:rPr>
      </w:pPr>
      <w:r w:rsidRPr="00D27165">
        <w:rPr>
          <w:sz w:val="22"/>
          <w:szCs w:val="22"/>
        </w:rPr>
        <w:t>18. Обязательные требования к участникам запроса котировок:</w:t>
      </w:r>
    </w:p>
    <w:p w:rsidR="001211B2" w:rsidRPr="00D27165" w:rsidRDefault="001211B2" w:rsidP="001211B2">
      <w:pPr>
        <w:widowControl/>
        <w:spacing w:before="0"/>
        <w:ind w:firstLine="720"/>
        <w:rPr>
          <w:sz w:val="22"/>
          <w:szCs w:val="22"/>
        </w:rPr>
      </w:pPr>
      <w:r w:rsidRPr="00D2716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D27165" w:rsidRDefault="001211B2" w:rsidP="001211B2">
      <w:pPr>
        <w:widowControl/>
        <w:spacing w:before="0"/>
        <w:ind w:firstLine="720"/>
        <w:rPr>
          <w:sz w:val="22"/>
          <w:szCs w:val="22"/>
        </w:rPr>
      </w:pPr>
      <w:r w:rsidRPr="00D27165">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D27165" w:rsidRDefault="001211B2" w:rsidP="001211B2">
      <w:pPr>
        <w:widowControl/>
        <w:spacing w:before="0"/>
        <w:ind w:firstLine="720"/>
        <w:rPr>
          <w:sz w:val="22"/>
          <w:szCs w:val="22"/>
        </w:rPr>
      </w:pPr>
      <w:r w:rsidRPr="00D27165">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D27165" w:rsidRDefault="001211B2" w:rsidP="001211B2">
      <w:pPr>
        <w:widowControl/>
        <w:spacing w:before="0"/>
        <w:ind w:firstLine="720"/>
        <w:rPr>
          <w:sz w:val="22"/>
          <w:szCs w:val="22"/>
        </w:rPr>
      </w:pPr>
      <w:r w:rsidRPr="00D2716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D27165" w:rsidRDefault="001211B2" w:rsidP="001211B2">
      <w:pPr>
        <w:widowControl/>
        <w:spacing w:before="0"/>
        <w:ind w:firstLine="720"/>
        <w:rPr>
          <w:sz w:val="22"/>
          <w:szCs w:val="22"/>
        </w:rPr>
      </w:pPr>
      <w:r w:rsidRPr="00D2716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D27165" w:rsidRDefault="001211B2" w:rsidP="001211B2">
      <w:pPr>
        <w:widowControl/>
        <w:spacing w:before="0"/>
        <w:ind w:firstLine="720"/>
        <w:rPr>
          <w:sz w:val="22"/>
          <w:szCs w:val="22"/>
        </w:rPr>
      </w:pPr>
      <w:r w:rsidRPr="00D2716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w:t>
      </w:r>
      <w:r w:rsidRPr="00D27165">
        <w:rPr>
          <w:sz w:val="22"/>
          <w:szCs w:val="22"/>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D27165" w:rsidRDefault="001211B2" w:rsidP="001211B2">
      <w:pPr>
        <w:pStyle w:val="ab"/>
        <w:ind w:firstLine="720"/>
        <w:rPr>
          <w:sz w:val="22"/>
          <w:szCs w:val="22"/>
        </w:rPr>
      </w:pPr>
      <w:r w:rsidRPr="00D27165">
        <w:rPr>
          <w:sz w:val="22"/>
          <w:szCs w:val="22"/>
        </w:rPr>
        <w:t>19. Заказчик вправе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D27165" w:rsidRDefault="001211B2" w:rsidP="001211B2">
      <w:pPr>
        <w:pStyle w:val="ab"/>
        <w:ind w:firstLine="720"/>
        <w:rPr>
          <w:sz w:val="22"/>
          <w:szCs w:val="22"/>
        </w:rPr>
      </w:pPr>
      <w:r w:rsidRPr="00D2716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D27165" w:rsidRDefault="008C50D4" w:rsidP="001211B2">
      <w:pPr>
        <w:pStyle w:val="21"/>
        <w:autoSpaceDE w:val="0"/>
        <w:autoSpaceDN w:val="0"/>
        <w:spacing w:after="0" w:line="240" w:lineRule="auto"/>
        <w:ind w:right="-2"/>
        <w:jc w:val="both"/>
        <w:rPr>
          <w:sz w:val="22"/>
          <w:szCs w:val="22"/>
        </w:rPr>
      </w:pPr>
      <w:r w:rsidRPr="00D27165">
        <w:rPr>
          <w:sz w:val="22"/>
          <w:szCs w:val="22"/>
        </w:rPr>
        <w:t xml:space="preserve"> </w:t>
      </w:r>
      <w:r w:rsidR="001211B2" w:rsidRPr="00D27165">
        <w:rPr>
          <w:sz w:val="22"/>
          <w:szCs w:val="22"/>
        </w:rPr>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D27165" w:rsidRDefault="001211B2" w:rsidP="001211B2">
      <w:pPr>
        <w:pStyle w:val="21"/>
        <w:autoSpaceDE w:val="0"/>
        <w:autoSpaceDN w:val="0"/>
        <w:spacing w:after="0" w:line="240" w:lineRule="auto"/>
        <w:ind w:right="-2"/>
        <w:jc w:val="both"/>
        <w:rPr>
          <w:sz w:val="22"/>
          <w:szCs w:val="22"/>
        </w:rPr>
      </w:pPr>
    </w:p>
    <w:p w:rsidR="001211B2" w:rsidRPr="00D27165" w:rsidRDefault="001211B2" w:rsidP="001211B2">
      <w:pPr>
        <w:widowControl/>
        <w:autoSpaceDE w:val="0"/>
        <w:autoSpaceDN w:val="0"/>
        <w:spacing w:before="0"/>
        <w:ind w:firstLine="0"/>
        <w:rPr>
          <w:sz w:val="22"/>
          <w:szCs w:val="22"/>
        </w:rPr>
      </w:pPr>
      <w:r w:rsidRPr="00D27165">
        <w:rPr>
          <w:sz w:val="22"/>
          <w:szCs w:val="22"/>
        </w:rPr>
        <w:t xml:space="preserve">           20. Требования к победителю процедуры запроса котировок. 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D27165">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D27165" w:rsidRDefault="001211B2" w:rsidP="001211B2">
      <w:pPr>
        <w:pStyle w:val="21"/>
        <w:autoSpaceDE w:val="0"/>
        <w:autoSpaceDN w:val="0"/>
        <w:spacing w:after="0" w:line="240" w:lineRule="auto"/>
        <w:ind w:firstLine="709"/>
        <w:jc w:val="both"/>
        <w:rPr>
          <w:sz w:val="22"/>
          <w:szCs w:val="22"/>
        </w:rPr>
      </w:pPr>
    </w:p>
    <w:p w:rsidR="001211B2" w:rsidRPr="00D27165" w:rsidRDefault="001211B2" w:rsidP="001211B2">
      <w:pPr>
        <w:pStyle w:val="21"/>
        <w:autoSpaceDE w:val="0"/>
        <w:autoSpaceDN w:val="0"/>
        <w:spacing w:after="0" w:line="240" w:lineRule="auto"/>
        <w:ind w:right="-2"/>
        <w:jc w:val="both"/>
        <w:rPr>
          <w:sz w:val="22"/>
          <w:szCs w:val="22"/>
        </w:rPr>
      </w:pPr>
      <w:r w:rsidRPr="00D27165">
        <w:rPr>
          <w:sz w:val="22"/>
          <w:szCs w:val="22"/>
        </w:rPr>
        <w:t xml:space="preserve">             21. Срок заключения договора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D27165" w:rsidRDefault="001211B2" w:rsidP="001211B2">
      <w:pPr>
        <w:pStyle w:val="21"/>
        <w:autoSpaceDE w:val="0"/>
        <w:autoSpaceDN w:val="0"/>
        <w:spacing w:after="0" w:line="240" w:lineRule="auto"/>
        <w:ind w:firstLine="720"/>
        <w:jc w:val="both"/>
        <w:rPr>
          <w:sz w:val="22"/>
          <w:szCs w:val="22"/>
        </w:rPr>
      </w:pPr>
      <w:r w:rsidRPr="00D27165">
        <w:rPr>
          <w:bCs/>
          <w:sz w:val="22"/>
          <w:szCs w:val="22"/>
        </w:rPr>
        <w:t>Приложения</w:t>
      </w:r>
      <w:r w:rsidRPr="00D27165">
        <w:rPr>
          <w:sz w:val="22"/>
          <w:szCs w:val="22"/>
        </w:rPr>
        <w:t xml:space="preserve">: </w:t>
      </w:r>
    </w:p>
    <w:p w:rsidR="006A75E9" w:rsidRPr="00D27165" w:rsidRDefault="006A75E9"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Техническое задание</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Форма котировочной заявки;</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Анкета участника запроса котировок;</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Проект договора.</w:t>
      </w:r>
    </w:p>
    <w:p w:rsidR="001211B2" w:rsidRPr="00D27165"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p>
    <w:p w:rsidR="001211B2" w:rsidRPr="00D27165"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r w:rsidRPr="00D27165">
        <w:rPr>
          <w:sz w:val="22"/>
          <w:szCs w:val="22"/>
        </w:rPr>
        <w:t xml:space="preserve">Председатель конкурсной комиссии гл. врач _______________________ </w:t>
      </w:r>
      <w:proofErr w:type="spellStart"/>
      <w:r w:rsidRPr="00D27165">
        <w:rPr>
          <w:sz w:val="22"/>
          <w:szCs w:val="22"/>
        </w:rPr>
        <w:t>С.С.Гарбуль</w:t>
      </w:r>
      <w:proofErr w:type="spellEnd"/>
    </w:p>
    <w:p w:rsidR="001211B2" w:rsidRPr="00D27165" w:rsidRDefault="001211B2" w:rsidP="001211B2">
      <w:pPr>
        <w:tabs>
          <w:tab w:val="right" w:pos="9356"/>
        </w:tabs>
        <w:ind w:right="-5"/>
        <w:rPr>
          <w:sz w:val="22"/>
          <w:szCs w:val="22"/>
        </w:rPr>
      </w:pPr>
    </w:p>
    <w:p w:rsidR="001211B2" w:rsidRPr="00D27165" w:rsidRDefault="001211B2" w:rsidP="001211B2">
      <w:pPr>
        <w:tabs>
          <w:tab w:val="right" w:pos="9356"/>
        </w:tabs>
        <w:ind w:right="-5"/>
        <w:rPr>
          <w:sz w:val="22"/>
          <w:szCs w:val="22"/>
        </w:rPr>
      </w:pPr>
    </w:p>
    <w:p w:rsidR="001211B2" w:rsidRPr="00D27165" w:rsidRDefault="001211B2" w:rsidP="00AD51B6">
      <w:pPr>
        <w:widowControl/>
        <w:spacing w:before="0"/>
        <w:ind w:firstLine="0"/>
        <w:contextualSpacing/>
        <w:jc w:val="right"/>
        <w:rPr>
          <w:sz w:val="22"/>
          <w:szCs w:val="22"/>
        </w:rPr>
      </w:pPr>
    </w:p>
    <w:p w:rsidR="00983AA3" w:rsidRDefault="00983AA3" w:rsidP="00B63BB1">
      <w:pPr>
        <w:ind w:firstLine="0"/>
        <w:jc w:val="right"/>
        <w:rPr>
          <w:bCs/>
          <w:color w:val="000000"/>
          <w:sz w:val="22"/>
          <w:szCs w:val="22"/>
        </w:rPr>
      </w:pPr>
    </w:p>
    <w:p w:rsidR="00FD207A" w:rsidRDefault="00FD207A" w:rsidP="00B63BB1">
      <w:pPr>
        <w:ind w:firstLine="0"/>
        <w:jc w:val="right"/>
        <w:rPr>
          <w:bCs/>
          <w:color w:val="000000"/>
          <w:sz w:val="22"/>
          <w:szCs w:val="22"/>
        </w:rPr>
      </w:pPr>
    </w:p>
    <w:p w:rsidR="00FD207A" w:rsidRDefault="00FD207A" w:rsidP="00B63BB1">
      <w:pPr>
        <w:ind w:firstLine="0"/>
        <w:jc w:val="right"/>
        <w:rPr>
          <w:bCs/>
          <w:color w:val="000000"/>
          <w:sz w:val="22"/>
          <w:szCs w:val="22"/>
        </w:rPr>
      </w:pPr>
    </w:p>
    <w:p w:rsidR="006A75E9" w:rsidRPr="00D27165" w:rsidRDefault="0031489B" w:rsidP="00B63BB1">
      <w:pPr>
        <w:ind w:firstLine="0"/>
        <w:jc w:val="right"/>
        <w:rPr>
          <w:bCs/>
          <w:color w:val="000000"/>
          <w:sz w:val="22"/>
          <w:szCs w:val="22"/>
        </w:rPr>
      </w:pPr>
      <w:r w:rsidRPr="00D27165">
        <w:rPr>
          <w:bCs/>
          <w:color w:val="000000"/>
          <w:sz w:val="22"/>
          <w:szCs w:val="22"/>
        </w:rPr>
        <w:lastRenderedPageBreak/>
        <w:t>П</w:t>
      </w:r>
      <w:r w:rsidR="006A75E9" w:rsidRPr="00D27165">
        <w:rPr>
          <w:bCs/>
          <w:color w:val="000000"/>
          <w:sz w:val="22"/>
          <w:szCs w:val="22"/>
        </w:rPr>
        <w:t>риложение №1</w:t>
      </w:r>
    </w:p>
    <w:p w:rsidR="00D27165" w:rsidRPr="00D27165" w:rsidRDefault="00D27165" w:rsidP="00D27165">
      <w:pPr>
        <w:tabs>
          <w:tab w:val="left" w:pos="851"/>
        </w:tabs>
        <w:ind w:firstLine="567"/>
        <w:jc w:val="center"/>
        <w:rPr>
          <w:b/>
          <w:bCs/>
          <w:color w:val="000000"/>
          <w:sz w:val="22"/>
          <w:szCs w:val="22"/>
        </w:rPr>
      </w:pPr>
      <w:r w:rsidRPr="00D27165">
        <w:rPr>
          <w:b/>
          <w:bCs/>
          <w:color w:val="000000"/>
          <w:sz w:val="22"/>
          <w:szCs w:val="22"/>
        </w:rPr>
        <w:t>ТЕХНИЧЕСКОЕ ЗАДАНИЕ</w:t>
      </w:r>
    </w:p>
    <w:p w:rsidR="00983AA3" w:rsidRPr="00983AA3" w:rsidRDefault="00983AA3" w:rsidP="00983AA3">
      <w:pPr>
        <w:rPr>
          <w:b/>
        </w:rPr>
      </w:pPr>
      <w:r w:rsidRPr="00983AA3">
        <w:rPr>
          <w:b/>
        </w:rPr>
        <w:t>на оказание услуг по стирке и глажению белья и изделий для нужд больницы</w:t>
      </w:r>
    </w:p>
    <w:p w:rsidR="00983AA3" w:rsidRDefault="00983AA3" w:rsidP="00983AA3">
      <w:r>
        <w:t>Для стир</w:t>
      </w:r>
      <w:r w:rsidR="00FD207A">
        <w:t xml:space="preserve">ки больничного белья прачечная </w:t>
      </w:r>
      <w:r>
        <w:t>должна обеспечивать поточность технологического процесса, препятствующий пересечению потоков с разной степенью эпидемиологической безопасности, наличие полного технологического цикла обработки белья и обеспечения качества стирки белья.</w:t>
      </w:r>
    </w:p>
    <w:p w:rsidR="00983AA3" w:rsidRDefault="00983AA3" w:rsidP="00983AA3">
      <w:r>
        <w:t xml:space="preserve"> При заключении договора по оказанию услуг стирки больничного белья организация-исполнитель обязана представить: </w:t>
      </w:r>
    </w:p>
    <w:p w:rsidR="00983AA3" w:rsidRDefault="00983AA3" w:rsidP="00983AA3">
      <w:r>
        <w:t xml:space="preserve">1. Санитарно-эпидемиологическое заключение о соответствии условий выполнения работ (услуг) санитарным правилам в сфере осуществления работ с биологическими веществами, биологическими и микробиологическими микроорганизмами и их токсинами, в том числе работ с возбудителями инфекционных заболеваний. Основание: п.3 ст. 26 Федерального закона от 30 марта1999 г. №52-ФЗ "О санитарно-эпидемиологическом благополучии населения РФ". Конкретизируют положение Закона требования п.1.2 СП 1.2.1318- 03, п.9.3 главы II </w:t>
      </w:r>
      <w:proofErr w:type="spellStart"/>
      <w:r>
        <w:t>CанПиН</w:t>
      </w:r>
      <w:proofErr w:type="spellEnd"/>
      <w:r>
        <w:t xml:space="preserve"> 2.1.3.2630-10. </w:t>
      </w:r>
    </w:p>
    <w:p w:rsidR="00983AA3" w:rsidRDefault="00983AA3" w:rsidP="00983AA3">
      <w:r>
        <w:t xml:space="preserve">2. Лицензию на осуществление работ (услуг) по </w:t>
      </w:r>
      <w:proofErr w:type="spellStart"/>
      <w:r>
        <w:t>дезинфектологии</w:t>
      </w:r>
      <w:proofErr w:type="spellEnd"/>
      <w:r>
        <w:t xml:space="preserve">. Основание: пп.46 п.1 ст.12 Федерального закона от 04.05.2011 г. № 99-ФЗ "О лицензировании отдельных видов деятельности" </w:t>
      </w:r>
    </w:p>
    <w:p w:rsidR="00983AA3" w:rsidRDefault="00983AA3" w:rsidP="00983AA3">
      <w:r>
        <w:t xml:space="preserve">3. Информацию о государственной регистрации юридического лица, фирменное наименование (наименование) организации, место нахождения и юридический адрес организации, режим работы, перечень реализуемых услуг и правил, необходимых для обеспечения безопасности товара (работы, услуги) и др. Основание: ст.7, ст.8, ст.9 и ст.10 Федерального закона от 7 февраля 1992 г. № 2300-1 "О защите прав потребителей". Конкретизирует положение Закона требование п.3 раздела II «Правил бытового обслуживания населения в Российской Федерации», утв. Постановлением Правительства Российской Федерации от 15 августа 1997 г. № 1025 </w:t>
      </w:r>
    </w:p>
    <w:p w:rsidR="00983AA3" w:rsidRDefault="00983AA3" w:rsidP="00983AA3">
      <w:r>
        <w:t xml:space="preserve">4. Удостоверение, подтверждающее соответствие оказываемых услуг национальным стандартам. Процедура подтверждения соответствия проводится в рамках добровольной сертификации. Основание: п.1 ст. 21 Федерального Закона от 27.12.2002 г. № 184-ФЗ "О техническом регулировании" </w:t>
      </w:r>
      <w:proofErr w:type="gramStart"/>
      <w:r>
        <w:t>( в</w:t>
      </w:r>
      <w:proofErr w:type="gramEnd"/>
      <w:r>
        <w:t xml:space="preserve"> ред. от 18.11.2015 г.).</w:t>
      </w:r>
    </w:p>
    <w:p w:rsidR="00983AA3" w:rsidRDefault="00983AA3" w:rsidP="00983AA3">
      <w:r>
        <w:t>5. Доставка белья и изделий в больницу осуществляется от 3 до 5 раз в неделю, в зависимости от загрузки больницы.</w:t>
      </w:r>
    </w:p>
    <w:p w:rsidR="00FD207A" w:rsidRDefault="00983AA3" w:rsidP="00983AA3">
      <w:r w:rsidRPr="00983AA3">
        <w:t xml:space="preserve">Срок оказания услуги: </w:t>
      </w:r>
      <w:r w:rsidR="00FD207A">
        <w:t xml:space="preserve">с 01.05.2020 </w:t>
      </w:r>
      <w:r w:rsidR="00FD207A" w:rsidRPr="00FD207A">
        <w:t xml:space="preserve">по 31.12.2020 </w:t>
      </w:r>
    </w:p>
    <w:p w:rsidR="00983AA3" w:rsidRDefault="00983AA3" w:rsidP="00983AA3">
      <w:r w:rsidRPr="00983AA3">
        <w:t>Место оказания услуги:</w:t>
      </w:r>
      <w:r w:rsidR="00FD207A">
        <w:t xml:space="preserve"> Н</w:t>
      </w:r>
      <w:r w:rsidR="00FD207A" w:rsidRPr="00FD207A">
        <w:t>а производственных площадях Исполнителя, в пределах г. Калуга</w:t>
      </w:r>
    </w:p>
    <w:p w:rsidR="00D27165" w:rsidRPr="00D27165" w:rsidRDefault="00D27165" w:rsidP="00D27165">
      <w:pPr>
        <w:tabs>
          <w:tab w:val="left" w:pos="851"/>
        </w:tabs>
        <w:ind w:firstLine="567"/>
        <w:rPr>
          <w:bCs/>
          <w:color w:val="000000"/>
          <w:sz w:val="22"/>
          <w:szCs w:val="22"/>
        </w:rPr>
      </w:pPr>
    </w:p>
    <w:p w:rsidR="006A75E9" w:rsidRPr="00D27165" w:rsidRDefault="006A75E9" w:rsidP="006A75E9">
      <w:pPr>
        <w:tabs>
          <w:tab w:val="left" w:pos="851"/>
        </w:tabs>
        <w:ind w:firstLine="567"/>
        <w:rPr>
          <w:bCs/>
          <w:color w:val="000000"/>
          <w:sz w:val="22"/>
          <w:szCs w:val="22"/>
        </w:rPr>
      </w:pPr>
    </w:p>
    <w:p w:rsidR="006A75E9" w:rsidRPr="00D27165" w:rsidRDefault="006A75E9" w:rsidP="006A75E9">
      <w:pPr>
        <w:tabs>
          <w:tab w:val="left" w:pos="851"/>
          <w:tab w:val="left" w:pos="2478"/>
        </w:tabs>
        <w:ind w:left="1800"/>
        <w:rPr>
          <w:sz w:val="22"/>
          <w:szCs w:val="22"/>
        </w:rPr>
      </w:pPr>
    </w:p>
    <w:p w:rsidR="006A75E9" w:rsidRPr="00D27165" w:rsidRDefault="006A75E9" w:rsidP="006A75E9">
      <w:pPr>
        <w:tabs>
          <w:tab w:val="left" w:pos="851"/>
          <w:tab w:val="left" w:pos="2478"/>
        </w:tabs>
        <w:ind w:firstLine="567"/>
        <w:rPr>
          <w:bCs/>
          <w:color w:val="000000"/>
          <w:sz w:val="22"/>
          <w:szCs w:val="22"/>
        </w:rPr>
      </w:pPr>
    </w:p>
    <w:p w:rsidR="006A75E9" w:rsidRPr="00D27165" w:rsidRDefault="006A75E9" w:rsidP="006A75E9">
      <w:pPr>
        <w:tabs>
          <w:tab w:val="left" w:pos="851"/>
          <w:tab w:val="left" w:pos="2478"/>
        </w:tabs>
        <w:ind w:firstLine="567"/>
        <w:rPr>
          <w:bCs/>
          <w:color w:val="000000"/>
          <w:sz w:val="22"/>
          <w:szCs w:val="22"/>
        </w:rPr>
      </w:pPr>
    </w:p>
    <w:p w:rsidR="006A75E9" w:rsidRPr="00D27165" w:rsidRDefault="006A75E9" w:rsidP="00FB0C8A">
      <w:pPr>
        <w:pStyle w:val="2"/>
        <w:spacing w:before="0" w:line="276" w:lineRule="auto"/>
        <w:jc w:val="center"/>
        <w:rPr>
          <w:rStyle w:val="af5"/>
          <w:b w:val="0"/>
          <w:bCs w:val="0"/>
          <w:sz w:val="22"/>
          <w:szCs w:val="22"/>
        </w:rPr>
      </w:pPr>
    </w:p>
    <w:p w:rsidR="00C22C09" w:rsidRPr="00D27165" w:rsidRDefault="00027A94" w:rsidP="00C22C09">
      <w:pPr>
        <w:rPr>
          <w:sz w:val="22"/>
          <w:szCs w:val="22"/>
        </w:rPr>
      </w:pPr>
      <w:r w:rsidRPr="00027A94">
        <w:rPr>
          <w:noProof/>
        </w:rPr>
        <w:drawing>
          <wp:inline distT="0" distB="0" distL="0" distR="0">
            <wp:extent cx="5939790" cy="2746518"/>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746518"/>
                    </a:xfrm>
                    <a:prstGeom prst="rect">
                      <a:avLst/>
                    </a:prstGeom>
                    <a:noFill/>
                    <a:ln>
                      <a:noFill/>
                    </a:ln>
                  </pic:spPr>
                </pic:pic>
              </a:graphicData>
            </a:graphic>
          </wp:inline>
        </w:drawing>
      </w:r>
    </w:p>
    <w:p w:rsidR="006A75E9" w:rsidRPr="00D27165" w:rsidRDefault="006A75E9" w:rsidP="00FB0C8A">
      <w:pPr>
        <w:pStyle w:val="2"/>
        <w:spacing w:before="0" w:line="276" w:lineRule="auto"/>
        <w:jc w:val="center"/>
        <w:rPr>
          <w:rStyle w:val="af5"/>
          <w:b w:val="0"/>
          <w:bCs w:val="0"/>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C52114" w:rsidRPr="00D27165" w:rsidRDefault="00C52114" w:rsidP="00AD51B6">
      <w:pPr>
        <w:widowControl/>
        <w:spacing w:before="0"/>
        <w:ind w:firstLine="0"/>
        <w:contextualSpacing/>
        <w:jc w:val="right"/>
        <w:rPr>
          <w:sz w:val="22"/>
          <w:szCs w:val="22"/>
        </w:rPr>
      </w:pPr>
    </w:p>
    <w:p w:rsidR="00A4305A" w:rsidRPr="00D27165" w:rsidRDefault="00A4305A" w:rsidP="00A4305A">
      <w:pPr>
        <w:widowControl/>
        <w:spacing w:before="0"/>
        <w:ind w:firstLine="0"/>
        <w:contextualSpacing/>
        <w:jc w:val="center"/>
        <w:rPr>
          <w:sz w:val="22"/>
          <w:szCs w:val="22"/>
        </w:rPr>
        <w:sectPr w:rsidR="00A4305A" w:rsidRPr="00D27165" w:rsidSect="00D27165">
          <w:type w:val="continuous"/>
          <w:pgSz w:w="11906" w:h="16838"/>
          <w:pgMar w:top="1134" w:right="1701" w:bottom="1134" w:left="851" w:header="709" w:footer="709" w:gutter="0"/>
          <w:cols w:space="708"/>
          <w:docGrid w:linePitch="360"/>
        </w:sect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27165" w:rsidRDefault="00D27165" w:rsidP="00A4305A">
      <w:pPr>
        <w:widowControl/>
        <w:spacing w:before="0"/>
        <w:ind w:firstLine="0"/>
        <w:contextualSpacing/>
        <w:jc w:val="right"/>
        <w:rPr>
          <w:sz w:val="22"/>
          <w:szCs w:val="22"/>
        </w:rPr>
      </w:pPr>
    </w:p>
    <w:p w:rsidR="00DF40D5" w:rsidRDefault="00DF40D5" w:rsidP="00DF40D5">
      <w:pPr>
        <w:widowControl/>
        <w:spacing w:before="0"/>
        <w:ind w:firstLine="0"/>
        <w:contextualSpacing/>
        <w:rPr>
          <w:sz w:val="22"/>
          <w:szCs w:val="22"/>
        </w:rPr>
      </w:pPr>
    </w:p>
    <w:p w:rsidR="00B63BB1" w:rsidRDefault="00B63BB1" w:rsidP="00DF40D5">
      <w:pPr>
        <w:widowControl/>
        <w:spacing w:before="0"/>
        <w:ind w:firstLine="0"/>
        <w:contextualSpacing/>
        <w:jc w:val="right"/>
        <w:rPr>
          <w:sz w:val="22"/>
          <w:szCs w:val="22"/>
        </w:rPr>
      </w:pPr>
    </w:p>
    <w:p w:rsidR="00B63BB1" w:rsidRDefault="00B63BB1" w:rsidP="00DF40D5">
      <w:pPr>
        <w:widowControl/>
        <w:spacing w:before="0"/>
        <w:ind w:firstLine="0"/>
        <w:contextualSpacing/>
        <w:jc w:val="right"/>
        <w:rPr>
          <w:sz w:val="22"/>
          <w:szCs w:val="22"/>
        </w:rPr>
      </w:pPr>
    </w:p>
    <w:p w:rsidR="00027A94" w:rsidRDefault="00027A94" w:rsidP="00027A94">
      <w:pPr>
        <w:widowControl/>
        <w:spacing w:before="0"/>
        <w:ind w:firstLine="0"/>
        <w:contextualSpacing/>
        <w:rPr>
          <w:sz w:val="22"/>
          <w:szCs w:val="22"/>
        </w:rPr>
      </w:pPr>
    </w:p>
    <w:p w:rsidR="00AD51B6" w:rsidRPr="00D27165" w:rsidRDefault="00C52114" w:rsidP="00027A94">
      <w:pPr>
        <w:widowControl/>
        <w:spacing w:before="0"/>
        <w:ind w:firstLine="0"/>
        <w:contextualSpacing/>
        <w:jc w:val="right"/>
        <w:rPr>
          <w:sz w:val="22"/>
          <w:szCs w:val="22"/>
        </w:rPr>
      </w:pPr>
      <w:r w:rsidRPr="00D27165">
        <w:rPr>
          <w:sz w:val="22"/>
          <w:szCs w:val="22"/>
        </w:rPr>
        <w:lastRenderedPageBreak/>
        <w:t>П</w:t>
      </w:r>
      <w:r w:rsidR="00AD51B6" w:rsidRPr="00D27165">
        <w:rPr>
          <w:sz w:val="22"/>
          <w:szCs w:val="22"/>
        </w:rPr>
        <w:t>риложение №</w:t>
      </w:r>
      <w:r w:rsidR="0031489B" w:rsidRPr="00D27165">
        <w:rPr>
          <w:sz w:val="22"/>
          <w:szCs w:val="22"/>
        </w:rPr>
        <w:t>2</w:t>
      </w:r>
    </w:p>
    <w:p w:rsidR="00AD51B6" w:rsidRPr="00D27165" w:rsidRDefault="00AD51B6" w:rsidP="00027A94">
      <w:pPr>
        <w:widowControl/>
        <w:spacing w:before="0"/>
        <w:ind w:firstLine="0"/>
        <w:contextualSpacing/>
        <w:jc w:val="right"/>
        <w:rPr>
          <w:sz w:val="22"/>
          <w:szCs w:val="22"/>
        </w:rPr>
      </w:pPr>
    </w:p>
    <w:p w:rsidR="00AD51B6" w:rsidRPr="00D27165" w:rsidRDefault="00AD51B6" w:rsidP="00027A94">
      <w:pPr>
        <w:widowControl/>
        <w:spacing w:before="0"/>
        <w:ind w:firstLine="0"/>
        <w:jc w:val="right"/>
        <w:rPr>
          <w:sz w:val="22"/>
          <w:szCs w:val="22"/>
        </w:rPr>
      </w:pPr>
      <w:r w:rsidRPr="00D27165">
        <w:rPr>
          <w:sz w:val="22"/>
          <w:szCs w:val="22"/>
        </w:rPr>
        <w:t>От «______» ____________20</w:t>
      </w:r>
      <w:r w:rsidR="001211B2" w:rsidRPr="00D27165">
        <w:rPr>
          <w:sz w:val="22"/>
          <w:szCs w:val="22"/>
        </w:rPr>
        <w:t>20</w:t>
      </w:r>
      <w:r w:rsidRPr="00D27165">
        <w:rPr>
          <w:sz w:val="22"/>
          <w:szCs w:val="22"/>
        </w:rPr>
        <w:t xml:space="preserve"> г.  № _________</w:t>
      </w:r>
    </w:p>
    <w:p w:rsidR="00AD51B6" w:rsidRPr="00D27165" w:rsidRDefault="00AD51B6" w:rsidP="00027A94">
      <w:pPr>
        <w:widowControl/>
        <w:spacing w:before="0"/>
        <w:ind w:firstLine="0"/>
        <w:jc w:val="right"/>
        <w:rPr>
          <w:sz w:val="22"/>
          <w:szCs w:val="22"/>
        </w:rPr>
      </w:pPr>
    </w:p>
    <w:p w:rsidR="00AD51B6" w:rsidRPr="00D27165" w:rsidRDefault="00AD51B6" w:rsidP="00AD51B6">
      <w:pPr>
        <w:widowControl/>
        <w:spacing w:before="0"/>
        <w:ind w:firstLine="0"/>
        <w:rPr>
          <w:bCs/>
          <w:sz w:val="22"/>
          <w:szCs w:val="22"/>
        </w:rPr>
      </w:pPr>
    </w:p>
    <w:p w:rsidR="00AD51B6" w:rsidRPr="00D27165" w:rsidRDefault="00AD51B6" w:rsidP="00D23E0F">
      <w:pPr>
        <w:widowControl/>
        <w:spacing w:before="0"/>
        <w:ind w:firstLine="0"/>
        <w:jc w:val="center"/>
        <w:rPr>
          <w:bCs/>
          <w:sz w:val="22"/>
          <w:szCs w:val="22"/>
        </w:rPr>
      </w:pPr>
      <w:r w:rsidRPr="00D27165">
        <w:rPr>
          <w:bCs/>
          <w:sz w:val="22"/>
          <w:szCs w:val="22"/>
        </w:rPr>
        <w:t>КОТИРОВОЧНАЯ ЗАЯВКА</w:t>
      </w:r>
    </w:p>
    <w:p w:rsidR="00AD51B6" w:rsidRPr="00D27165" w:rsidRDefault="00AD51B6" w:rsidP="00D23E0F">
      <w:pPr>
        <w:contextualSpacing/>
        <w:jc w:val="center"/>
        <w:rPr>
          <w:sz w:val="22"/>
          <w:szCs w:val="22"/>
        </w:rPr>
      </w:pPr>
      <w:r w:rsidRPr="00D27165">
        <w:rPr>
          <w:sz w:val="22"/>
          <w:szCs w:val="22"/>
        </w:rPr>
        <w:t>О ПРОВЕДЕНИИ ЗАПРОСА КОТИРОВОК</w:t>
      </w:r>
    </w:p>
    <w:p w:rsidR="008264CB" w:rsidRPr="008264CB" w:rsidRDefault="008264CB" w:rsidP="008264CB">
      <w:pPr>
        <w:contextualSpacing/>
        <w:jc w:val="center"/>
        <w:rPr>
          <w:bCs/>
          <w:color w:val="000000"/>
          <w:sz w:val="22"/>
          <w:szCs w:val="22"/>
        </w:rPr>
      </w:pPr>
      <w:r w:rsidRPr="008264CB">
        <w:rPr>
          <w:bCs/>
          <w:color w:val="000000"/>
          <w:sz w:val="22"/>
          <w:szCs w:val="22"/>
        </w:rPr>
        <w:t>на оказание услуг по стирке и глажению белья и изделий для нужд больницы</w:t>
      </w:r>
    </w:p>
    <w:p w:rsidR="00AD51B6" w:rsidRPr="00D27165" w:rsidRDefault="00AD51B6" w:rsidP="00AD51B6">
      <w:pPr>
        <w:contextualSpacing/>
        <w:jc w:val="center"/>
        <w:rPr>
          <w:sz w:val="22"/>
          <w:szCs w:val="22"/>
        </w:rPr>
      </w:pPr>
    </w:p>
    <w:p w:rsidR="00AD51B6" w:rsidRPr="00D27165" w:rsidRDefault="00AD51B6" w:rsidP="00AD51B6">
      <w:pPr>
        <w:widowControl/>
        <w:spacing w:before="0"/>
        <w:ind w:firstLine="567"/>
        <w:rPr>
          <w:sz w:val="22"/>
          <w:szCs w:val="22"/>
        </w:rPr>
      </w:pPr>
      <w:r w:rsidRPr="00D27165">
        <w:rPr>
          <w:sz w:val="22"/>
          <w:szCs w:val="22"/>
          <w:u w:val="single"/>
        </w:rPr>
        <w:t>Кому:</w:t>
      </w:r>
      <w:r w:rsidRPr="00D27165">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D27165" w:rsidRDefault="00AD51B6" w:rsidP="00AD51B6">
      <w:pPr>
        <w:widowControl/>
        <w:spacing w:before="0"/>
        <w:ind w:firstLine="540"/>
        <w:contextualSpacing/>
        <w:rPr>
          <w:sz w:val="22"/>
          <w:szCs w:val="22"/>
        </w:rPr>
      </w:pPr>
      <w:r w:rsidRPr="00D27165">
        <w:rPr>
          <w:sz w:val="22"/>
          <w:szCs w:val="22"/>
          <w:u w:val="single"/>
        </w:rPr>
        <w:t>Адрес, индекс</w:t>
      </w:r>
      <w:r w:rsidRPr="00D27165">
        <w:rPr>
          <w:sz w:val="22"/>
          <w:szCs w:val="22"/>
        </w:rPr>
        <w:t xml:space="preserve">: 248018, г. Калуга ул. </w:t>
      </w:r>
      <w:proofErr w:type="spellStart"/>
      <w:r w:rsidRPr="00D27165">
        <w:rPr>
          <w:sz w:val="22"/>
          <w:szCs w:val="22"/>
        </w:rPr>
        <w:t>Болотникова</w:t>
      </w:r>
      <w:proofErr w:type="spellEnd"/>
      <w:r w:rsidRPr="00D27165">
        <w:rPr>
          <w:sz w:val="22"/>
          <w:szCs w:val="22"/>
        </w:rPr>
        <w:t>, д.1</w:t>
      </w:r>
    </w:p>
    <w:p w:rsidR="00AD51B6" w:rsidRPr="00D27165" w:rsidRDefault="00AD51B6" w:rsidP="00AD51B6">
      <w:pPr>
        <w:widowControl/>
        <w:spacing w:before="0"/>
        <w:ind w:firstLine="540"/>
        <w:contextualSpacing/>
        <w:rPr>
          <w:snapToGrid w:val="0"/>
          <w:color w:val="000000"/>
          <w:sz w:val="22"/>
          <w:szCs w:val="22"/>
          <w:lang w:val="en-US"/>
        </w:rPr>
      </w:pPr>
      <w:r w:rsidRPr="00D27165">
        <w:rPr>
          <w:bCs/>
          <w:sz w:val="22"/>
          <w:szCs w:val="22"/>
          <w:u w:val="single"/>
          <w:lang w:val="en-US"/>
        </w:rPr>
        <w:t>E-mail:</w:t>
      </w:r>
      <w:r w:rsidRPr="00D27165">
        <w:rPr>
          <w:sz w:val="22"/>
          <w:szCs w:val="22"/>
          <w:u w:val="single"/>
          <w:shd w:val="clear" w:color="auto" w:fill="FFFFFF"/>
          <w:lang w:val="en-US"/>
        </w:rPr>
        <w:t xml:space="preserve"> </w:t>
      </w:r>
      <w:r w:rsidRPr="00D27165">
        <w:rPr>
          <w:sz w:val="22"/>
          <w:szCs w:val="22"/>
          <w:shd w:val="clear" w:color="auto" w:fill="FFFFFF"/>
          <w:lang w:val="en-US"/>
        </w:rPr>
        <w:t>rghospital@mail.ru</w:t>
      </w:r>
      <w:r w:rsidRPr="00D27165">
        <w:rPr>
          <w:rFonts w:ascii="Arial" w:hAnsi="Arial" w:cs="Arial"/>
          <w:color w:val="333333"/>
          <w:sz w:val="22"/>
          <w:szCs w:val="22"/>
          <w:shd w:val="clear" w:color="auto" w:fill="FFFFFF"/>
          <w:lang w:val="en-US"/>
        </w:rPr>
        <w:t xml:space="preserve"> </w:t>
      </w:r>
      <w:proofErr w:type="gramStart"/>
      <w:r w:rsidRPr="00D27165">
        <w:rPr>
          <w:snapToGrid w:val="0"/>
          <w:color w:val="000000"/>
          <w:sz w:val="22"/>
          <w:szCs w:val="22"/>
        </w:rPr>
        <w:t>тел</w:t>
      </w:r>
      <w:r w:rsidRPr="00D27165">
        <w:rPr>
          <w:snapToGrid w:val="0"/>
          <w:color w:val="000000"/>
          <w:sz w:val="22"/>
          <w:szCs w:val="22"/>
          <w:lang w:val="en-US"/>
        </w:rPr>
        <w:t>.:</w:t>
      </w:r>
      <w:proofErr w:type="gramEnd"/>
      <w:r w:rsidRPr="00D27165">
        <w:rPr>
          <w:snapToGrid w:val="0"/>
          <w:color w:val="000000"/>
          <w:sz w:val="22"/>
          <w:szCs w:val="22"/>
          <w:lang w:val="en-US"/>
        </w:rPr>
        <w:t xml:space="preserve"> 8(4842) 78-45-01 </w:t>
      </w:r>
    </w:p>
    <w:p w:rsidR="00AD51B6" w:rsidRPr="00D27165" w:rsidRDefault="00AD51B6" w:rsidP="00AD51B6">
      <w:pPr>
        <w:widowControl/>
        <w:spacing w:before="0"/>
        <w:ind w:firstLine="0"/>
        <w:rPr>
          <w:sz w:val="22"/>
          <w:szCs w:val="22"/>
          <w:lang w:val="en-US"/>
        </w:rPr>
      </w:pPr>
    </w:p>
    <w:p w:rsidR="00AD51B6" w:rsidRPr="00D27165" w:rsidRDefault="00AD51B6" w:rsidP="00AD51B6">
      <w:pPr>
        <w:widowControl/>
        <w:spacing w:before="0"/>
        <w:ind w:firstLine="0"/>
        <w:jc w:val="center"/>
        <w:rPr>
          <w:sz w:val="22"/>
          <w:szCs w:val="22"/>
        </w:rPr>
      </w:pPr>
      <w:r w:rsidRPr="00D27165">
        <w:rPr>
          <w:sz w:val="22"/>
          <w:szCs w:val="22"/>
        </w:rPr>
        <w:t>Уважаемые господа!</w:t>
      </w:r>
    </w:p>
    <w:p w:rsidR="00AD51B6" w:rsidRPr="00D27165" w:rsidRDefault="00AD51B6" w:rsidP="00AD51B6">
      <w:pPr>
        <w:widowControl/>
        <w:spacing w:before="0"/>
        <w:ind w:firstLine="0"/>
        <w:rPr>
          <w:sz w:val="22"/>
          <w:szCs w:val="22"/>
          <w:u w:val="single"/>
        </w:rPr>
      </w:pPr>
      <w:r w:rsidRPr="00D27165">
        <w:rPr>
          <w:sz w:val="22"/>
          <w:szCs w:val="22"/>
        </w:rPr>
        <w:t xml:space="preserve">Мы, </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0"/>
        <w:jc w:val="center"/>
        <w:rPr>
          <w:i/>
          <w:sz w:val="22"/>
          <w:szCs w:val="22"/>
        </w:rPr>
      </w:pPr>
      <w:r w:rsidRPr="00D2716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D27165" w:rsidRDefault="00AD51B6" w:rsidP="00AD51B6">
      <w:pPr>
        <w:widowControl/>
        <w:spacing w:before="0"/>
        <w:ind w:firstLine="0"/>
        <w:jc w:val="center"/>
        <w:rPr>
          <w:i/>
          <w:sz w:val="22"/>
          <w:szCs w:val="22"/>
        </w:rPr>
      </w:pPr>
      <w:r w:rsidRPr="00D27165">
        <w:rPr>
          <w:i/>
          <w:sz w:val="22"/>
          <w:szCs w:val="22"/>
        </w:rPr>
        <w:t>идентификационный номер налогоплательщика (при его наличии))</w:t>
      </w:r>
    </w:p>
    <w:p w:rsidR="00AD51B6" w:rsidRPr="00D27165" w:rsidRDefault="00AD51B6" w:rsidP="00AD51B6">
      <w:pPr>
        <w:widowControl/>
        <w:spacing w:before="0"/>
        <w:ind w:firstLine="0"/>
        <w:jc w:val="center"/>
        <w:rPr>
          <w:sz w:val="22"/>
          <w:szCs w:val="22"/>
        </w:rPr>
      </w:pPr>
      <w:r w:rsidRPr="00D27165">
        <w:rPr>
          <w:sz w:val="22"/>
          <w:szCs w:val="22"/>
        </w:rPr>
        <w:t xml:space="preserve">в лице _______________________________________________________________, </w:t>
      </w:r>
    </w:p>
    <w:p w:rsidR="00AD51B6" w:rsidRPr="00D27165" w:rsidRDefault="00AD51B6" w:rsidP="00AD51B6">
      <w:pPr>
        <w:widowControl/>
        <w:suppressAutoHyphens/>
        <w:spacing w:before="0"/>
        <w:ind w:right="279" w:firstLine="0"/>
        <w:jc w:val="center"/>
        <w:rPr>
          <w:i/>
          <w:sz w:val="22"/>
          <w:szCs w:val="22"/>
        </w:rPr>
      </w:pPr>
      <w:r w:rsidRPr="00D27165">
        <w:rPr>
          <w:i/>
          <w:sz w:val="22"/>
          <w:szCs w:val="22"/>
        </w:rPr>
        <w:t>(должность, Ф.И.О. - полностью)</w:t>
      </w:r>
    </w:p>
    <w:p w:rsidR="008264CB" w:rsidRPr="008264CB" w:rsidRDefault="00AD51B6" w:rsidP="008264CB">
      <w:pPr>
        <w:rPr>
          <w:rFonts w:eastAsia="Calibri"/>
          <w:sz w:val="22"/>
          <w:szCs w:val="22"/>
          <w:lang w:eastAsia="en-US"/>
        </w:rPr>
      </w:pPr>
      <w:r w:rsidRPr="00D27165">
        <w:rPr>
          <w:sz w:val="22"/>
          <w:szCs w:val="22"/>
        </w:rPr>
        <w:t xml:space="preserve">действующего на основании __________________ </w:t>
      </w:r>
      <w:r w:rsidRPr="00D27165">
        <w:rPr>
          <w:i/>
          <w:sz w:val="22"/>
          <w:szCs w:val="22"/>
        </w:rPr>
        <w:t>(Устава, доверенности</w:t>
      </w:r>
      <w:r w:rsidRPr="00D27165">
        <w:rPr>
          <w:sz w:val="22"/>
          <w:szCs w:val="22"/>
        </w:rPr>
        <w:t xml:space="preserve">), на основании Вашего извещения о проведении запроса котировок № </w:t>
      </w:r>
      <w:r w:rsidR="008B7B05">
        <w:rPr>
          <w:sz w:val="22"/>
          <w:szCs w:val="22"/>
        </w:rPr>
        <w:t>32 ЗК</w:t>
      </w:r>
      <w:r w:rsidRPr="00D27165">
        <w:rPr>
          <w:sz w:val="22"/>
          <w:szCs w:val="22"/>
        </w:rPr>
        <w:t xml:space="preserve"> предлагаем </w:t>
      </w:r>
      <w:r w:rsidR="00D27165" w:rsidRPr="00D27165">
        <w:rPr>
          <w:sz w:val="22"/>
          <w:szCs w:val="22"/>
        </w:rPr>
        <w:t xml:space="preserve">оказать услуги </w:t>
      </w:r>
      <w:r w:rsidR="008264CB" w:rsidRPr="008264CB">
        <w:rPr>
          <w:rFonts w:eastAsia="Calibri"/>
          <w:sz w:val="22"/>
          <w:szCs w:val="22"/>
          <w:lang w:eastAsia="en-US"/>
        </w:rPr>
        <w:t>по стирке и глажению белья и изделий для нужд больницы</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D27165"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D27165" w:rsidRDefault="00AD51B6" w:rsidP="0013258C">
            <w:pPr>
              <w:spacing w:before="0"/>
              <w:ind w:firstLine="0"/>
              <w:jc w:val="center"/>
              <w:rPr>
                <w:bCs/>
                <w:sz w:val="22"/>
                <w:szCs w:val="22"/>
              </w:rPr>
            </w:pPr>
            <w:r w:rsidRPr="00D27165">
              <w:rPr>
                <w:bCs/>
                <w:sz w:val="22"/>
                <w:szCs w:val="22"/>
              </w:rPr>
              <w:t>№</w:t>
            </w:r>
          </w:p>
        </w:tc>
        <w:tc>
          <w:tcPr>
            <w:tcW w:w="1174" w:type="pct"/>
            <w:tcBorders>
              <w:top w:val="single" w:sz="8" w:space="0" w:color="auto"/>
              <w:left w:val="single" w:sz="4" w:space="0" w:color="auto"/>
              <w:bottom w:val="nil"/>
              <w:right w:val="nil"/>
            </w:tcBorders>
            <w:vAlign w:val="center"/>
            <w:hideMark/>
          </w:tcPr>
          <w:p w:rsidR="00AD51B6" w:rsidRPr="00D27165" w:rsidRDefault="00AD51B6" w:rsidP="00094DAA">
            <w:pPr>
              <w:spacing w:before="0"/>
              <w:ind w:firstLine="0"/>
              <w:jc w:val="center"/>
              <w:rPr>
                <w:bCs/>
                <w:sz w:val="22"/>
                <w:szCs w:val="22"/>
              </w:rPr>
            </w:pPr>
            <w:r w:rsidRPr="00D27165">
              <w:rPr>
                <w:color w:val="000000"/>
                <w:sz w:val="22"/>
                <w:szCs w:val="22"/>
              </w:rPr>
              <w:t>Наименование</w:t>
            </w:r>
            <w:r w:rsidR="00094DAA" w:rsidRPr="00D27165">
              <w:rPr>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D27165" w:rsidRDefault="00AD51B6" w:rsidP="0013258C">
            <w:pPr>
              <w:spacing w:before="0"/>
              <w:ind w:firstLine="0"/>
              <w:jc w:val="center"/>
              <w:rPr>
                <w:bCs/>
                <w:sz w:val="22"/>
                <w:szCs w:val="22"/>
              </w:rPr>
            </w:pPr>
            <w:r w:rsidRPr="00D27165">
              <w:rPr>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D27165" w:rsidRDefault="00AD51B6" w:rsidP="0013258C">
            <w:pPr>
              <w:spacing w:before="0"/>
              <w:ind w:firstLine="0"/>
              <w:jc w:val="center"/>
              <w:rPr>
                <w:sz w:val="22"/>
                <w:szCs w:val="22"/>
              </w:rPr>
            </w:pPr>
            <w:r w:rsidRPr="00D27165">
              <w:rPr>
                <w:sz w:val="22"/>
                <w:szCs w:val="22"/>
              </w:rPr>
              <w:t xml:space="preserve">Количество </w:t>
            </w:r>
          </w:p>
          <w:p w:rsidR="00AD51B6" w:rsidRPr="00D27165" w:rsidRDefault="00AD51B6" w:rsidP="0013258C">
            <w:pPr>
              <w:spacing w:before="0"/>
              <w:ind w:firstLine="0"/>
              <w:jc w:val="center"/>
              <w:rPr>
                <w:bCs/>
                <w:sz w:val="22"/>
                <w:szCs w:val="22"/>
              </w:rPr>
            </w:pPr>
            <w:r w:rsidRPr="00D27165">
              <w:rPr>
                <w:sz w:val="22"/>
                <w:szCs w:val="22"/>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D27165" w:rsidRDefault="00AD51B6" w:rsidP="0013258C">
            <w:pPr>
              <w:spacing w:before="0"/>
              <w:ind w:firstLine="0"/>
              <w:jc w:val="center"/>
              <w:rPr>
                <w:sz w:val="22"/>
                <w:szCs w:val="22"/>
              </w:rPr>
            </w:pPr>
            <w:r w:rsidRPr="00D27165">
              <w:rPr>
                <w:sz w:val="22"/>
                <w:szCs w:val="22"/>
              </w:rPr>
              <w:t xml:space="preserve">Количество </w:t>
            </w:r>
          </w:p>
          <w:p w:rsidR="00AD51B6" w:rsidRPr="00D27165" w:rsidRDefault="00AD51B6" w:rsidP="0013258C">
            <w:pPr>
              <w:spacing w:before="0"/>
              <w:ind w:firstLine="0"/>
              <w:jc w:val="center"/>
              <w:rPr>
                <w:bCs/>
                <w:sz w:val="22"/>
                <w:szCs w:val="22"/>
              </w:rPr>
            </w:pPr>
            <w:r w:rsidRPr="00D27165">
              <w:rPr>
                <w:sz w:val="22"/>
                <w:szCs w:val="22"/>
              </w:rPr>
              <w:t xml:space="preserve"> месяцев</w:t>
            </w:r>
          </w:p>
        </w:tc>
        <w:tc>
          <w:tcPr>
            <w:tcW w:w="560" w:type="pct"/>
            <w:tcBorders>
              <w:top w:val="single" w:sz="8" w:space="0" w:color="auto"/>
              <w:left w:val="single" w:sz="4" w:space="0" w:color="auto"/>
              <w:bottom w:val="nil"/>
              <w:right w:val="nil"/>
            </w:tcBorders>
          </w:tcPr>
          <w:p w:rsidR="00AD51B6" w:rsidRPr="00D27165" w:rsidRDefault="00AD51B6" w:rsidP="00AD51B6">
            <w:pPr>
              <w:spacing w:before="0"/>
              <w:ind w:firstLine="0"/>
              <w:jc w:val="center"/>
              <w:rPr>
                <w:bCs/>
                <w:sz w:val="22"/>
                <w:szCs w:val="22"/>
              </w:rPr>
            </w:pPr>
            <w:r w:rsidRPr="00D27165">
              <w:rPr>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jc w:val="center"/>
              <w:rPr>
                <w:bCs/>
                <w:sz w:val="22"/>
                <w:szCs w:val="22"/>
              </w:rPr>
            </w:pPr>
            <w:r w:rsidRPr="00D27165">
              <w:rPr>
                <w:bCs/>
                <w:sz w:val="22"/>
                <w:szCs w:val="22"/>
              </w:rPr>
              <w:t>Сумма, руб.</w:t>
            </w:r>
          </w:p>
        </w:tc>
      </w:tr>
      <w:tr w:rsidR="00AD51B6" w:rsidRPr="00D27165"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D27165"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D27165" w:rsidRDefault="00AD51B6" w:rsidP="0013258C">
            <w:pPr>
              <w:spacing w:before="0"/>
              <w:ind w:firstLine="0"/>
              <w:jc w:val="left"/>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D27165" w:rsidRDefault="00AD51B6" w:rsidP="0013258C">
            <w:pPr>
              <w:spacing w:before="0"/>
              <w:ind w:firstLine="0"/>
              <w:jc w:val="center"/>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D27165"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D27165"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D27165" w:rsidRDefault="00AD51B6" w:rsidP="0013258C">
            <w:pPr>
              <w:spacing w:before="0"/>
              <w:ind w:firstLine="0"/>
              <w:rPr>
                <w:sz w:val="22"/>
                <w:szCs w:val="22"/>
              </w:rPr>
            </w:pPr>
          </w:p>
        </w:tc>
      </w:tr>
    </w:tbl>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r w:rsidRPr="00D27165">
        <w:rPr>
          <w:bCs/>
          <w:sz w:val="22"/>
          <w:szCs w:val="22"/>
        </w:rPr>
        <w:t>Итого стоимость услуг составляет: ______________руб._(_______________)</w:t>
      </w: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tbl>
      <w:tblPr>
        <w:tblW w:w="8630" w:type="dxa"/>
        <w:tblInd w:w="279" w:type="dxa"/>
        <w:tblLook w:val="01E0" w:firstRow="1" w:lastRow="1" w:firstColumn="1" w:lastColumn="1" w:noHBand="0" w:noVBand="0"/>
      </w:tblPr>
      <w:tblGrid>
        <w:gridCol w:w="2121"/>
        <w:gridCol w:w="3266"/>
        <w:gridCol w:w="3243"/>
      </w:tblGrid>
      <w:tr w:rsidR="00AD51B6" w:rsidRPr="00D27165" w:rsidTr="00691E81">
        <w:trPr>
          <w:trHeight w:val="161"/>
        </w:trPr>
        <w:tc>
          <w:tcPr>
            <w:tcW w:w="2121"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r w:rsidRPr="00D27165">
              <w:rPr>
                <w:rFonts w:eastAsia="Calibri"/>
                <w:sz w:val="22"/>
                <w:szCs w:val="22"/>
              </w:rPr>
              <w:t>№</w:t>
            </w:r>
          </w:p>
        </w:tc>
        <w:tc>
          <w:tcPr>
            <w:tcW w:w="3266"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r w:rsidRPr="00D27165">
              <w:rPr>
                <w:rFonts w:eastAsia="Calibri"/>
                <w:sz w:val="22"/>
                <w:szCs w:val="22"/>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r w:rsidRPr="00D27165">
              <w:rPr>
                <w:rFonts w:eastAsia="Calibri"/>
                <w:sz w:val="22"/>
                <w:szCs w:val="22"/>
              </w:rPr>
              <w:t>Периодичность</w:t>
            </w:r>
          </w:p>
        </w:tc>
      </w:tr>
      <w:tr w:rsidR="00AD51B6" w:rsidRPr="00D27165" w:rsidTr="00691E81">
        <w:trPr>
          <w:trHeight w:val="212"/>
        </w:trPr>
        <w:tc>
          <w:tcPr>
            <w:tcW w:w="2121"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p>
        </w:tc>
        <w:tc>
          <w:tcPr>
            <w:tcW w:w="3266"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p>
        </w:tc>
        <w:tc>
          <w:tcPr>
            <w:tcW w:w="3243" w:type="dxa"/>
            <w:tcBorders>
              <w:top w:val="single" w:sz="4" w:space="0" w:color="auto"/>
              <w:left w:val="single" w:sz="4" w:space="0" w:color="auto"/>
              <w:bottom w:val="single" w:sz="4" w:space="0" w:color="auto"/>
              <w:right w:val="single" w:sz="4" w:space="0" w:color="auto"/>
            </w:tcBorders>
          </w:tcPr>
          <w:p w:rsidR="00AD51B6" w:rsidRPr="00D27165" w:rsidRDefault="00AD51B6" w:rsidP="0013258C">
            <w:pPr>
              <w:contextualSpacing/>
              <w:rPr>
                <w:rFonts w:eastAsia="Calibri"/>
                <w:sz w:val="22"/>
                <w:szCs w:val="22"/>
              </w:rPr>
            </w:pPr>
          </w:p>
        </w:tc>
      </w:tr>
    </w:tbl>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r w:rsidRPr="00D27165">
        <w:rPr>
          <w:bCs/>
          <w:sz w:val="22"/>
          <w:szCs w:val="22"/>
        </w:rPr>
        <w:t>Условия исполнения договора:</w:t>
      </w:r>
    </w:p>
    <w:p w:rsidR="00AD51B6" w:rsidRPr="00D27165" w:rsidRDefault="00AD51B6" w:rsidP="00AD51B6">
      <w:pPr>
        <w:pStyle w:val="a3"/>
        <w:widowControl w:val="0"/>
        <w:overflowPunct w:val="0"/>
        <w:autoSpaceDE w:val="0"/>
        <w:autoSpaceDN w:val="0"/>
        <w:adjustRightInd w:val="0"/>
        <w:spacing w:after="0"/>
        <w:textAlignment w:val="baseline"/>
        <w:rPr>
          <w:sz w:val="22"/>
          <w:szCs w:val="22"/>
        </w:rPr>
      </w:pPr>
      <w:r w:rsidRPr="00D27165">
        <w:rPr>
          <w:bCs/>
          <w:sz w:val="22"/>
          <w:szCs w:val="22"/>
        </w:rPr>
        <w:t>Мы о</w:t>
      </w:r>
      <w:r w:rsidRPr="00D27165">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D27165" w:rsidRDefault="00AD51B6" w:rsidP="00AD51B6">
      <w:pPr>
        <w:rPr>
          <w:sz w:val="22"/>
          <w:szCs w:val="22"/>
        </w:rPr>
      </w:pPr>
    </w:p>
    <w:p w:rsidR="00AD51B6" w:rsidRPr="00D27165" w:rsidRDefault="00AD51B6" w:rsidP="00AD51B6">
      <w:pPr>
        <w:widowControl/>
        <w:numPr>
          <w:ilvl w:val="0"/>
          <w:numId w:val="1"/>
        </w:numPr>
        <w:spacing w:before="0"/>
        <w:rPr>
          <w:sz w:val="22"/>
          <w:szCs w:val="22"/>
        </w:rPr>
      </w:pPr>
      <w:r w:rsidRPr="00D27165">
        <w:rPr>
          <w:sz w:val="22"/>
          <w:szCs w:val="22"/>
        </w:rPr>
        <w:t xml:space="preserve">Требования качества: </w:t>
      </w:r>
    </w:p>
    <w:p w:rsidR="0098427A" w:rsidRDefault="00AD51B6" w:rsidP="00AD51B6">
      <w:pPr>
        <w:widowControl/>
        <w:spacing w:before="0"/>
        <w:ind w:firstLine="0"/>
        <w:rPr>
          <w:sz w:val="22"/>
          <w:szCs w:val="22"/>
        </w:rPr>
      </w:pPr>
      <w:r w:rsidRPr="00D2716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lastRenderedPageBreak/>
        <w:t>М</w:t>
      </w:r>
      <w:r w:rsidRPr="00D27165">
        <w:rPr>
          <w:bCs/>
          <w:sz w:val="22"/>
          <w:szCs w:val="22"/>
        </w:rPr>
        <w:t>есто оказания услуги</w:t>
      </w:r>
      <w:r w:rsidRPr="00D23E0F">
        <w:rPr>
          <w:bCs/>
          <w:sz w:val="22"/>
          <w:szCs w:val="22"/>
        </w:rPr>
        <w:t xml:space="preserve">: </w:t>
      </w:r>
      <w:r w:rsidRPr="00D23E0F">
        <w:rPr>
          <w:sz w:val="22"/>
          <w:szCs w:val="22"/>
        </w:rPr>
        <w:t xml:space="preserve">г. Калуга, ул. </w:t>
      </w:r>
      <w:proofErr w:type="spellStart"/>
      <w:r w:rsidRPr="00D23E0F">
        <w:rPr>
          <w:sz w:val="22"/>
          <w:szCs w:val="22"/>
        </w:rPr>
        <w:t>Болотникова</w:t>
      </w:r>
      <w:proofErr w:type="spellEnd"/>
      <w:r w:rsidRPr="00D23E0F">
        <w:rPr>
          <w:sz w:val="22"/>
          <w:szCs w:val="22"/>
        </w:rPr>
        <w:t>, д. 1,</w:t>
      </w:r>
      <w:r w:rsidR="00E7671E" w:rsidRPr="00D27165">
        <w:t xml:space="preserve"> </w:t>
      </w:r>
      <w:r w:rsidR="00E7671E" w:rsidRPr="00D27165">
        <w:rPr>
          <w:sz w:val="22"/>
          <w:szCs w:val="22"/>
        </w:rPr>
        <w:t>Частное учреждение здравоохранения «Больница «РЖД-Медицина» имени К.Э. Циолковского города Калуга»</w:t>
      </w:r>
      <w:r w:rsidR="00B31BE4" w:rsidRPr="00D27165">
        <w:rPr>
          <w:sz w:val="22"/>
          <w:szCs w:val="22"/>
        </w:rPr>
        <w:t>,</w:t>
      </w:r>
      <w:r w:rsidR="00E7671E" w:rsidRPr="00D27165">
        <w:rPr>
          <w:sz w:val="22"/>
          <w:szCs w:val="22"/>
        </w:rPr>
        <w:t xml:space="preserve"> </w:t>
      </w:r>
      <w:r w:rsidRPr="00D27165">
        <w:rPr>
          <w:sz w:val="22"/>
          <w:szCs w:val="22"/>
        </w:rPr>
        <w:t xml:space="preserve">сокращенное официальное наименование ЧУЗ «РЖД – Медицина» г. Калуга» </w:t>
      </w:r>
    </w:p>
    <w:p w:rsidR="00AD51B6" w:rsidRPr="00D27165" w:rsidRDefault="00AD51B6" w:rsidP="00AD51B6">
      <w:pPr>
        <w:widowControl/>
        <w:numPr>
          <w:ilvl w:val="0"/>
          <w:numId w:val="1"/>
        </w:numPr>
        <w:spacing w:before="0"/>
        <w:rPr>
          <w:sz w:val="22"/>
          <w:szCs w:val="22"/>
        </w:rPr>
      </w:pPr>
      <w:r w:rsidRPr="00D27165">
        <w:rPr>
          <w:sz w:val="22"/>
          <w:szCs w:val="22"/>
        </w:rPr>
        <w:t>В с</w:t>
      </w:r>
      <w:r w:rsidRPr="00D27165">
        <w:rPr>
          <w:bCs/>
          <w:sz w:val="22"/>
          <w:szCs w:val="22"/>
        </w:rPr>
        <w:t>тоимость оказываемых услуг входит: ______________________________________</w:t>
      </w:r>
    </w:p>
    <w:p w:rsidR="00AD51B6" w:rsidRPr="00D27165" w:rsidRDefault="00AD51B6" w:rsidP="00AD51B6">
      <w:pPr>
        <w:widowControl/>
        <w:spacing w:before="0"/>
        <w:ind w:left="1069" w:firstLine="0"/>
        <w:rPr>
          <w:i/>
          <w:sz w:val="22"/>
          <w:szCs w:val="22"/>
        </w:rPr>
      </w:pPr>
      <w:r w:rsidRPr="00D27165">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D27165" w:rsidRDefault="00AD51B6" w:rsidP="00AD51B6">
      <w:pPr>
        <w:widowControl/>
        <w:numPr>
          <w:ilvl w:val="0"/>
          <w:numId w:val="1"/>
        </w:numPr>
        <w:spacing w:before="0"/>
        <w:rPr>
          <w:i/>
          <w:sz w:val="22"/>
          <w:szCs w:val="22"/>
        </w:rPr>
      </w:pPr>
      <w:r w:rsidRPr="00D27165">
        <w:rPr>
          <w:sz w:val="22"/>
          <w:szCs w:val="22"/>
        </w:rPr>
        <w:t xml:space="preserve">Стоимость услуги на   _________________________ составляет: </w:t>
      </w:r>
    </w:p>
    <w:p w:rsidR="00AD51B6" w:rsidRPr="00D27165" w:rsidRDefault="00AD51B6" w:rsidP="00AD51B6">
      <w:pPr>
        <w:widowControl/>
        <w:spacing w:before="0"/>
        <w:ind w:firstLine="0"/>
        <w:rPr>
          <w:spacing w:val="-9"/>
          <w:sz w:val="22"/>
          <w:szCs w:val="22"/>
        </w:rPr>
      </w:pPr>
      <w:r w:rsidRPr="00D27165">
        <w:rPr>
          <w:sz w:val="22"/>
          <w:szCs w:val="22"/>
        </w:rPr>
        <w:t xml:space="preserve">__________________________________________________________________________ руб., в том числе НДС %- ______ (если не облагается, </w:t>
      </w:r>
      <w:r w:rsidRPr="00D27165">
        <w:rPr>
          <w:i/>
          <w:sz w:val="22"/>
          <w:szCs w:val="22"/>
          <w:u w:val="single"/>
        </w:rPr>
        <w:t>обязательно</w:t>
      </w:r>
      <w:r w:rsidRPr="00D27165">
        <w:rPr>
          <w:sz w:val="22"/>
          <w:szCs w:val="22"/>
        </w:rPr>
        <w:t xml:space="preserve"> указать основания). </w:t>
      </w:r>
      <w:r w:rsidRPr="00D27165">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D27165" w:rsidRDefault="00AD51B6" w:rsidP="00AD51B6">
      <w:pPr>
        <w:widowControl/>
        <w:spacing w:before="0"/>
        <w:ind w:firstLine="720"/>
        <w:rPr>
          <w:sz w:val="22"/>
          <w:szCs w:val="22"/>
        </w:rPr>
      </w:pPr>
      <w:r w:rsidRPr="00D27165">
        <w:rPr>
          <w:sz w:val="22"/>
          <w:szCs w:val="22"/>
        </w:rPr>
        <w:t>6. Сроки и условия оплаты:</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720"/>
        <w:rPr>
          <w:sz w:val="22"/>
          <w:szCs w:val="22"/>
        </w:rPr>
      </w:pPr>
      <w:r w:rsidRPr="00D27165">
        <w:rPr>
          <w:sz w:val="22"/>
          <w:szCs w:val="22"/>
        </w:rPr>
        <w:t xml:space="preserve">7. Особые </w:t>
      </w:r>
      <w:proofErr w:type="gramStart"/>
      <w:r w:rsidRPr="00D27165">
        <w:rPr>
          <w:sz w:val="22"/>
          <w:szCs w:val="22"/>
        </w:rPr>
        <w:t>условия:_</w:t>
      </w:r>
      <w:proofErr w:type="gramEnd"/>
      <w:r w:rsidRPr="00D27165">
        <w:rPr>
          <w:sz w:val="22"/>
          <w:szCs w:val="22"/>
        </w:rPr>
        <w:t>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t>________________________________________________</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pStyle w:val="ConsNormal"/>
        <w:ind w:firstLine="900"/>
        <w:jc w:val="both"/>
        <w:rPr>
          <w:rFonts w:ascii="Times New Roman" w:hAnsi="Times New Roman"/>
          <w:iCs/>
          <w:sz w:val="22"/>
          <w:szCs w:val="22"/>
        </w:rPr>
      </w:pPr>
      <w:r w:rsidRPr="00D27165">
        <w:rPr>
          <w:rFonts w:ascii="Times New Roman" w:hAnsi="Times New Roman"/>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D27165">
        <w:rPr>
          <w:rFonts w:ascii="Times New Roman" w:hAnsi="Times New Roman"/>
          <w:iCs/>
          <w:sz w:val="22"/>
          <w:szCs w:val="22"/>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D51B6" w:rsidRPr="00D27165" w:rsidRDefault="00AD51B6" w:rsidP="00AD51B6">
      <w:pPr>
        <w:pStyle w:val="ConsNormal"/>
        <w:ind w:firstLine="900"/>
        <w:jc w:val="both"/>
        <w:rPr>
          <w:rFonts w:ascii="Times New Roman" w:hAnsi="Times New Roman"/>
          <w:iCs/>
          <w:sz w:val="22"/>
          <w:szCs w:val="22"/>
        </w:rPr>
      </w:pP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D27165" w:rsidRDefault="00AD51B6" w:rsidP="00AD51B6">
      <w:pPr>
        <w:pStyle w:val="ConsNormal"/>
        <w:ind w:left="540" w:firstLine="0"/>
        <w:jc w:val="both"/>
        <w:rPr>
          <w:rFonts w:ascii="Times New Roman" w:hAnsi="Times New Roman"/>
          <w:sz w:val="22"/>
          <w:szCs w:val="22"/>
          <w:u w:val="single"/>
        </w:rPr>
      </w:pPr>
      <w:r w:rsidRPr="00D27165">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руководителя, главного бухгалтера и членов коллегиального исполнительного органа __________________________ (</w:t>
      </w:r>
      <w:r w:rsidRPr="00D27165">
        <w:rPr>
          <w:i/>
          <w:sz w:val="22"/>
          <w:szCs w:val="22"/>
        </w:rPr>
        <w:t>наименование физического лица либо юридического лица)</w:t>
      </w:r>
      <w:r w:rsidRPr="00D27165">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D27165">
        <w:rPr>
          <w:sz w:val="22"/>
          <w:szCs w:val="22"/>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сотрудников __________________________ (</w:t>
      </w:r>
      <w:r w:rsidRPr="00D27165">
        <w:rPr>
          <w:i/>
          <w:sz w:val="22"/>
          <w:szCs w:val="22"/>
        </w:rPr>
        <w:t>наименование физического лица либо юридического лица)</w:t>
      </w:r>
      <w:r w:rsidRPr="00D27165">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8427A"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D27165" w:rsidRDefault="00AD51B6" w:rsidP="00AD51B6">
      <w:pPr>
        <w:pStyle w:val="ConsNormal"/>
        <w:ind w:firstLine="900"/>
        <w:jc w:val="both"/>
        <w:rPr>
          <w:rFonts w:ascii="Times New Roman" w:hAnsi="Times New Roman"/>
          <w:sz w:val="22"/>
          <w:szCs w:val="22"/>
        </w:rPr>
      </w:pPr>
      <w:r w:rsidRPr="00D27165">
        <w:rPr>
          <w:rFonts w:ascii="Times New Roman" w:hAnsi="Times New Roman"/>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widowControl/>
        <w:numPr>
          <w:ilvl w:val="0"/>
          <w:numId w:val="2"/>
        </w:numPr>
        <w:spacing w:before="0"/>
        <w:rPr>
          <w:sz w:val="22"/>
          <w:szCs w:val="22"/>
        </w:rPr>
      </w:pPr>
      <w:r w:rsidRPr="00D27165">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D27165" w:rsidRDefault="00AD51B6" w:rsidP="00AD51B6">
      <w:pPr>
        <w:widowControl/>
        <w:numPr>
          <w:ilvl w:val="0"/>
          <w:numId w:val="2"/>
        </w:numPr>
        <w:spacing w:before="0" w:after="60"/>
        <w:rPr>
          <w:iCs/>
          <w:sz w:val="22"/>
          <w:szCs w:val="22"/>
        </w:rPr>
      </w:pPr>
      <w:r w:rsidRPr="00D27165">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D27165" w:rsidRDefault="00AD51B6" w:rsidP="00AD51B6">
      <w:pPr>
        <w:widowControl/>
        <w:spacing w:before="0"/>
        <w:ind w:firstLine="720"/>
        <w:contextualSpacing/>
        <w:rPr>
          <w:sz w:val="22"/>
          <w:szCs w:val="22"/>
        </w:rPr>
      </w:pPr>
      <w:r w:rsidRPr="00D27165">
        <w:rPr>
          <w:sz w:val="22"/>
          <w:szCs w:val="22"/>
          <w:u w:val="single"/>
        </w:rPr>
        <w:tab/>
      </w:r>
      <w:r w:rsidRPr="00D27165">
        <w:rPr>
          <w:sz w:val="22"/>
          <w:szCs w:val="22"/>
          <w:u w:val="single"/>
        </w:rPr>
        <w:tab/>
      </w:r>
      <w:r w:rsidR="00094DAA" w:rsidRPr="00D27165">
        <w:rPr>
          <w:sz w:val="22"/>
          <w:szCs w:val="22"/>
          <w:u w:val="single"/>
        </w:rPr>
        <w:t xml:space="preserve">                     </w:t>
      </w:r>
      <w:r w:rsidRPr="00D27165">
        <w:rPr>
          <w:sz w:val="22"/>
          <w:szCs w:val="22"/>
        </w:rPr>
        <w:tab/>
      </w:r>
      <w:r w:rsidR="00094DAA" w:rsidRPr="00D27165">
        <w:rPr>
          <w:sz w:val="22"/>
          <w:szCs w:val="22"/>
        </w:rPr>
        <w:t>________________________</w:t>
      </w:r>
      <w:r w:rsidRPr="00D27165">
        <w:rPr>
          <w:sz w:val="22"/>
          <w:szCs w:val="22"/>
        </w:rPr>
        <w:tab/>
      </w:r>
      <w:r w:rsidR="00094DAA" w:rsidRPr="00D27165">
        <w:rPr>
          <w:sz w:val="22"/>
          <w:szCs w:val="22"/>
        </w:rPr>
        <w:t>_________________________</w:t>
      </w:r>
    </w:p>
    <w:p w:rsidR="00AD51B6" w:rsidRPr="00D27165" w:rsidRDefault="00AD51B6" w:rsidP="00AD51B6">
      <w:pPr>
        <w:widowControl/>
        <w:spacing w:before="0"/>
        <w:ind w:firstLine="720"/>
        <w:contextualSpacing/>
        <w:rPr>
          <w:i/>
          <w:sz w:val="22"/>
          <w:szCs w:val="22"/>
        </w:rPr>
      </w:pPr>
      <w:r w:rsidRPr="00D27165">
        <w:rPr>
          <w:i/>
          <w:sz w:val="22"/>
          <w:szCs w:val="22"/>
        </w:rPr>
        <w:t xml:space="preserve">  (должность подписавшего </w:t>
      </w:r>
      <w:r w:rsidRPr="00D27165">
        <w:rPr>
          <w:i/>
          <w:sz w:val="22"/>
          <w:szCs w:val="22"/>
        </w:rPr>
        <w:tab/>
      </w:r>
      <w:r w:rsidRPr="00D27165">
        <w:rPr>
          <w:i/>
          <w:sz w:val="22"/>
          <w:szCs w:val="22"/>
        </w:rPr>
        <w:tab/>
        <w:t xml:space="preserve">  </w:t>
      </w:r>
      <w:proofErr w:type="gramStart"/>
      <w:r w:rsidRPr="00D27165">
        <w:rPr>
          <w:i/>
          <w:sz w:val="22"/>
          <w:szCs w:val="22"/>
        </w:rPr>
        <w:t xml:space="preserve">   (</w:t>
      </w:r>
      <w:proofErr w:type="gramEnd"/>
      <w:r w:rsidRPr="00D27165">
        <w:rPr>
          <w:i/>
          <w:sz w:val="22"/>
          <w:szCs w:val="22"/>
        </w:rPr>
        <w:t>подпись)</w:t>
      </w:r>
      <w:r w:rsidRPr="00D27165">
        <w:rPr>
          <w:i/>
          <w:sz w:val="22"/>
          <w:szCs w:val="22"/>
        </w:rPr>
        <w:tab/>
      </w:r>
      <w:r w:rsidRPr="00D27165">
        <w:rPr>
          <w:i/>
          <w:sz w:val="22"/>
          <w:szCs w:val="22"/>
        </w:rPr>
        <w:tab/>
      </w:r>
      <w:r w:rsidRPr="00D27165">
        <w:rPr>
          <w:i/>
          <w:sz w:val="22"/>
          <w:szCs w:val="22"/>
        </w:rPr>
        <w:tab/>
        <w:t xml:space="preserve"> (фамилия,</w:t>
      </w:r>
      <w:r w:rsidR="00094DAA" w:rsidRPr="00D27165">
        <w:rPr>
          <w:i/>
          <w:sz w:val="22"/>
          <w:szCs w:val="22"/>
        </w:rPr>
        <w:t xml:space="preserve"> инициалы)</w:t>
      </w:r>
      <w:r w:rsidRPr="00D27165">
        <w:rPr>
          <w:i/>
          <w:sz w:val="22"/>
          <w:szCs w:val="22"/>
        </w:rPr>
        <w:t xml:space="preserve"> </w:t>
      </w:r>
    </w:p>
    <w:p w:rsidR="00AD51B6" w:rsidRPr="00D27165" w:rsidRDefault="00AD51B6" w:rsidP="00AD51B6">
      <w:pPr>
        <w:widowControl/>
        <w:spacing w:before="0"/>
        <w:ind w:firstLine="720"/>
        <w:contextualSpacing/>
        <w:rPr>
          <w:i/>
          <w:sz w:val="22"/>
          <w:szCs w:val="22"/>
        </w:rPr>
      </w:pPr>
      <w:r w:rsidRPr="00D27165">
        <w:rPr>
          <w:i/>
          <w:sz w:val="22"/>
          <w:szCs w:val="22"/>
        </w:rPr>
        <w:t xml:space="preserve">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r w:rsidRPr="00D27165">
        <w:rPr>
          <w:sz w:val="22"/>
          <w:szCs w:val="22"/>
        </w:rPr>
        <w:t xml:space="preserve">                                                                                       МП</w:t>
      </w:r>
    </w:p>
    <w:p w:rsidR="00AD51B6" w:rsidRPr="00D27165" w:rsidRDefault="00AD51B6" w:rsidP="00AD51B6">
      <w:pPr>
        <w:widowControl/>
        <w:spacing w:before="0"/>
        <w:ind w:firstLine="0"/>
        <w:contextualSpacing/>
        <w:jc w:val="right"/>
        <w:rPr>
          <w:sz w:val="22"/>
          <w:szCs w:val="22"/>
        </w:rPr>
      </w:pPr>
      <w:r w:rsidRPr="00D27165">
        <w:rPr>
          <w:sz w:val="22"/>
          <w:szCs w:val="22"/>
        </w:rPr>
        <w:br w:type="page"/>
      </w:r>
      <w:r w:rsidR="00E365C2">
        <w:rPr>
          <w:sz w:val="22"/>
          <w:szCs w:val="22"/>
        </w:rPr>
        <w:lastRenderedPageBreak/>
        <w:t>Приложение №3</w:t>
      </w:r>
    </w:p>
    <w:p w:rsidR="00AD51B6" w:rsidRPr="00D27165" w:rsidRDefault="00AD51B6" w:rsidP="00AD51B6">
      <w:pPr>
        <w:pStyle w:val="3"/>
        <w:spacing w:after="0"/>
        <w:contextualSpacing/>
        <w:jc w:val="center"/>
        <w:rPr>
          <w:iCs/>
          <w:sz w:val="22"/>
          <w:szCs w:val="22"/>
        </w:rPr>
      </w:pPr>
      <w:r w:rsidRPr="00D27165">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 xml:space="preserve">Полное и сокращенное наименования организации и ее организационно-правовая форма </w:t>
            </w:r>
          </w:p>
          <w:p w:rsidR="00AD51B6" w:rsidRPr="00D27165" w:rsidRDefault="00AD51B6" w:rsidP="0013258C">
            <w:pPr>
              <w:widowControl/>
              <w:spacing w:before="0"/>
              <w:ind w:firstLine="0"/>
              <w:contextualSpacing/>
              <w:jc w:val="left"/>
              <w:rPr>
                <w:bCs/>
                <w:sz w:val="22"/>
                <w:szCs w:val="22"/>
              </w:rPr>
            </w:pPr>
            <w:r w:rsidRPr="00D2716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D27165">
              <w:rPr>
                <w:i/>
                <w:iCs/>
                <w:sz w:val="22"/>
                <w:szCs w:val="22"/>
              </w:rPr>
              <w:t>лиц)</w:t>
            </w:r>
            <w:r w:rsidRPr="00D27165">
              <w:rPr>
                <w:bCs/>
                <w:i/>
                <w:iCs/>
                <w:sz w:val="22"/>
                <w:szCs w:val="22"/>
              </w:rPr>
              <w:t xml:space="preserve"> </w:t>
            </w:r>
            <w:r w:rsidRPr="00D27165">
              <w:rPr>
                <w:bCs/>
                <w:sz w:val="22"/>
                <w:szCs w:val="22"/>
              </w:rPr>
              <w:t xml:space="preserve"> </w:t>
            </w:r>
            <w:proofErr w:type="gramEnd"/>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Регистрационные данные:</w:t>
            </w:r>
          </w:p>
          <w:p w:rsidR="00AD51B6" w:rsidRPr="00D27165" w:rsidRDefault="00AD51B6" w:rsidP="0013258C">
            <w:pPr>
              <w:widowControl/>
              <w:spacing w:before="0"/>
              <w:ind w:firstLine="0"/>
              <w:contextualSpacing/>
              <w:jc w:val="left"/>
              <w:rPr>
                <w:bCs/>
                <w:sz w:val="22"/>
                <w:szCs w:val="22"/>
              </w:rPr>
            </w:pPr>
            <w:r w:rsidRPr="00D27165">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D27165">
              <w:rPr>
                <w:i/>
                <w:iCs/>
                <w:sz w:val="22"/>
                <w:szCs w:val="22"/>
              </w:rPr>
              <w:t>(на основании Свидетельства о государственной регистрации)</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sz w:val="22"/>
                <w:szCs w:val="22"/>
              </w:rPr>
            </w:pPr>
            <w:r w:rsidRPr="00D27165">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i/>
                <w:iCs/>
                <w:sz w:val="22"/>
                <w:szCs w:val="22"/>
              </w:rPr>
            </w:pPr>
            <w:r w:rsidRPr="00D27165">
              <w:rPr>
                <w:sz w:val="22"/>
                <w:szCs w:val="22"/>
              </w:rPr>
              <w:t>ИНН, КПП, ОГРН, ОКПО участника размещения заказа</w:t>
            </w:r>
          </w:p>
        </w:tc>
        <w:tc>
          <w:tcPr>
            <w:tcW w:w="3625" w:type="dxa"/>
          </w:tcPr>
          <w:p w:rsidR="00AD51B6" w:rsidRPr="00D27165" w:rsidRDefault="00AD51B6" w:rsidP="0013258C">
            <w:pPr>
              <w:widowControl/>
              <w:tabs>
                <w:tab w:val="right" w:pos="4284"/>
              </w:tabs>
              <w:spacing w:before="0"/>
              <w:ind w:firstLine="0"/>
              <w:contextualSpacing/>
              <w:jc w:val="left"/>
              <w:rPr>
                <w:bCs/>
                <w:sz w:val="22"/>
                <w:szCs w:val="22"/>
              </w:rPr>
            </w:pPr>
          </w:p>
        </w:tc>
      </w:tr>
      <w:tr w:rsidR="00AD51B6" w:rsidRPr="00D27165" w:rsidTr="00094DAA">
        <w:tc>
          <w:tcPr>
            <w:tcW w:w="5868" w:type="dxa"/>
            <w:vMerge w:val="restart"/>
          </w:tcPr>
          <w:p w:rsidR="00AD51B6" w:rsidRPr="00D27165" w:rsidRDefault="00AD51B6" w:rsidP="00AD51B6">
            <w:pPr>
              <w:widowControl/>
              <w:numPr>
                <w:ilvl w:val="0"/>
                <w:numId w:val="3"/>
              </w:numPr>
              <w:tabs>
                <w:tab w:val="left" w:pos="540"/>
              </w:tabs>
              <w:spacing w:before="0"/>
              <w:contextualSpacing/>
              <w:rPr>
                <w:bCs/>
                <w:sz w:val="22"/>
                <w:szCs w:val="22"/>
              </w:rPr>
            </w:pPr>
            <w:r w:rsidRPr="00D27165">
              <w:rPr>
                <w:bCs/>
                <w:sz w:val="22"/>
                <w:szCs w:val="22"/>
              </w:rPr>
              <w:t xml:space="preserve"> Юридический адрес/место жительства участника размещения заказа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c>
          <w:tcPr>
            <w:tcW w:w="5868" w:type="dxa"/>
            <w:vMerge/>
          </w:tcPr>
          <w:p w:rsidR="00AD51B6" w:rsidRPr="00D27165" w:rsidRDefault="00AD51B6" w:rsidP="00AD51B6">
            <w:pPr>
              <w:widowControl/>
              <w:numPr>
                <w:ilvl w:val="0"/>
                <w:numId w:val="3"/>
              </w:numPr>
              <w:tabs>
                <w:tab w:val="left" w:pos="540"/>
              </w:tabs>
              <w:spacing w:before="0"/>
              <w:contextualSpacing/>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rPr>
          <w:cantSplit/>
          <w:trHeight w:val="132"/>
        </w:trPr>
        <w:tc>
          <w:tcPr>
            <w:tcW w:w="5868" w:type="dxa"/>
            <w:vMerge w:val="restart"/>
            <w:vAlign w:val="center"/>
          </w:tcPr>
          <w:p w:rsidR="00AD51B6" w:rsidRPr="00D27165" w:rsidRDefault="00AD51B6" w:rsidP="0013258C">
            <w:pPr>
              <w:widowControl/>
              <w:spacing w:before="0"/>
              <w:ind w:left="360" w:firstLine="0"/>
              <w:contextualSpacing/>
              <w:jc w:val="left"/>
              <w:rPr>
                <w:bCs/>
                <w:sz w:val="22"/>
                <w:szCs w:val="22"/>
              </w:rPr>
            </w:pPr>
            <w:r w:rsidRPr="00D27165">
              <w:rPr>
                <w:bCs/>
                <w:sz w:val="22"/>
                <w:szCs w:val="22"/>
              </w:rPr>
              <w:t>6. Почтовый адрес участника размещения заказа</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lang w:val="ru-RU"/>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widowControl/>
              <w:spacing w:before="0"/>
              <w:ind w:firstLine="0"/>
              <w:contextualSpacing/>
              <w:jc w:val="left"/>
              <w:rPr>
                <w:sz w:val="22"/>
                <w:szCs w:val="22"/>
                <w:highlight w:val="yellow"/>
              </w:rPr>
            </w:pPr>
          </w:p>
        </w:tc>
      </w:tr>
      <w:tr w:rsidR="00AD51B6" w:rsidRPr="00D27165" w:rsidTr="00094DAA">
        <w:trPr>
          <w:cantSplit/>
          <w:trHeight w:val="258"/>
        </w:trPr>
        <w:tc>
          <w:tcPr>
            <w:tcW w:w="5868" w:type="dxa"/>
            <w:vMerge/>
          </w:tcPr>
          <w:p w:rsidR="00AD51B6" w:rsidRPr="00D27165" w:rsidRDefault="00AD51B6" w:rsidP="0013258C">
            <w:pPr>
              <w:widowControl/>
              <w:spacing w:before="0"/>
              <w:ind w:firstLine="0"/>
              <w:contextualSpacing/>
              <w:jc w:val="left"/>
              <w:rPr>
                <w:bCs/>
                <w:sz w:val="22"/>
                <w:szCs w:val="22"/>
              </w:rPr>
            </w:pPr>
          </w:p>
        </w:tc>
        <w:tc>
          <w:tcPr>
            <w:tcW w:w="3625" w:type="dxa"/>
          </w:tcPr>
          <w:p w:rsidR="00AD51B6" w:rsidRPr="00D27165" w:rsidRDefault="00AD51B6" w:rsidP="0013258C">
            <w:pPr>
              <w:ind w:firstLine="0"/>
              <w:rPr>
                <w:sz w:val="22"/>
                <w:szCs w:val="22"/>
                <w:highlight w:val="yellow"/>
              </w:rPr>
            </w:pPr>
          </w:p>
        </w:tc>
      </w:tr>
      <w:tr w:rsidR="00AD51B6" w:rsidRPr="00D27165" w:rsidTr="00094DAA">
        <w:trPr>
          <w:cantSplit/>
          <w:trHeight w:val="930"/>
        </w:trPr>
        <w:tc>
          <w:tcPr>
            <w:tcW w:w="5868" w:type="dxa"/>
            <w:vAlign w:val="center"/>
          </w:tcPr>
          <w:p w:rsidR="00AD51B6" w:rsidRPr="00D27165" w:rsidRDefault="00AD51B6" w:rsidP="0013258C">
            <w:pPr>
              <w:widowControl/>
              <w:spacing w:before="0"/>
              <w:ind w:firstLine="0"/>
              <w:contextualSpacing/>
              <w:jc w:val="left"/>
              <w:rPr>
                <w:bCs/>
                <w:sz w:val="22"/>
                <w:szCs w:val="22"/>
              </w:rPr>
            </w:pPr>
          </w:p>
          <w:p w:rsidR="00AD51B6" w:rsidRPr="00D27165" w:rsidRDefault="00AD51B6" w:rsidP="0013258C">
            <w:pPr>
              <w:widowControl/>
              <w:spacing w:before="0"/>
              <w:ind w:firstLine="0"/>
              <w:contextualSpacing/>
              <w:jc w:val="left"/>
              <w:rPr>
                <w:bCs/>
                <w:sz w:val="22"/>
                <w:szCs w:val="22"/>
              </w:rPr>
            </w:pPr>
            <w:r w:rsidRPr="00D27165">
              <w:rPr>
                <w:bCs/>
                <w:sz w:val="22"/>
                <w:szCs w:val="22"/>
              </w:rPr>
              <w:t xml:space="preserve">7. Банковские реквизиты </w:t>
            </w:r>
            <w:r w:rsidRPr="00D27165">
              <w:rPr>
                <w:i/>
                <w:iCs/>
                <w:sz w:val="22"/>
                <w:szCs w:val="22"/>
              </w:rPr>
              <w:t>(может быть несколько)</w:t>
            </w:r>
            <w:r w:rsidRPr="00D27165">
              <w:rPr>
                <w:bCs/>
                <w:sz w:val="22"/>
                <w:szCs w:val="22"/>
              </w:rPr>
              <w:t>:</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sz w:val="22"/>
                <w:szCs w:val="22"/>
              </w:rPr>
            </w:pPr>
            <w:r w:rsidRPr="00D27165">
              <w:rPr>
                <w:rStyle w:val="a6"/>
                <w:sz w:val="22"/>
                <w:szCs w:val="22"/>
              </w:rPr>
              <w:t>7.1. Наименование обслуживающего банка</w:t>
            </w:r>
          </w:p>
        </w:tc>
        <w:tc>
          <w:tcPr>
            <w:tcW w:w="3625" w:type="dxa"/>
          </w:tcPr>
          <w:p w:rsidR="00AD51B6" w:rsidRPr="00D27165" w:rsidRDefault="00AD51B6" w:rsidP="0013258C">
            <w:pPr>
              <w:jc w:val="center"/>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7.2.</w:t>
            </w:r>
            <w:r w:rsidRPr="00D27165">
              <w:rPr>
                <w:sz w:val="22"/>
                <w:szCs w:val="22"/>
              </w:rPr>
              <w:t xml:space="preserve"> Расчетный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7.3. Корреспондентский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7.4. Код БИК</w:t>
            </w:r>
          </w:p>
        </w:tc>
        <w:tc>
          <w:tcPr>
            <w:tcW w:w="3625" w:type="dxa"/>
          </w:tcPr>
          <w:p w:rsidR="00AD51B6" w:rsidRPr="00D27165" w:rsidRDefault="00AD51B6" w:rsidP="0013258C">
            <w:pPr>
              <w:widowControl/>
              <w:spacing w:before="0"/>
              <w:ind w:firstLine="0"/>
              <w:contextualSpacing/>
              <w:jc w:val="center"/>
              <w:rPr>
                <w:sz w:val="22"/>
                <w:szCs w:val="22"/>
                <w:highlight w:val="yellow"/>
              </w:rPr>
            </w:pPr>
          </w:p>
        </w:tc>
      </w:tr>
      <w:tr w:rsidR="00AD51B6" w:rsidRPr="00D27165" w:rsidTr="00094DAA">
        <w:trPr>
          <w:trHeight w:val="67"/>
        </w:trPr>
        <w:tc>
          <w:tcPr>
            <w:tcW w:w="5868" w:type="dxa"/>
          </w:tcPr>
          <w:p w:rsidR="00AD51B6" w:rsidRPr="00D27165" w:rsidRDefault="00AD51B6" w:rsidP="0013258C">
            <w:pPr>
              <w:widowControl/>
              <w:tabs>
                <w:tab w:val="num" w:pos="1300"/>
              </w:tabs>
              <w:spacing w:before="0"/>
              <w:ind w:firstLine="0"/>
              <w:contextualSpacing/>
              <w:rPr>
                <w:bCs/>
                <w:sz w:val="22"/>
                <w:szCs w:val="22"/>
              </w:rPr>
            </w:pPr>
            <w:r w:rsidRPr="00D27165">
              <w:rPr>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D27165">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D27165" w:rsidRDefault="00AD51B6" w:rsidP="0013258C">
            <w:pPr>
              <w:rPr>
                <w:sz w:val="22"/>
                <w:szCs w:val="22"/>
              </w:rPr>
            </w:pPr>
          </w:p>
        </w:tc>
      </w:tr>
    </w:tbl>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r w:rsidRPr="00D27165">
        <w:rPr>
          <w:sz w:val="22"/>
          <w:szCs w:val="22"/>
        </w:rPr>
        <w:t>Мы, нижеподписавшиеся, заверяем правильность всех данных, указанных в анкете.</w:t>
      </w:r>
    </w:p>
    <w:p w:rsidR="00AD51B6" w:rsidRPr="00D27165" w:rsidRDefault="00AD51B6" w:rsidP="00AD51B6">
      <w:pPr>
        <w:widowControl/>
        <w:spacing w:before="0"/>
        <w:ind w:firstLine="0"/>
        <w:contextualSpacing/>
        <w:jc w:val="left"/>
        <w:rPr>
          <w:i/>
          <w:iCs/>
          <w:sz w:val="22"/>
          <w:szCs w:val="22"/>
        </w:rPr>
      </w:pPr>
    </w:p>
    <w:p w:rsidR="00AD51B6" w:rsidRPr="00D27165" w:rsidRDefault="00AD51B6" w:rsidP="00AD51B6">
      <w:pPr>
        <w:widowControl/>
        <w:spacing w:before="0"/>
        <w:ind w:firstLine="0"/>
        <w:contextualSpacing/>
        <w:rPr>
          <w:i/>
          <w:sz w:val="22"/>
          <w:szCs w:val="22"/>
        </w:rPr>
      </w:pPr>
      <w:r w:rsidRPr="00D27165">
        <w:rPr>
          <w:sz w:val="22"/>
          <w:szCs w:val="22"/>
          <w:u w:val="single"/>
        </w:rPr>
        <w:t xml:space="preserve"> Генеральный директор </w:t>
      </w:r>
      <w:r w:rsidRPr="00D27165">
        <w:rPr>
          <w:sz w:val="22"/>
          <w:szCs w:val="22"/>
          <w:u w:val="single"/>
        </w:rPr>
        <w:tab/>
      </w:r>
      <w:r w:rsidRPr="00D27165">
        <w:rPr>
          <w:sz w:val="22"/>
          <w:szCs w:val="22"/>
        </w:rPr>
        <w:tab/>
        <w:t>_____________</w:t>
      </w:r>
      <w:r w:rsidRPr="00D27165">
        <w:rPr>
          <w:sz w:val="22"/>
          <w:szCs w:val="22"/>
        </w:rPr>
        <w:tab/>
        <w:t xml:space="preserve">                       _________________</w:t>
      </w:r>
      <w:r w:rsidRPr="00D27165">
        <w:rPr>
          <w:i/>
          <w:sz w:val="22"/>
          <w:szCs w:val="22"/>
        </w:rPr>
        <w:t xml:space="preserve">                                   </w:t>
      </w:r>
      <w:proofErr w:type="gramStart"/>
      <w:r w:rsidRPr="00D27165">
        <w:rPr>
          <w:i/>
          <w:sz w:val="22"/>
          <w:szCs w:val="22"/>
        </w:rPr>
        <w:t xml:space="preserve">   (</w:t>
      </w:r>
      <w:proofErr w:type="gramEnd"/>
      <w:r w:rsidRPr="00D27165">
        <w:rPr>
          <w:i/>
          <w:sz w:val="22"/>
          <w:szCs w:val="22"/>
        </w:rPr>
        <w:t xml:space="preserve">должность подписавшего) </w:t>
      </w:r>
      <w:r w:rsidRPr="00D27165">
        <w:rPr>
          <w:i/>
          <w:sz w:val="22"/>
          <w:szCs w:val="22"/>
        </w:rPr>
        <w:tab/>
      </w:r>
      <w:r w:rsidRPr="00D27165">
        <w:rPr>
          <w:i/>
          <w:sz w:val="22"/>
          <w:szCs w:val="22"/>
        </w:rPr>
        <w:tab/>
        <w:t xml:space="preserve">        (подпись)</w:t>
      </w:r>
      <w:r w:rsidRPr="00D27165">
        <w:rPr>
          <w:i/>
          <w:sz w:val="22"/>
          <w:szCs w:val="22"/>
        </w:rPr>
        <w:tab/>
      </w:r>
      <w:r w:rsidRPr="00D27165">
        <w:rPr>
          <w:i/>
          <w:sz w:val="22"/>
          <w:szCs w:val="22"/>
        </w:rPr>
        <w:tab/>
      </w:r>
      <w:r w:rsidRPr="00D27165">
        <w:rPr>
          <w:i/>
          <w:sz w:val="22"/>
          <w:szCs w:val="22"/>
        </w:rPr>
        <w:tab/>
        <w:t xml:space="preserve">        (</w:t>
      </w:r>
      <w:proofErr w:type="spellStart"/>
      <w:r w:rsidRPr="00D27165">
        <w:rPr>
          <w:i/>
          <w:sz w:val="22"/>
          <w:szCs w:val="22"/>
        </w:rPr>
        <w:t>фамилия,инициалы</w:t>
      </w:r>
      <w:proofErr w:type="spellEnd"/>
      <w:r w:rsidRPr="00D27165">
        <w:rPr>
          <w:i/>
          <w:sz w:val="22"/>
          <w:szCs w:val="22"/>
        </w:rPr>
        <w:t>)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vertAlign w:val="superscript"/>
        </w:rPr>
      </w:pPr>
      <w:r w:rsidRPr="00D27165">
        <w:rPr>
          <w:sz w:val="22"/>
          <w:szCs w:val="22"/>
          <w:vertAlign w:val="superscript"/>
        </w:rPr>
        <w:t xml:space="preserve">                                                                                                                                                    </w:t>
      </w:r>
      <w:r w:rsidRPr="00D27165">
        <w:rPr>
          <w:sz w:val="22"/>
          <w:szCs w:val="22"/>
        </w:rPr>
        <w:t>М.П</w:t>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p>
    <w:p w:rsidR="00E7671E" w:rsidRPr="00D27165" w:rsidRDefault="00E7671E" w:rsidP="0013258C">
      <w:pPr>
        <w:pStyle w:val="af3"/>
        <w:spacing w:line="276" w:lineRule="auto"/>
        <w:rPr>
          <w:b w:val="0"/>
          <w:sz w:val="22"/>
          <w:szCs w:val="22"/>
        </w:rPr>
      </w:pPr>
    </w:p>
    <w:p w:rsidR="0098427A" w:rsidRDefault="0098427A" w:rsidP="0013258C">
      <w:pPr>
        <w:pStyle w:val="af3"/>
        <w:spacing w:line="276" w:lineRule="auto"/>
        <w:rPr>
          <w:b w:val="0"/>
          <w:sz w:val="22"/>
          <w:szCs w:val="22"/>
        </w:rPr>
      </w:pPr>
    </w:p>
    <w:p w:rsidR="00E365C2" w:rsidRDefault="00E365C2" w:rsidP="00E365C2">
      <w:pPr>
        <w:pStyle w:val="af3"/>
        <w:spacing w:line="276" w:lineRule="auto"/>
        <w:jc w:val="right"/>
        <w:rPr>
          <w:b w:val="0"/>
          <w:sz w:val="22"/>
          <w:szCs w:val="22"/>
        </w:rPr>
      </w:pPr>
      <w:r>
        <w:rPr>
          <w:b w:val="0"/>
          <w:sz w:val="22"/>
          <w:szCs w:val="22"/>
        </w:rPr>
        <w:lastRenderedPageBreak/>
        <w:t>Приложение №4</w:t>
      </w:r>
    </w:p>
    <w:p w:rsidR="00E365C2" w:rsidRDefault="00E365C2" w:rsidP="0013258C">
      <w:pPr>
        <w:pStyle w:val="af3"/>
        <w:spacing w:line="276" w:lineRule="auto"/>
        <w:rPr>
          <w:b w:val="0"/>
          <w:sz w:val="22"/>
          <w:szCs w:val="22"/>
        </w:rPr>
      </w:pPr>
    </w:p>
    <w:p w:rsidR="008264CB" w:rsidRPr="007E2CF0" w:rsidRDefault="008264CB" w:rsidP="00FD207A">
      <w:pPr>
        <w:pStyle w:val="af3"/>
        <w:spacing w:line="276" w:lineRule="auto"/>
        <w:rPr>
          <w:sz w:val="22"/>
          <w:szCs w:val="22"/>
        </w:rPr>
      </w:pPr>
      <w:r w:rsidRPr="007E2CF0">
        <w:rPr>
          <w:sz w:val="22"/>
          <w:szCs w:val="22"/>
        </w:rPr>
        <w:t>Договор №________</w:t>
      </w:r>
      <w:bookmarkStart w:id="1" w:name="дог"/>
      <w:bookmarkEnd w:id="1"/>
    </w:p>
    <w:p w:rsidR="008264CB" w:rsidRPr="007E2CF0" w:rsidRDefault="00FD207A" w:rsidP="00FD207A">
      <w:pPr>
        <w:pStyle w:val="af3"/>
        <w:spacing w:line="276" w:lineRule="auto"/>
        <w:rPr>
          <w:sz w:val="22"/>
          <w:szCs w:val="22"/>
        </w:rPr>
      </w:pPr>
      <w:r w:rsidRPr="00FD207A">
        <w:rPr>
          <w:sz w:val="22"/>
          <w:szCs w:val="22"/>
        </w:rPr>
        <w:t>на оказание услуг по стирке и глажению белья и изделий для нужд больницы</w:t>
      </w:r>
    </w:p>
    <w:tbl>
      <w:tblPr>
        <w:tblW w:w="5000" w:type="pct"/>
        <w:jc w:val="center"/>
        <w:tblLayout w:type="fixed"/>
        <w:tblLook w:val="0000" w:firstRow="0" w:lastRow="0" w:firstColumn="0" w:lastColumn="0" w:noHBand="0" w:noVBand="0"/>
      </w:tblPr>
      <w:tblGrid>
        <w:gridCol w:w="4819"/>
        <w:gridCol w:w="4535"/>
      </w:tblGrid>
      <w:tr w:rsidR="008264CB" w:rsidRPr="007E2CF0" w:rsidTr="00466977">
        <w:trPr>
          <w:jc w:val="center"/>
        </w:trPr>
        <w:tc>
          <w:tcPr>
            <w:tcW w:w="4820" w:type="dxa"/>
          </w:tcPr>
          <w:p w:rsidR="008264CB" w:rsidRPr="007E2CF0" w:rsidRDefault="008264CB" w:rsidP="00466977">
            <w:pPr>
              <w:spacing w:line="276" w:lineRule="auto"/>
              <w:rPr>
                <w:sz w:val="22"/>
                <w:szCs w:val="22"/>
              </w:rPr>
            </w:pPr>
            <w:r w:rsidRPr="007E2CF0">
              <w:rPr>
                <w:sz w:val="22"/>
                <w:szCs w:val="22"/>
              </w:rPr>
              <w:t>г.  Калуга</w:t>
            </w:r>
          </w:p>
        </w:tc>
        <w:tc>
          <w:tcPr>
            <w:tcW w:w="4535" w:type="dxa"/>
          </w:tcPr>
          <w:p w:rsidR="008264CB" w:rsidRPr="007E2CF0" w:rsidRDefault="008264CB" w:rsidP="00466977">
            <w:pPr>
              <w:spacing w:line="276" w:lineRule="auto"/>
              <w:rPr>
                <w:sz w:val="22"/>
                <w:szCs w:val="22"/>
              </w:rPr>
            </w:pPr>
            <w:bookmarkStart w:id="2" w:name="дата"/>
            <w:r w:rsidRPr="007E2CF0">
              <w:rPr>
                <w:sz w:val="22"/>
                <w:szCs w:val="22"/>
              </w:rPr>
              <w:t xml:space="preserve">                    </w:t>
            </w:r>
            <w:r w:rsidRPr="007E2CF0">
              <w:rPr>
                <w:sz w:val="22"/>
                <w:szCs w:val="22"/>
              </w:rPr>
              <w:softHyphen/>
            </w:r>
            <w:r w:rsidRPr="007E2CF0">
              <w:rPr>
                <w:sz w:val="22"/>
                <w:szCs w:val="22"/>
              </w:rPr>
              <w:softHyphen/>
            </w:r>
            <w:r w:rsidRPr="007E2CF0">
              <w:rPr>
                <w:sz w:val="22"/>
                <w:szCs w:val="22"/>
              </w:rPr>
              <w:softHyphen/>
            </w:r>
            <w:r w:rsidRPr="007E2CF0">
              <w:rPr>
                <w:sz w:val="22"/>
                <w:szCs w:val="22"/>
              </w:rPr>
              <w:softHyphen/>
            </w:r>
            <w:r w:rsidRPr="007E2CF0">
              <w:rPr>
                <w:sz w:val="22"/>
                <w:szCs w:val="22"/>
              </w:rPr>
              <w:softHyphen/>
              <w:t xml:space="preserve"> «    »__________2020 г.</w:t>
            </w:r>
            <w:bookmarkEnd w:id="2"/>
          </w:p>
        </w:tc>
      </w:tr>
    </w:tbl>
    <w:p w:rsidR="008264CB" w:rsidRPr="007E2CF0" w:rsidRDefault="008264CB" w:rsidP="008264CB">
      <w:pPr>
        <w:pStyle w:val="paragraph"/>
        <w:spacing w:before="0" w:beforeAutospacing="0" w:after="0" w:afterAutospacing="0" w:line="276" w:lineRule="auto"/>
        <w:ind w:firstLine="705"/>
        <w:jc w:val="both"/>
        <w:textAlignment w:val="baseline"/>
        <w:rPr>
          <w:sz w:val="22"/>
          <w:szCs w:val="22"/>
        </w:rPr>
      </w:pPr>
      <w:r w:rsidRPr="007E2CF0">
        <w:rPr>
          <w:rStyle w:val="eop"/>
          <w:sz w:val="22"/>
          <w:szCs w:val="22"/>
        </w:rPr>
        <w:t> </w:t>
      </w:r>
    </w:p>
    <w:p w:rsidR="008264CB" w:rsidRPr="007E2CF0" w:rsidRDefault="008264CB" w:rsidP="008264CB">
      <w:pPr>
        <w:spacing w:line="276" w:lineRule="auto"/>
        <w:ind w:firstLine="708"/>
        <w:rPr>
          <w:sz w:val="22"/>
          <w:szCs w:val="22"/>
        </w:rPr>
      </w:pPr>
      <w:r w:rsidRPr="007E2CF0">
        <w:rPr>
          <w:sz w:val="22"/>
          <w:szCs w:val="22"/>
        </w:rPr>
        <w:t xml:space="preserve">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w:t>
      </w:r>
      <w:proofErr w:type="spellStart"/>
      <w:r w:rsidRPr="007E2CF0">
        <w:rPr>
          <w:sz w:val="22"/>
          <w:szCs w:val="22"/>
        </w:rPr>
        <w:t>Гарбуля</w:t>
      </w:r>
      <w:proofErr w:type="spellEnd"/>
      <w:r w:rsidRPr="007E2CF0">
        <w:rPr>
          <w:sz w:val="22"/>
          <w:szCs w:val="22"/>
        </w:rPr>
        <w:t xml:space="preserve"> Сергея Станиславовича, действующего на основании Устава, с одной стороны, и_________________________ , именуемый в дальнейшем «Исполнитель», в лице 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264CB" w:rsidRPr="007E2CF0" w:rsidRDefault="008264CB" w:rsidP="008264CB">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1. Предмет договора</w:t>
      </w:r>
    </w:p>
    <w:p w:rsidR="008264CB" w:rsidRPr="007E2CF0" w:rsidRDefault="008264CB" w:rsidP="008264CB">
      <w:pPr>
        <w:pStyle w:val="a7"/>
        <w:numPr>
          <w:ilvl w:val="1"/>
          <w:numId w:val="8"/>
        </w:numPr>
        <w:spacing w:line="20" w:lineRule="atLeast"/>
        <w:ind w:left="0" w:firstLine="709"/>
        <w:jc w:val="both"/>
        <w:rPr>
          <w:rFonts w:eastAsiaTheme="minorEastAsia"/>
          <w:sz w:val="22"/>
          <w:szCs w:val="22"/>
        </w:rPr>
      </w:pPr>
      <w:bookmarkStart w:id="3" w:name="zPredmet"/>
      <w:bookmarkStart w:id="4" w:name="zID"/>
      <w:bookmarkEnd w:id="3"/>
      <w:bookmarkEnd w:id="4"/>
      <w:r w:rsidRPr="007E2CF0">
        <w:rPr>
          <w:rFonts w:eastAsiaTheme="minorEastAsia"/>
          <w:sz w:val="22"/>
          <w:szCs w:val="22"/>
        </w:rPr>
        <w:t>Заказчик поручает, а Исполнитель принимает на себя обязательства: _____________________________________________________________________________</w:t>
      </w:r>
    </w:p>
    <w:p w:rsidR="008264CB" w:rsidRPr="007E2CF0" w:rsidRDefault="008264CB" w:rsidP="008264CB">
      <w:pPr>
        <w:widowControl/>
        <w:spacing w:before="0" w:line="20" w:lineRule="atLeast"/>
        <w:rPr>
          <w:sz w:val="22"/>
          <w:szCs w:val="22"/>
        </w:rPr>
      </w:pPr>
      <w:r w:rsidRPr="007E2CF0">
        <w:rPr>
          <w:sz w:val="22"/>
          <w:szCs w:val="22"/>
        </w:rPr>
        <w:t>По оказанию услуг, перечисленных в Требованиях к оказываемым услугам (Приложение №1) и требованиями. Заказчик обязуется принять результат оказанных услуг и оплатить их в порядке и на условиях, предусмотренных настоящим Договором.</w:t>
      </w:r>
    </w:p>
    <w:p w:rsidR="00FD207A" w:rsidRDefault="008264CB" w:rsidP="00FD207A">
      <w:pPr>
        <w:spacing w:line="20" w:lineRule="atLeast"/>
        <w:ind w:firstLine="709"/>
        <w:contextualSpacing/>
        <w:rPr>
          <w:sz w:val="22"/>
          <w:szCs w:val="22"/>
        </w:rPr>
      </w:pPr>
      <w:r w:rsidRPr="007E2CF0">
        <w:rPr>
          <w:sz w:val="22"/>
          <w:szCs w:val="22"/>
        </w:rPr>
        <w:t xml:space="preserve">1.2. </w:t>
      </w:r>
      <w:r w:rsidR="00FD207A" w:rsidRPr="00FD207A">
        <w:rPr>
          <w:sz w:val="22"/>
          <w:szCs w:val="22"/>
        </w:rPr>
        <w:t xml:space="preserve">Срок оказания услуги: с 01.05.2020 по 31.12.2020 </w:t>
      </w:r>
    </w:p>
    <w:p w:rsidR="008264CB" w:rsidRDefault="008264CB" w:rsidP="00FD207A">
      <w:pPr>
        <w:spacing w:line="20" w:lineRule="atLeast"/>
        <w:ind w:firstLine="709"/>
        <w:contextualSpacing/>
        <w:rPr>
          <w:rFonts w:eastAsiaTheme="minorEastAsia"/>
          <w:sz w:val="22"/>
          <w:szCs w:val="22"/>
        </w:rPr>
      </w:pPr>
      <w:r w:rsidRPr="007E2CF0">
        <w:rPr>
          <w:rFonts w:eastAsiaTheme="minorEastAsia"/>
          <w:sz w:val="22"/>
          <w:szCs w:val="22"/>
        </w:rPr>
        <w:t xml:space="preserve">1.3. </w:t>
      </w:r>
      <w:r w:rsidR="00FD207A" w:rsidRPr="00FD207A">
        <w:rPr>
          <w:rFonts w:eastAsiaTheme="minorEastAsia"/>
          <w:sz w:val="22"/>
          <w:szCs w:val="22"/>
        </w:rPr>
        <w:t>Место оказания услуги: На производственных площадях Исполнителя, в пределах г. Калуга</w:t>
      </w:r>
      <w:r w:rsidRPr="007E2CF0">
        <w:rPr>
          <w:rFonts w:eastAsiaTheme="minorEastAsia"/>
          <w:sz w:val="22"/>
          <w:szCs w:val="22"/>
        </w:rPr>
        <w:t xml:space="preserve">  </w:t>
      </w:r>
    </w:p>
    <w:p w:rsidR="008264CB" w:rsidRPr="007E2CF0" w:rsidRDefault="008264CB" w:rsidP="008264CB">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2. Сроки оказания услуг</w:t>
      </w:r>
    </w:p>
    <w:p w:rsidR="008264CB" w:rsidRPr="007E2CF0" w:rsidRDefault="008264CB" w:rsidP="008264CB">
      <w:pPr>
        <w:pStyle w:val="ae"/>
        <w:spacing w:after="0"/>
        <w:rPr>
          <w:rStyle w:val="11"/>
          <w:sz w:val="22"/>
          <w:szCs w:val="22"/>
        </w:rPr>
      </w:pPr>
      <w:r w:rsidRPr="007E2CF0">
        <w:rPr>
          <w:rFonts w:eastAsiaTheme="minorEastAsia"/>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7E2CF0">
        <w:rPr>
          <w:rStyle w:val="11"/>
          <w:sz w:val="22"/>
          <w:szCs w:val="22"/>
        </w:rPr>
        <w:t xml:space="preserve"> </w:t>
      </w:r>
    </w:p>
    <w:p w:rsidR="008264CB" w:rsidRPr="007E2CF0" w:rsidRDefault="008264CB" w:rsidP="008264CB">
      <w:pPr>
        <w:pStyle w:val="ae"/>
        <w:spacing w:after="0"/>
        <w:rPr>
          <w:rStyle w:val="11"/>
          <w:sz w:val="22"/>
          <w:szCs w:val="22"/>
        </w:rPr>
      </w:pPr>
      <w:r w:rsidRPr="007E2CF0">
        <w:rPr>
          <w:rStyle w:val="11"/>
          <w:sz w:val="22"/>
          <w:szCs w:val="22"/>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64CB" w:rsidRPr="007E2CF0" w:rsidRDefault="008264CB" w:rsidP="008264CB">
      <w:pPr>
        <w:pStyle w:val="ae"/>
        <w:spacing w:after="0"/>
        <w:rPr>
          <w:rStyle w:val="11"/>
          <w:sz w:val="22"/>
          <w:szCs w:val="22"/>
        </w:rPr>
      </w:pPr>
      <w:r w:rsidRPr="007E2CF0">
        <w:rPr>
          <w:rStyle w:val="11"/>
          <w:sz w:val="22"/>
          <w:szCs w:val="22"/>
        </w:rPr>
        <w:t>2.3. Заказчик вправе отказаться оказания услуг Исполнителем на любом этапе оказания услуг.</w:t>
      </w:r>
    </w:p>
    <w:p w:rsidR="008264CB" w:rsidRPr="007E2CF0" w:rsidRDefault="008264CB" w:rsidP="008264CB">
      <w:pPr>
        <w:pStyle w:val="ae"/>
        <w:spacing w:after="0"/>
        <w:jc w:val="center"/>
        <w:rPr>
          <w:b/>
          <w:sz w:val="22"/>
          <w:szCs w:val="22"/>
        </w:rPr>
      </w:pPr>
      <w:r w:rsidRPr="007E2CF0">
        <w:rPr>
          <w:rStyle w:val="11"/>
          <w:b/>
          <w:sz w:val="22"/>
          <w:szCs w:val="22"/>
        </w:rPr>
        <w:t>3.  Стоимость оказания услуг и порядок оплаты</w:t>
      </w:r>
    </w:p>
    <w:p w:rsidR="008264CB" w:rsidRPr="007E2CF0" w:rsidRDefault="008264CB" w:rsidP="008264CB">
      <w:pPr>
        <w:pStyle w:val="ae"/>
        <w:spacing w:after="0"/>
        <w:ind w:left="0" w:firstLine="709"/>
        <w:jc w:val="left"/>
        <w:rPr>
          <w:sz w:val="22"/>
          <w:szCs w:val="22"/>
        </w:rPr>
      </w:pPr>
      <w:r w:rsidRPr="007E2CF0">
        <w:rPr>
          <w:sz w:val="22"/>
          <w:szCs w:val="22"/>
        </w:rPr>
        <w:t>3.1.</w:t>
      </w:r>
      <w:r w:rsidRPr="007E2CF0">
        <w:rPr>
          <w:b/>
          <w:sz w:val="22"/>
          <w:szCs w:val="22"/>
        </w:rPr>
        <w:t xml:space="preserve"> </w:t>
      </w:r>
      <w:r w:rsidRPr="007E2CF0">
        <w:rPr>
          <w:sz w:val="22"/>
          <w:szCs w:val="22"/>
        </w:rPr>
        <w:t>С</w:t>
      </w:r>
      <w:r w:rsidRPr="007E2CF0">
        <w:rPr>
          <w:rStyle w:val="11"/>
          <w:sz w:val="22"/>
          <w:szCs w:val="22"/>
        </w:rPr>
        <w:t xml:space="preserve">тоимость оказания услуг по настоящему договору </w:t>
      </w:r>
      <w:r w:rsidRPr="007E2CF0">
        <w:rPr>
          <w:sz w:val="22"/>
          <w:szCs w:val="22"/>
        </w:rPr>
        <w:t xml:space="preserve">составляет: ________________________руб. </w:t>
      </w:r>
      <w:r w:rsidRPr="007E2CF0">
        <w:rPr>
          <w:sz w:val="22"/>
          <w:szCs w:val="22"/>
          <w:lang w:val="de-DE"/>
        </w:rPr>
        <w:t>(</w:t>
      </w:r>
      <w:r w:rsidRPr="007E2CF0">
        <w:rPr>
          <w:sz w:val="22"/>
          <w:szCs w:val="22"/>
        </w:rPr>
        <w:t xml:space="preserve"> __________________________________ руб. ___коп. )</w:t>
      </w:r>
      <w:r w:rsidRPr="007E2CF0">
        <w:rPr>
          <w:sz w:val="22"/>
          <w:szCs w:val="22"/>
          <w:lang w:val="de-DE"/>
        </w:rPr>
        <w:t xml:space="preserve"> </w:t>
      </w:r>
      <w:r w:rsidRPr="007E2CF0">
        <w:rPr>
          <w:sz w:val="22"/>
          <w:szCs w:val="22"/>
        </w:rPr>
        <w:t xml:space="preserve">в том числе </w:t>
      </w:r>
      <w:r w:rsidRPr="007E2CF0">
        <w:rPr>
          <w:rStyle w:val="FontStyle17"/>
          <w:sz w:val="22"/>
          <w:szCs w:val="22"/>
        </w:rPr>
        <w:t xml:space="preserve"> НДС/без НДС (___%) ________________________________руб.</w:t>
      </w:r>
      <w:r w:rsidRPr="007E2CF0">
        <w:rPr>
          <w:sz w:val="22"/>
          <w:szCs w:val="22"/>
          <w:lang w:val="de-DE"/>
        </w:rPr>
        <w:t xml:space="preserve"> (</w:t>
      </w:r>
      <w:r w:rsidRPr="007E2CF0">
        <w:rPr>
          <w:sz w:val="22"/>
          <w:szCs w:val="22"/>
        </w:rPr>
        <w:t>__________________________________ руб. ___коп. ).</w:t>
      </w:r>
    </w:p>
    <w:p w:rsidR="008264CB" w:rsidRPr="007E2CF0" w:rsidRDefault="008264CB" w:rsidP="008264CB">
      <w:pPr>
        <w:pStyle w:val="ae"/>
        <w:spacing w:after="0"/>
        <w:ind w:left="0" w:firstLine="709"/>
        <w:rPr>
          <w:sz w:val="22"/>
          <w:szCs w:val="22"/>
        </w:rPr>
      </w:pPr>
      <w:r w:rsidRPr="007E2CF0">
        <w:rPr>
          <w:sz w:val="22"/>
          <w:szCs w:val="22"/>
        </w:rPr>
        <w:t xml:space="preserve">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 </w:t>
      </w:r>
    </w:p>
    <w:p w:rsidR="008264CB" w:rsidRPr="007E2CF0" w:rsidRDefault="008264CB" w:rsidP="008264CB">
      <w:pPr>
        <w:pStyle w:val="ae"/>
        <w:spacing w:after="0"/>
        <w:ind w:left="0" w:firstLine="709"/>
        <w:rPr>
          <w:rStyle w:val="11"/>
          <w:b/>
          <w:sz w:val="22"/>
          <w:szCs w:val="22"/>
        </w:rPr>
      </w:pPr>
      <w:r w:rsidRPr="007E2CF0">
        <w:rPr>
          <w:sz w:val="22"/>
          <w:szCs w:val="22"/>
        </w:rPr>
        <w:t xml:space="preserve">3.2. </w:t>
      </w:r>
      <w:r w:rsidRPr="007E2CF0">
        <w:rPr>
          <w:rStyle w:val="11"/>
          <w:sz w:val="22"/>
          <w:szCs w:val="22"/>
        </w:rPr>
        <w:t xml:space="preserve">Оплата услуг производится </w:t>
      </w:r>
      <w:r w:rsidRPr="007E2CF0">
        <w:rPr>
          <w:sz w:val="22"/>
          <w:szCs w:val="22"/>
        </w:rPr>
        <w:t>Заказчиком</w:t>
      </w:r>
      <w:r w:rsidRPr="007E2CF0">
        <w:rPr>
          <w:rStyle w:val="11"/>
          <w:sz w:val="22"/>
          <w:szCs w:val="22"/>
        </w:rPr>
        <w:t xml:space="preserve"> путем перечисления денежных средств на расчетный счет Исполнителя, в следующем порядке:</w:t>
      </w:r>
    </w:p>
    <w:p w:rsidR="008264CB" w:rsidRPr="007E2CF0" w:rsidRDefault="008264CB" w:rsidP="008264CB">
      <w:pPr>
        <w:spacing w:before="0"/>
        <w:rPr>
          <w:sz w:val="22"/>
          <w:szCs w:val="22"/>
          <w:u w:val="single"/>
        </w:rPr>
      </w:pPr>
      <w:r w:rsidRPr="007E2CF0">
        <w:rPr>
          <w:rStyle w:val="FontStyle17"/>
          <w:sz w:val="22"/>
          <w:szCs w:val="22"/>
        </w:rPr>
        <w:t xml:space="preserve">3.2.1. </w:t>
      </w:r>
      <w:r w:rsidRPr="007E2CF0">
        <w:rPr>
          <w:color w:val="000000"/>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8264CB" w:rsidRPr="007E2CF0" w:rsidRDefault="008264CB" w:rsidP="008264CB">
      <w:pPr>
        <w:pStyle w:val="ab"/>
        <w:ind w:firstLine="709"/>
        <w:rPr>
          <w:sz w:val="22"/>
          <w:szCs w:val="22"/>
        </w:rPr>
      </w:pPr>
      <w:r w:rsidRPr="007E2CF0">
        <w:rPr>
          <w:sz w:val="22"/>
          <w:szCs w:val="22"/>
        </w:rPr>
        <w:t xml:space="preserve">Заказчик вправе задержать оплату в случае не предоставления Исполнителем оригиналов </w:t>
      </w:r>
      <w:r w:rsidRPr="007E2CF0">
        <w:rPr>
          <w:sz w:val="22"/>
          <w:szCs w:val="22"/>
        </w:rPr>
        <w:lastRenderedPageBreak/>
        <w:t>актов оказанных услуг (актов приема-передачи). В указанных случаях, сроки оплаты переносятся соразмерно сроку неисполнения Исполнителем обязательств по предоставлению документов.</w:t>
      </w:r>
    </w:p>
    <w:p w:rsidR="008264CB" w:rsidRPr="007E2CF0" w:rsidRDefault="008264CB" w:rsidP="00FD207A">
      <w:pPr>
        <w:pStyle w:val="ab"/>
        <w:spacing w:before="0"/>
        <w:ind w:firstLine="709"/>
        <w:rPr>
          <w:sz w:val="22"/>
          <w:szCs w:val="22"/>
        </w:rPr>
      </w:pPr>
      <w:r w:rsidRPr="007E2CF0">
        <w:rPr>
          <w:sz w:val="22"/>
          <w:szCs w:val="22"/>
        </w:rPr>
        <w:t xml:space="preserve">3.3. </w:t>
      </w:r>
      <w:r w:rsidRPr="007E2CF0">
        <w:rPr>
          <w:snapToGrid w:val="0"/>
          <w:sz w:val="22"/>
          <w:szCs w:val="22"/>
        </w:rPr>
        <w:t xml:space="preserve">Обязанность </w:t>
      </w:r>
      <w:r w:rsidRPr="007E2CF0">
        <w:rPr>
          <w:sz w:val="22"/>
          <w:szCs w:val="22"/>
        </w:rPr>
        <w:t>Заказчика</w:t>
      </w:r>
      <w:r w:rsidRPr="007E2CF0">
        <w:rPr>
          <w:snapToGrid w:val="0"/>
          <w:sz w:val="22"/>
          <w:szCs w:val="22"/>
        </w:rPr>
        <w:t xml:space="preserve"> по осуществлению оплаты оказанных услуг считается выполненной с момента списания соответствующих сумм денежных средств с банковского счета заказчика.</w:t>
      </w:r>
      <w:r w:rsidRPr="007E2CF0">
        <w:rPr>
          <w:sz w:val="22"/>
          <w:szCs w:val="22"/>
        </w:rPr>
        <w:t xml:space="preserve"> Заказчик извещает исполнителя о факте оплаты Заказчиком стоимости </w:t>
      </w:r>
      <w:r w:rsidRPr="007E2CF0">
        <w:rPr>
          <w:snapToGrid w:val="0"/>
          <w:sz w:val="22"/>
          <w:szCs w:val="22"/>
        </w:rPr>
        <w:t xml:space="preserve">оказанных </w:t>
      </w:r>
      <w:r w:rsidRPr="007E2CF0">
        <w:rPr>
          <w:sz w:val="22"/>
          <w:szCs w:val="22"/>
        </w:rPr>
        <w:t>услуг путем предоставления факсимильной копии платежного поручения с отметкой банка Заказчика.</w:t>
      </w:r>
    </w:p>
    <w:p w:rsidR="008264CB" w:rsidRPr="007E2CF0" w:rsidRDefault="008264CB" w:rsidP="008264CB">
      <w:pPr>
        <w:pStyle w:val="ab"/>
        <w:ind w:firstLine="709"/>
        <w:rPr>
          <w:sz w:val="22"/>
          <w:szCs w:val="22"/>
        </w:rPr>
      </w:pPr>
      <w:r w:rsidRPr="007E2CF0">
        <w:rPr>
          <w:sz w:val="22"/>
          <w:szCs w:val="22"/>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8264CB" w:rsidRPr="007E2CF0" w:rsidRDefault="008264CB" w:rsidP="008264CB">
      <w:pPr>
        <w:pStyle w:val="ab"/>
        <w:ind w:firstLine="709"/>
        <w:rPr>
          <w:sz w:val="22"/>
          <w:szCs w:val="22"/>
        </w:rPr>
      </w:pPr>
      <w:r w:rsidRPr="007E2CF0">
        <w:rPr>
          <w:sz w:val="22"/>
          <w:szCs w:val="22"/>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8264CB" w:rsidRPr="007E2CF0" w:rsidRDefault="008264CB" w:rsidP="008264CB">
      <w:pPr>
        <w:pStyle w:val="ConsNormal"/>
        <w:rPr>
          <w:rFonts w:ascii="Times New Roman" w:hAnsi="Times New Roman"/>
          <w:b/>
          <w:sz w:val="22"/>
          <w:szCs w:val="22"/>
        </w:rPr>
      </w:pPr>
    </w:p>
    <w:p w:rsidR="008264CB" w:rsidRPr="007E2CF0" w:rsidRDefault="008264CB" w:rsidP="008264CB">
      <w:pPr>
        <w:pStyle w:val="ConsNormal"/>
        <w:rPr>
          <w:rFonts w:ascii="Times New Roman" w:hAnsi="Times New Roman"/>
          <w:b/>
          <w:sz w:val="22"/>
          <w:szCs w:val="22"/>
        </w:rPr>
      </w:pPr>
      <w:r w:rsidRPr="007E2CF0">
        <w:rPr>
          <w:rFonts w:ascii="Times New Roman" w:hAnsi="Times New Roman"/>
          <w:b/>
          <w:sz w:val="22"/>
          <w:szCs w:val="22"/>
        </w:rPr>
        <w:t>4.Обеспечение материалами и оборудованием и риск случайной гибели</w:t>
      </w:r>
    </w:p>
    <w:p w:rsidR="008264CB" w:rsidRPr="007E2CF0" w:rsidRDefault="008264CB" w:rsidP="008264CB">
      <w:pPr>
        <w:pStyle w:val="ConsNormal"/>
        <w:jc w:val="both"/>
        <w:rPr>
          <w:rFonts w:ascii="Times New Roman" w:hAnsi="Times New Roman"/>
          <w:b/>
          <w:sz w:val="22"/>
          <w:szCs w:val="22"/>
        </w:rPr>
      </w:pPr>
      <w:r w:rsidRPr="007E2CF0">
        <w:rPr>
          <w:rFonts w:ascii="Times New Roman" w:hAnsi="Times New Roman"/>
          <w:bCs/>
          <w:sz w:val="22"/>
          <w:szCs w:val="22"/>
        </w:rPr>
        <w:t xml:space="preserve">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 </w:t>
      </w:r>
    </w:p>
    <w:p w:rsidR="008264CB" w:rsidRPr="007E2CF0" w:rsidRDefault="008264CB" w:rsidP="008264CB">
      <w:pPr>
        <w:pStyle w:val="ConsNormal"/>
        <w:ind w:left="4112" w:firstLine="0"/>
        <w:rPr>
          <w:rFonts w:ascii="Times New Roman" w:hAnsi="Times New Roman"/>
          <w:b/>
          <w:sz w:val="22"/>
          <w:szCs w:val="22"/>
        </w:rPr>
      </w:pPr>
    </w:p>
    <w:p w:rsidR="008264CB" w:rsidRPr="007E2CF0" w:rsidRDefault="008264CB" w:rsidP="008264CB">
      <w:pPr>
        <w:pStyle w:val="1"/>
        <w:keepNext w:val="0"/>
        <w:spacing w:before="0" w:after="0"/>
        <w:jc w:val="center"/>
        <w:rPr>
          <w:rFonts w:ascii="Times New Roman" w:hAnsi="Times New Roman"/>
          <w:sz w:val="22"/>
          <w:szCs w:val="22"/>
        </w:rPr>
      </w:pPr>
      <w:r w:rsidRPr="007E2CF0">
        <w:rPr>
          <w:rFonts w:ascii="Times New Roman" w:hAnsi="Times New Roman"/>
          <w:sz w:val="22"/>
          <w:szCs w:val="22"/>
        </w:rPr>
        <w:t>5. Обязательства сторон</w:t>
      </w:r>
    </w:p>
    <w:p w:rsidR="008264CB" w:rsidRPr="007E2CF0" w:rsidRDefault="008264CB" w:rsidP="008264CB">
      <w:pPr>
        <w:ind w:firstLine="709"/>
        <w:rPr>
          <w:b/>
          <w:sz w:val="22"/>
          <w:szCs w:val="22"/>
        </w:rPr>
      </w:pPr>
      <w:r w:rsidRPr="007E2CF0">
        <w:rPr>
          <w:b/>
          <w:sz w:val="22"/>
          <w:szCs w:val="22"/>
        </w:rPr>
        <w:t>5.1. Заказчик вправе:</w:t>
      </w:r>
    </w:p>
    <w:p w:rsidR="008264CB" w:rsidRPr="007E2CF0" w:rsidRDefault="008264CB" w:rsidP="008264CB">
      <w:pPr>
        <w:ind w:firstLine="709"/>
        <w:rPr>
          <w:sz w:val="22"/>
          <w:szCs w:val="22"/>
        </w:rPr>
      </w:pPr>
      <w:r w:rsidRPr="007E2CF0">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64CB" w:rsidRPr="007E2CF0" w:rsidRDefault="008264CB" w:rsidP="008264CB">
      <w:pPr>
        <w:ind w:firstLine="709"/>
        <w:rPr>
          <w:sz w:val="22"/>
          <w:szCs w:val="22"/>
        </w:rPr>
      </w:pPr>
      <w:r w:rsidRPr="007E2CF0">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64CB" w:rsidRPr="007E2CF0" w:rsidRDefault="008264CB" w:rsidP="008264CB">
      <w:pPr>
        <w:ind w:firstLine="709"/>
        <w:rPr>
          <w:b/>
          <w:sz w:val="22"/>
          <w:szCs w:val="22"/>
        </w:rPr>
      </w:pPr>
      <w:r w:rsidRPr="007E2CF0">
        <w:rPr>
          <w:b/>
          <w:sz w:val="22"/>
          <w:szCs w:val="22"/>
        </w:rPr>
        <w:t>5.2. Заказчик обязуется:</w:t>
      </w:r>
    </w:p>
    <w:p w:rsidR="008264CB" w:rsidRPr="007E2CF0" w:rsidRDefault="008264CB" w:rsidP="008264CB">
      <w:pPr>
        <w:ind w:firstLine="709"/>
        <w:rPr>
          <w:sz w:val="22"/>
          <w:szCs w:val="22"/>
        </w:rPr>
      </w:pPr>
      <w:r w:rsidRPr="007E2CF0">
        <w:rPr>
          <w:sz w:val="22"/>
          <w:szCs w:val="22"/>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8264CB" w:rsidRPr="007E2CF0" w:rsidRDefault="008264CB" w:rsidP="008264CB">
      <w:pPr>
        <w:ind w:firstLine="709"/>
        <w:rPr>
          <w:sz w:val="22"/>
          <w:szCs w:val="22"/>
        </w:rPr>
      </w:pPr>
      <w:r w:rsidRPr="007E2CF0">
        <w:rPr>
          <w:sz w:val="22"/>
          <w:szCs w:val="22"/>
        </w:rPr>
        <w:t>5.2.2. Оказывать содействие Исполнителю в получении документации, необходимой для оказания услуг.</w:t>
      </w:r>
    </w:p>
    <w:p w:rsidR="008264CB" w:rsidRPr="007E2CF0" w:rsidRDefault="008264CB" w:rsidP="008264CB">
      <w:pPr>
        <w:ind w:firstLine="709"/>
        <w:rPr>
          <w:sz w:val="22"/>
          <w:szCs w:val="22"/>
        </w:rPr>
      </w:pPr>
      <w:r w:rsidRPr="007E2CF0">
        <w:rPr>
          <w:sz w:val="22"/>
          <w:szCs w:val="22"/>
        </w:rPr>
        <w:t>5.2.3. Обеспечить доступ персонала Исполнителя к месту оказания услуг.</w:t>
      </w:r>
    </w:p>
    <w:p w:rsidR="008264CB" w:rsidRPr="007E2CF0" w:rsidRDefault="008264CB" w:rsidP="008264CB">
      <w:pPr>
        <w:ind w:firstLine="709"/>
        <w:rPr>
          <w:sz w:val="22"/>
          <w:szCs w:val="22"/>
        </w:rPr>
      </w:pPr>
      <w:r w:rsidRPr="007E2CF0">
        <w:rPr>
          <w:sz w:val="22"/>
          <w:szCs w:val="22"/>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8264CB" w:rsidRPr="007E2CF0" w:rsidRDefault="008264CB" w:rsidP="008264CB">
      <w:pPr>
        <w:spacing w:before="120" w:line="20" w:lineRule="atLeast"/>
        <w:ind w:firstLine="709"/>
        <w:contextualSpacing/>
        <w:rPr>
          <w:sz w:val="22"/>
          <w:szCs w:val="22"/>
        </w:rPr>
      </w:pPr>
      <w:r w:rsidRPr="007E2CF0">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8264CB" w:rsidRPr="007E2CF0" w:rsidRDefault="008264CB" w:rsidP="008264CB">
      <w:pPr>
        <w:spacing w:before="120" w:line="20" w:lineRule="atLeast"/>
        <w:ind w:firstLine="709"/>
        <w:contextualSpacing/>
        <w:rPr>
          <w:sz w:val="22"/>
          <w:szCs w:val="22"/>
        </w:rPr>
      </w:pPr>
      <w:r w:rsidRPr="007E2CF0">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8264CB" w:rsidRPr="007E2CF0" w:rsidRDefault="008264CB" w:rsidP="008264CB">
      <w:pPr>
        <w:ind w:firstLine="709"/>
        <w:rPr>
          <w:b/>
          <w:sz w:val="22"/>
          <w:szCs w:val="22"/>
        </w:rPr>
      </w:pPr>
      <w:r w:rsidRPr="007E2CF0">
        <w:rPr>
          <w:b/>
          <w:sz w:val="22"/>
          <w:szCs w:val="22"/>
        </w:rPr>
        <w:t>5.3. Исполнитель вправе:</w:t>
      </w:r>
    </w:p>
    <w:p w:rsidR="008264CB" w:rsidRPr="007E2CF0" w:rsidRDefault="008264CB" w:rsidP="008264CB">
      <w:pPr>
        <w:ind w:firstLine="709"/>
        <w:rPr>
          <w:sz w:val="22"/>
          <w:szCs w:val="22"/>
        </w:rPr>
      </w:pPr>
      <w:r w:rsidRPr="007E2CF0">
        <w:rPr>
          <w:sz w:val="22"/>
          <w:szCs w:val="22"/>
        </w:rPr>
        <w:t>5.3.1. Требовать своевременного подписания Заказчиком акта сдачи-приемки оказанных услуг по Договору.</w:t>
      </w:r>
    </w:p>
    <w:p w:rsidR="008264CB" w:rsidRPr="007E2CF0" w:rsidRDefault="008264CB" w:rsidP="008264CB">
      <w:pPr>
        <w:ind w:firstLine="709"/>
        <w:rPr>
          <w:sz w:val="22"/>
          <w:szCs w:val="22"/>
        </w:rPr>
      </w:pPr>
      <w:r w:rsidRPr="007E2CF0">
        <w:rPr>
          <w:sz w:val="22"/>
          <w:szCs w:val="22"/>
        </w:rPr>
        <w:lastRenderedPageBreak/>
        <w:t>5.3.2. Требовать своевременной оплаты оказанных услуг в соответствии с условиями Договора.</w:t>
      </w:r>
    </w:p>
    <w:p w:rsidR="008264CB" w:rsidRPr="007E2CF0" w:rsidRDefault="008264CB" w:rsidP="008264CB">
      <w:pPr>
        <w:ind w:firstLine="709"/>
        <w:rPr>
          <w:sz w:val="22"/>
          <w:szCs w:val="22"/>
        </w:rPr>
      </w:pPr>
      <w:r w:rsidRPr="007E2CF0">
        <w:rPr>
          <w:sz w:val="22"/>
          <w:szCs w:val="22"/>
        </w:rPr>
        <w:t>5.3.3. Запрашивать у Заказчика разъяснения и уточнения относительно оказания услуг в рамках Договора.</w:t>
      </w:r>
    </w:p>
    <w:p w:rsidR="008264CB" w:rsidRPr="007E2CF0" w:rsidRDefault="008264CB" w:rsidP="008264CB">
      <w:pPr>
        <w:spacing w:before="120"/>
        <w:ind w:firstLine="709"/>
        <w:contextualSpacing/>
        <w:rPr>
          <w:sz w:val="22"/>
          <w:szCs w:val="22"/>
        </w:rPr>
      </w:pPr>
      <w:r w:rsidRPr="007E2CF0">
        <w:rPr>
          <w:sz w:val="22"/>
          <w:szCs w:val="22"/>
        </w:rPr>
        <w:t>5.4.4. Предъявить Заказчику результаты оказания услуг к приемке досрочно, уведомив Заказчика о готовности к сдаче оказанных услуг письменно.</w:t>
      </w:r>
    </w:p>
    <w:p w:rsidR="008264CB" w:rsidRPr="007E2CF0" w:rsidRDefault="008264CB" w:rsidP="008264CB">
      <w:pPr>
        <w:ind w:firstLine="709"/>
        <w:rPr>
          <w:b/>
          <w:sz w:val="22"/>
          <w:szCs w:val="22"/>
        </w:rPr>
      </w:pPr>
      <w:r w:rsidRPr="007E2CF0">
        <w:rPr>
          <w:b/>
          <w:sz w:val="22"/>
          <w:szCs w:val="22"/>
        </w:rPr>
        <w:t>5.4. Исполнитель обязуется:</w:t>
      </w:r>
    </w:p>
    <w:p w:rsidR="008264CB" w:rsidRPr="007E2CF0" w:rsidRDefault="008264CB" w:rsidP="008264CB">
      <w:pPr>
        <w:spacing w:before="120"/>
        <w:ind w:firstLine="709"/>
        <w:contextualSpacing/>
        <w:rPr>
          <w:sz w:val="22"/>
          <w:szCs w:val="22"/>
        </w:rPr>
      </w:pPr>
      <w:r w:rsidRPr="007E2CF0">
        <w:rPr>
          <w:sz w:val="22"/>
          <w:szCs w:val="22"/>
        </w:rPr>
        <w:t>5.4.1. В установленные сроки и надлежащим образом оказать</w:t>
      </w:r>
      <w:r w:rsidRPr="007E2CF0">
        <w:rPr>
          <w:i/>
          <w:sz w:val="22"/>
          <w:szCs w:val="22"/>
          <w:u w:val="single"/>
        </w:rPr>
        <w:t xml:space="preserve"> </w:t>
      </w:r>
      <w:r w:rsidRPr="007E2CF0">
        <w:rPr>
          <w:sz w:val="22"/>
          <w:szCs w:val="22"/>
        </w:rPr>
        <w:t>услуги и представить их результат Заказчику, в соответствии с условиями Договора.</w:t>
      </w:r>
    </w:p>
    <w:p w:rsidR="008264CB" w:rsidRPr="007E2CF0" w:rsidRDefault="008264CB" w:rsidP="008264CB">
      <w:pPr>
        <w:spacing w:before="120"/>
        <w:ind w:firstLine="709"/>
        <w:contextualSpacing/>
        <w:rPr>
          <w:sz w:val="22"/>
          <w:szCs w:val="22"/>
        </w:rPr>
      </w:pPr>
      <w:r w:rsidRPr="007E2CF0">
        <w:rPr>
          <w:sz w:val="22"/>
          <w:szCs w:val="22"/>
        </w:rPr>
        <w:t>5.4.3. Обеспечить устранение недостатков, выявленных при сдаче-приемке оказанных услуг, за свой счет в кратчайшие сроки.</w:t>
      </w:r>
    </w:p>
    <w:p w:rsidR="008264CB" w:rsidRPr="007E2CF0" w:rsidRDefault="008264CB" w:rsidP="008264CB">
      <w:pPr>
        <w:spacing w:before="120"/>
        <w:ind w:firstLine="709"/>
        <w:contextualSpacing/>
        <w:rPr>
          <w:sz w:val="22"/>
          <w:szCs w:val="22"/>
        </w:rPr>
      </w:pPr>
      <w:r w:rsidRPr="007E2CF0">
        <w:rPr>
          <w:sz w:val="22"/>
          <w:szCs w:val="22"/>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8264CB" w:rsidRPr="007E2CF0" w:rsidRDefault="008264CB" w:rsidP="008264CB">
      <w:pPr>
        <w:pStyle w:val="21"/>
        <w:spacing w:line="240" w:lineRule="auto"/>
        <w:ind w:firstLine="709"/>
        <w:jc w:val="both"/>
        <w:rPr>
          <w:sz w:val="22"/>
          <w:szCs w:val="22"/>
        </w:rPr>
      </w:pPr>
      <w:r w:rsidRPr="007E2CF0">
        <w:rPr>
          <w:sz w:val="22"/>
          <w:szCs w:val="22"/>
        </w:rPr>
        <w:t>5.4.5. Исполнять иные обязательства, предусмотренные действующим законодательством Российской Федерации и Договором.</w:t>
      </w:r>
    </w:p>
    <w:p w:rsidR="008264CB" w:rsidRPr="007E2CF0" w:rsidRDefault="008264CB" w:rsidP="008264CB">
      <w:pPr>
        <w:pStyle w:val="21"/>
        <w:spacing w:line="240" w:lineRule="auto"/>
        <w:ind w:firstLine="709"/>
        <w:rPr>
          <w:sz w:val="22"/>
          <w:szCs w:val="22"/>
        </w:rPr>
      </w:pPr>
      <w:r w:rsidRPr="007E2CF0">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8264CB" w:rsidRPr="007E2CF0" w:rsidRDefault="008264CB" w:rsidP="008264CB">
      <w:pPr>
        <w:pStyle w:val="21"/>
        <w:spacing w:line="240" w:lineRule="auto"/>
        <w:ind w:firstLine="709"/>
        <w:jc w:val="both"/>
        <w:rPr>
          <w:sz w:val="22"/>
          <w:szCs w:val="22"/>
        </w:rPr>
      </w:pPr>
      <w:r w:rsidRPr="007E2CF0">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64CB" w:rsidRPr="007E2CF0" w:rsidRDefault="008264CB" w:rsidP="008264CB">
      <w:pPr>
        <w:pStyle w:val="21"/>
        <w:spacing w:line="240" w:lineRule="auto"/>
        <w:ind w:firstLine="709"/>
        <w:jc w:val="both"/>
        <w:rPr>
          <w:sz w:val="22"/>
          <w:szCs w:val="22"/>
        </w:rPr>
      </w:pPr>
      <w:r w:rsidRPr="007E2CF0">
        <w:rPr>
          <w:sz w:val="22"/>
          <w:szCs w:val="22"/>
        </w:rPr>
        <w:t>5.4.8.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8264CB" w:rsidRPr="007E2CF0" w:rsidRDefault="008264CB" w:rsidP="008264CB">
      <w:pPr>
        <w:pStyle w:val="1"/>
        <w:keepNext w:val="0"/>
        <w:spacing w:before="0" w:after="0"/>
        <w:jc w:val="center"/>
        <w:rPr>
          <w:rFonts w:ascii="Times New Roman" w:hAnsi="Times New Roman"/>
          <w:sz w:val="22"/>
          <w:szCs w:val="22"/>
        </w:rPr>
      </w:pPr>
      <w:r w:rsidRPr="007E2CF0">
        <w:rPr>
          <w:rFonts w:ascii="Times New Roman" w:hAnsi="Times New Roman"/>
          <w:sz w:val="22"/>
          <w:szCs w:val="22"/>
        </w:rPr>
        <w:t>6. Порядок сдачи и приемки оказания услуг</w:t>
      </w:r>
    </w:p>
    <w:p w:rsidR="008264CB" w:rsidRPr="007E2CF0" w:rsidRDefault="008264CB" w:rsidP="008264CB">
      <w:pPr>
        <w:spacing w:line="20" w:lineRule="atLeast"/>
        <w:ind w:firstLine="709"/>
        <w:contextualSpacing/>
        <w:rPr>
          <w:sz w:val="22"/>
          <w:szCs w:val="22"/>
        </w:rPr>
      </w:pPr>
      <w:r w:rsidRPr="007E2CF0">
        <w:rPr>
          <w:sz w:val="22"/>
          <w:szCs w:val="22"/>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8264CB" w:rsidRPr="007E2CF0" w:rsidRDefault="008264CB" w:rsidP="008264CB">
      <w:pPr>
        <w:spacing w:before="120" w:line="20" w:lineRule="atLeast"/>
        <w:ind w:firstLine="709"/>
        <w:contextualSpacing/>
        <w:rPr>
          <w:sz w:val="22"/>
          <w:szCs w:val="22"/>
        </w:rPr>
      </w:pPr>
      <w:r w:rsidRPr="007E2CF0">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64CB" w:rsidRPr="007E2CF0" w:rsidRDefault="008264CB" w:rsidP="008264CB">
      <w:pPr>
        <w:spacing w:before="120" w:line="20" w:lineRule="atLeast"/>
        <w:ind w:firstLine="709"/>
        <w:contextualSpacing/>
        <w:rPr>
          <w:sz w:val="22"/>
          <w:szCs w:val="22"/>
        </w:rPr>
      </w:pPr>
      <w:r w:rsidRPr="007E2CF0">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64CB" w:rsidRPr="007E2CF0" w:rsidRDefault="008264CB" w:rsidP="008264CB">
      <w:pPr>
        <w:spacing w:before="120" w:line="20" w:lineRule="atLeast"/>
        <w:ind w:firstLine="709"/>
        <w:contextualSpacing/>
        <w:rPr>
          <w:sz w:val="22"/>
          <w:szCs w:val="22"/>
        </w:rPr>
      </w:pPr>
      <w:r w:rsidRPr="007E2CF0">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264CB" w:rsidRPr="007E2CF0" w:rsidRDefault="008264CB" w:rsidP="008264CB">
      <w:pPr>
        <w:ind w:firstLine="709"/>
        <w:rPr>
          <w:sz w:val="22"/>
          <w:szCs w:val="22"/>
        </w:rPr>
      </w:pPr>
      <w:r w:rsidRPr="007E2CF0">
        <w:rPr>
          <w:sz w:val="22"/>
          <w:szCs w:val="22"/>
        </w:rPr>
        <w:t>6.4. В случае досрочного оказания услуг по Договору Заказчик вправе досрочно принять и оплатить услуги по договорной цене.</w:t>
      </w:r>
    </w:p>
    <w:p w:rsidR="008264CB" w:rsidRPr="007E2CF0" w:rsidRDefault="008264CB" w:rsidP="008264CB">
      <w:pPr>
        <w:pStyle w:val="21"/>
        <w:tabs>
          <w:tab w:val="left" w:pos="567"/>
        </w:tabs>
        <w:spacing w:line="240" w:lineRule="auto"/>
        <w:ind w:firstLine="709"/>
        <w:jc w:val="both"/>
        <w:rPr>
          <w:sz w:val="22"/>
          <w:szCs w:val="22"/>
        </w:rPr>
      </w:pPr>
      <w:r w:rsidRPr="007E2CF0">
        <w:rPr>
          <w:sz w:val="22"/>
          <w:szCs w:val="22"/>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8264CB" w:rsidRPr="007E2CF0" w:rsidRDefault="008264CB" w:rsidP="008264CB">
      <w:pPr>
        <w:pStyle w:val="1"/>
        <w:keepNext w:val="0"/>
        <w:spacing w:after="0"/>
        <w:jc w:val="center"/>
        <w:rPr>
          <w:rFonts w:ascii="Times New Roman" w:hAnsi="Times New Roman"/>
          <w:b w:val="0"/>
          <w:caps/>
          <w:sz w:val="22"/>
          <w:szCs w:val="22"/>
        </w:rPr>
      </w:pPr>
      <w:r w:rsidRPr="007E2CF0">
        <w:rPr>
          <w:rFonts w:ascii="Times New Roman" w:hAnsi="Times New Roman"/>
          <w:sz w:val="22"/>
          <w:szCs w:val="22"/>
        </w:rPr>
        <w:t>7.1. Антикоррупционная оговорка</w:t>
      </w:r>
    </w:p>
    <w:p w:rsidR="008264CB" w:rsidRPr="007E2CF0" w:rsidRDefault="008264CB" w:rsidP="008264CB">
      <w:pPr>
        <w:pStyle w:val="Text"/>
        <w:spacing w:after="0"/>
        <w:ind w:firstLine="709"/>
        <w:jc w:val="both"/>
        <w:rPr>
          <w:sz w:val="22"/>
          <w:szCs w:val="22"/>
          <w:lang w:val="ru-RU" w:eastAsia="ru-RU"/>
        </w:rPr>
      </w:pPr>
      <w:r w:rsidRPr="007E2CF0">
        <w:rPr>
          <w:sz w:val="22"/>
          <w:szCs w:val="22"/>
          <w:lang w:val="ru-RU"/>
        </w:rPr>
        <w:lastRenderedPageBreak/>
        <w:t>7.1. </w:t>
      </w:r>
      <w:r w:rsidRPr="007E2CF0">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64CB" w:rsidRPr="007E2CF0" w:rsidRDefault="008264CB" w:rsidP="008264CB">
      <w:pPr>
        <w:pStyle w:val="ab"/>
        <w:tabs>
          <w:tab w:val="left" w:pos="567"/>
        </w:tabs>
        <w:rPr>
          <w:sz w:val="22"/>
          <w:szCs w:val="22"/>
        </w:rPr>
      </w:pPr>
      <w:r w:rsidRPr="007E2CF0">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64CB" w:rsidRPr="007E2CF0" w:rsidRDefault="008264CB" w:rsidP="008264CB">
      <w:pPr>
        <w:pStyle w:val="Text"/>
        <w:spacing w:after="0"/>
        <w:ind w:firstLine="709"/>
        <w:jc w:val="both"/>
        <w:rPr>
          <w:sz w:val="22"/>
          <w:szCs w:val="22"/>
          <w:lang w:val="ru-RU" w:eastAsia="ru-RU"/>
        </w:rPr>
      </w:pPr>
      <w:r w:rsidRPr="007E2CF0">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264CB" w:rsidRPr="007E2CF0" w:rsidRDefault="008264CB" w:rsidP="008264CB">
      <w:pPr>
        <w:pStyle w:val="Text"/>
        <w:spacing w:after="0"/>
        <w:ind w:firstLine="709"/>
        <w:jc w:val="both"/>
        <w:rPr>
          <w:sz w:val="22"/>
          <w:szCs w:val="22"/>
          <w:lang w:val="ru-RU" w:eastAsia="ru-RU"/>
        </w:rPr>
      </w:pPr>
      <w:r w:rsidRPr="007E2CF0">
        <w:rPr>
          <w:sz w:val="22"/>
          <w:szCs w:val="22"/>
          <w:lang w:val="ru-RU" w:eastAsia="ru-RU"/>
        </w:rPr>
        <w:t>Каналы уведомления Исполнителя о нарушениях каких-либо положений пункта 7.1 настоящего раздела:</w:t>
      </w:r>
    </w:p>
    <w:p w:rsidR="008264CB" w:rsidRPr="007E2CF0" w:rsidRDefault="008264CB" w:rsidP="008264CB">
      <w:pPr>
        <w:pStyle w:val="Text"/>
        <w:spacing w:after="0"/>
        <w:ind w:firstLine="709"/>
        <w:jc w:val="both"/>
        <w:rPr>
          <w:sz w:val="22"/>
          <w:szCs w:val="22"/>
          <w:lang w:val="ru-RU" w:eastAsia="ru-RU"/>
        </w:rPr>
      </w:pPr>
      <w:r w:rsidRPr="007E2CF0">
        <w:rPr>
          <w:b/>
          <w:sz w:val="22"/>
          <w:szCs w:val="22"/>
          <w:lang w:val="ru-RU" w:eastAsia="ru-RU"/>
        </w:rPr>
        <w:t>тел.:</w:t>
      </w:r>
      <w:r w:rsidRPr="007E2CF0">
        <w:rPr>
          <w:sz w:val="22"/>
          <w:szCs w:val="22"/>
          <w:lang w:val="ru-RU" w:eastAsia="ru-RU"/>
        </w:rPr>
        <w:t xml:space="preserve"> 8 (4842)78-45-01, </w:t>
      </w:r>
    </w:p>
    <w:p w:rsidR="008264CB" w:rsidRPr="007E2CF0" w:rsidRDefault="008264CB" w:rsidP="008264CB">
      <w:pPr>
        <w:pStyle w:val="Text"/>
        <w:spacing w:after="0"/>
        <w:ind w:firstLine="709"/>
        <w:jc w:val="both"/>
        <w:rPr>
          <w:sz w:val="22"/>
          <w:szCs w:val="22"/>
          <w:lang w:val="ru-RU" w:eastAsia="ru-RU"/>
        </w:rPr>
      </w:pPr>
      <w:r w:rsidRPr="007E2CF0">
        <w:rPr>
          <w:b/>
          <w:sz w:val="22"/>
          <w:szCs w:val="22"/>
          <w:lang w:val="ru-RU" w:eastAsia="ru-RU"/>
        </w:rPr>
        <w:t>электронная почта:</w:t>
      </w:r>
      <w:r w:rsidRPr="007E2CF0">
        <w:rPr>
          <w:sz w:val="22"/>
          <w:szCs w:val="22"/>
          <w:lang w:val="ru-RU" w:eastAsia="ru-RU"/>
        </w:rPr>
        <w:t xml:space="preserve"> </w:t>
      </w:r>
      <w:proofErr w:type="spellStart"/>
      <w:r w:rsidRPr="007E2CF0">
        <w:rPr>
          <w:color w:val="0070C0"/>
          <w:sz w:val="22"/>
          <w:szCs w:val="22"/>
          <w:shd w:val="clear" w:color="auto" w:fill="FFFFFF"/>
        </w:rPr>
        <w:t>rghospital</w:t>
      </w:r>
      <w:proofErr w:type="spellEnd"/>
      <w:r w:rsidRPr="007E2CF0">
        <w:rPr>
          <w:color w:val="0070C0"/>
          <w:sz w:val="22"/>
          <w:szCs w:val="22"/>
          <w:shd w:val="clear" w:color="auto" w:fill="FFFFFF"/>
          <w:lang w:val="ru-RU"/>
        </w:rPr>
        <w:t>@</w:t>
      </w:r>
      <w:r w:rsidRPr="007E2CF0">
        <w:rPr>
          <w:color w:val="0070C0"/>
          <w:sz w:val="22"/>
          <w:szCs w:val="22"/>
          <w:shd w:val="clear" w:color="auto" w:fill="FFFFFF"/>
        </w:rPr>
        <w:t>mail</w:t>
      </w:r>
      <w:r w:rsidRPr="007E2CF0">
        <w:rPr>
          <w:color w:val="0070C0"/>
          <w:sz w:val="22"/>
          <w:szCs w:val="22"/>
          <w:shd w:val="clear" w:color="auto" w:fill="FFFFFF"/>
          <w:lang w:val="ru-RU"/>
        </w:rPr>
        <w:t>.</w:t>
      </w:r>
      <w:proofErr w:type="spellStart"/>
      <w:r w:rsidRPr="007E2CF0">
        <w:rPr>
          <w:color w:val="0070C0"/>
          <w:sz w:val="22"/>
          <w:szCs w:val="22"/>
          <w:shd w:val="clear" w:color="auto" w:fill="FFFFFF"/>
        </w:rPr>
        <w:t>ru</w:t>
      </w:r>
      <w:proofErr w:type="spellEnd"/>
    </w:p>
    <w:p w:rsidR="008264CB" w:rsidRPr="007E2CF0" w:rsidRDefault="008264CB" w:rsidP="008264CB">
      <w:pPr>
        <w:pStyle w:val="Text"/>
        <w:spacing w:after="0"/>
        <w:ind w:firstLine="709"/>
        <w:jc w:val="both"/>
        <w:rPr>
          <w:sz w:val="22"/>
          <w:szCs w:val="22"/>
          <w:lang w:val="ru-RU"/>
        </w:rPr>
      </w:pPr>
      <w:r w:rsidRPr="007E2CF0">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E2CF0">
        <w:rPr>
          <w:sz w:val="22"/>
          <w:szCs w:val="22"/>
          <w:lang w:val="ru-RU"/>
        </w:rPr>
        <w:t xml:space="preserve">10 (десяти) рабочих </w:t>
      </w:r>
      <w:r w:rsidRPr="007E2CF0">
        <w:rPr>
          <w:sz w:val="22"/>
          <w:szCs w:val="22"/>
          <w:lang w:val="ru-RU" w:eastAsia="ru-RU"/>
        </w:rPr>
        <w:t>дней с даты получения письменного уведомления.</w:t>
      </w:r>
    </w:p>
    <w:p w:rsidR="008264CB" w:rsidRPr="007E2CF0" w:rsidRDefault="008264CB" w:rsidP="008264CB">
      <w:pPr>
        <w:pStyle w:val="Text"/>
        <w:spacing w:after="0"/>
        <w:ind w:firstLine="709"/>
        <w:jc w:val="both"/>
        <w:rPr>
          <w:sz w:val="22"/>
          <w:szCs w:val="22"/>
          <w:lang w:val="ru-RU"/>
        </w:rPr>
      </w:pPr>
      <w:r w:rsidRPr="007E2CF0">
        <w:rPr>
          <w:sz w:val="22"/>
          <w:szCs w:val="22"/>
          <w:lang w:val="ru-RU"/>
        </w:rPr>
        <w:t xml:space="preserve">7.3. Стороны гарантируют осуществление надлежащего разбирательства по фактам </w:t>
      </w:r>
      <w:r w:rsidRPr="007E2CF0">
        <w:rPr>
          <w:sz w:val="22"/>
          <w:szCs w:val="22"/>
          <w:lang w:val="ru-RU" w:eastAsia="ru-RU"/>
        </w:rPr>
        <w:t>нарушения положений пункта 7.1 настоящего раздела</w:t>
      </w:r>
      <w:r w:rsidRPr="007E2CF0">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E2CF0">
        <w:rPr>
          <w:sz w:val="22"/>
          <w:szCs w:val="22"/>
        </w:rPr>
        <w:t> </w:t>
      </w:r>
    </w:p>
    <w:p w:rsidR="008264CB" w:rsidRPr="007E2CF0" w:rsidRDefault="008264CB" w:rsidP="008264CB">
      <w:pPr>
        <w:pStyle w:val="21"/>
        <w:tabs>
          <w:tab w:val="left" w:pos="567"/>
        </w:tabs>
        <w:spacing w:line="240" w:lineRule="auto"/>
        <w:ind w:firstLine="709"/>
        <w:rPr>
          <w:sz w:val="22"/>
          <w:szCs w:val="22"/>
        </w:rPr>
      </w:pPr>
      <w:r w:rsidRPr="007E2CF0">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264CB" w:rsidRPr="007E2CF0" w:rsidRDefault="008264CB" w:rsidP="008264CB">
      <w:pPr>
        <w:pStyle w:val="1"/>
        <w:keepNext w:val="0"/>
        <w:spacing w:before="0" w:after="0"/>
        <w:jc w:val="center"/>
        <w:rPr>
          <w:rFonts w:ascii="Times New Roman" w:hAnsi="Times New Roman"/>
          <w:sz w:val="22"/>
          <w:szCs w:val="22"/>
        </w:rPr>
      </w:pPr>
      <w:bookmarkStart w:id="5" w:name="zForsMajor"/>
      <w:bookmarkEnd w:id="5"/>
      <w:r w:rsidRPr="007E2CF0">
        <w:rPr>
          <w:rFonts w:ascii="Times New Roman" w:hAnsi="Times New Roman"/>
          <w:sz w:val="22"/>
          <w:szCs w:val="22"/>
        </w:rPr>
        <w:t>8.1. Обстоятельства непреодолимой силы</w:t>
      </w:r>
    </w:p>
    <w:p w:rsidR="008264CB" w:rsidRPr="007E2CF0" w:rsidRDefault="008264CB" w:rsidP="008264CB">
      <w:pPr>
        <w:ind w:firstLine="709"/>
        <w:rPr>
          <w:sz w:val="22"/>
          <w:szCs w:val="22"/>
        </w:rPr>
      </w:pPr>
      <w:r w:rsidRPr="007E2CF0">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264CB" w:rsidRPr="007E2CF0" w:rsidRDefault="008264CB" w:rsidP="008264CB">
      <w:pPr>
        <w:ind w:firstLine="709"/>
        <w:rPr>
          <w:sz w:val="22"/>
          <w:szCs w:val="22"/>
        </w:rPr>
      </w:pPr>
      <w:r w:rsidRPr="007E2CF0">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64CB" w:rsidRPr="007E2CF0" w:rsidRDefault="008264CB" w:rsidP="008264CB">
      <w:pPr>
        <w:ind w:firstLine="709"/>
        <w:rPr>
          <w:sz w:val="22"/>
          <w:szCs w:val="22"/>
        </w:rPr>
      </w:pPr>
      <w:r w:rsidRPr="007E2CF0">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64CB" w:rsidRPr="007E2CF0" w:rsidRDefault="008264CB" w:rsidP="008264CB">
      <w:pPr>
        <w:rPr>
          <w:sz w:val="22"/>
          <w:szCs w:val="22"/>
        </w:rPr>
      </w:pPr>
      <w:r w:rsidRPr="007E2CF0">
        <w:rPr>
          <w:sz w:val="22"/>
          <w:szCs w:val="22"/>
        </w:rPr>
        <w:tab/>
        <w:t xml:space="preserve">В случае неисполнения Стороной обязанности, предусмотренной в настоящем </w:t>
      </w:r>
      <w:r w:rsidRPr="007E2CF0">
        <w:rPr>
          <w:sz w:val="22"/>
          <w:szCs w:val="22"/>
        </w:rPr>
        <w:lastRenderedPageBreak/>
        <w:t xml:space="preserve">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64CB" w:rsidRPr="007E2CF0" w:rsidRDefault="008264CB" w:rsidP="008264CB">
      <w:pPr>
        <w:rPr>
          <w:sz w:val="22"/>
          <w:szCs w:val="22"/>
        </w:rPr>
      </w:pPr>
      <w:r w:rsidRPr="007E2CF0">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64CB" w:rsidRPr="007E2CF0" w:rsidRDefault="008264CB" w:rsidP="008264CB">
      <w:pPr>
        <w:rPr>
          <w:sz w:val="22"/>
          <w:szCs w:val="22"/>
        </w:rPr>
      </w:pPr>
      <w:r w:rsidRPr="007E2CF0">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64CB" w:rsidRPr="007E2CF0" w:rsidRDefault="008264CB" w:rsidP="008264CB">
      <w:pPr>
        <w:pStyle w:val="1"/>
        <w:keepNext w:val="0"/>
        <w:spacing w:after="0"/>
        <w:jc w:val="center"/>
        <w:rPr>
          <w:rFonts w:ascii="Times New Roman" w:hAnsi="Times New Roman"/>
          <w:sz w:val="22"/>
          <w:szCs w:val="22"/>
        </w:rPr>
      </w:pPr>
      <w:r w:rsidRPr="007E2CF0">
        <w:rPr>
          <w:rFonts w:ascii="Times New Roman" w:hAnsi="Times New Roman"/>
          <w:sz w:val="22"/>
          <w:szCs w:val="22"/>
        </w:rPr>
        <w:t>9. Конфиденциальность</w:t>
      </w:r>
    </w:p>
    <w:p w:rsidR="008264CB" w:rsidRPr="007E2CF0" w:rsidRDefault="008264CB" w:rsidP="008264CB">
      <w:pPr>
        <w:pStyle w:val="ab"/>
        <w:widowControl/>
        <w:numPr>
          <w:ilvl w:val="0"/>
          <w:numId w:val="11"/>
        </w:numPr>
        <w:tabs>
          <w:tab w:val="left" w:pos="567"/>
        </w:tabs>
        <w:spacing w:before="0" w:after="0"/>
        <w:ind w:left="0" w:firstLine="709"/>
        <w:rPr>
          <w:sz w:val="22"/>
          <w:szCs w:val="22"/>
        </w:rPr>
      </w:pPr>
      <w:bookmarkStart w:id="6" w:name="zKonf"/>
      <w:bookmarkEnd w:id="6"/>
      <w:r w:rsidRPr="007E2CF0">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264CB" w:rsidRPr="007E2CF0" w:rsidRDefault="008264CB" w:rsidP="008264CB">
      <w:pPr>
        <w:pStyle w:val="ab"/>
        <w:widowControl/>
        <w:numPr>
          <w:ilvl w:val="0"/>
          <w:numId w:val="11"/>
        </w:numPr>
        <w:tabs>
          <w:tab w:val="left" w:pos="567"/>
        </w:tabs>
        <w:spacing w:before="0" w:after="0"/>
        <w:ind w:left="0" w:firstLine="709"/>
        <w:rPr>
          <w:sz w:val="22"/>
          <w:szCs w:val="22"/>
        </w:rPr>
      </w:pPr>
      <w:r w:rsidRPr="007E2CF0">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264CB" w:rsidRPr="007E2CF0" w:rsidRDefault="008264CB" w:rsidP="008264CB">
      <w:pPr>
        <w:pStyle w:val="ab"/>
        <w:widowControl/>
        <w:numPr>
          <w:ilvl w:val="0"/>
          <w:numId w:val="11"/>
        </w:numPr>
        <w:tabs>
          <w:tab w:val="left" w:pos="567"/>
        </w:tabs>
        <w:spacing w:before="0" w:after="0"/>
        <w:ind w:left="0" w:firstLine="709"/>
        <w:rPr>
          <w:sz w:val="22"/>
          <w:szCs w:val="22"/>
        </w:rPr>
      </w:pPr>
      <w:r w:rsidRPr="007E2CF0">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64CB" w:rsidRPr="007E2CF0" w:rsidRDefault="008264CB" w:rsidP="008264CB">
      <w:pPr>
        <w:pStyle w:val="ab"/>
        <w:widowControl/>
        <w:numPr>
          <w:ilvl w:val="0"/>
          <w:numId w:val="11"/>
        </w:numPr>
        <w:tabs>
          <w:tab w:val="left" w:pos="567"/>
        </w:tabs>
        <w:spacing w:before="0" w:after="0"/>
        <w:ind w:left="0" w:firstLine="709"/>
        <w:rPr>
          <w:sz w:val="22"/>
          <w:szCs w:val="22"/>
        </w:rPr>
      </w:pPr>
      <w:r w:rsidRPr="007E2CF0">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64CB" w:rsidRPr="007E2CF0" w:rsidRDefault="008264CB" w:rsidP="008264CB">
      <w:pPr>
        <w:pStyle w:val="af0"/>
        <w:tabs>
          <w:tab w:val="left" w:pos="567"/>
        </w:tabs>
        <w:ind w:firstLine="709"/>
        <w:jc w:val="both"/>
        <w:rPr>
          <w:sz w:val="22"/>
          <w:szCs w:val="22"/>
        </w:rPr>
      </w:pPr>
      <w:r w:rsidRPr="007E2CF0">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64CB" w:rsidRPr="007E2CF0" w:rsidRDefault="008264CB" w:rsidP="008264CB">
      <w:pPr>
        <w:pStyle w:val="af0"/>
        <w:tabs>
          <w:tab w:val="left" w:pos="567"/>
        </w:tabs>
        <w:jc w:val="both"/>
        <w:rPr>
          <w:sz w:val="22"/>
          <w:szCs w:val="22"/>
        </w:rPr>
      </w:pPr>
    </w:p>
    <w:p w:rsidR="008264CB" w:rsidRPr="007E2CF0" w:rsidRDefault="008264CB" w:rsidP="008264CB">
      <w:pPr>
        <w:pStyle w:val="1"/>
        <w:keepNext w:val="0"/>
        <w:spacing w:after="0"/>
        <w:jc w:val="center"/>
        <w:rPr>
          <w:rFonts w:ascii="Times New Roman" w:hAnsi="Times New Roman"/>
          <w:sz w:val="22"/>
          <w:szCs w:val="22"/>
        </w:rPr>
      </w:pPr>
      <w:r w:rsidRPr="007E2CF0">
        <w:rPr>
          <w:rFonts w:ascii="Times New Roman" w:hAnsi="Times New Roman"/>
          <w:sz w:val="22"/>
          <w:szCs w:val="22"/>
        </w:rPr>
        <w:t>10. Ответственность сторон</w:t>
      </w:r>
    </w:p>
    <w:p w:rsidR="008264CB" w:rsidRPr="007E2CF0" w:rsidRDefault="008264CB" w:rsidP="008264CB">
      <w:pPr>
        <w:ind w:firstLine="709"/>
        <w:rPr>
          <w:sz w:val="22"/>
          <w:szCs w:val="22"/>
        </w:rPr>
      </w:pPr>
      <w:r w:rsidRPr="007E2CF0">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64CB" w:rsidRPr="007E2CF0" w:rsidRDefault="008264CB" w:rsidP="008264CB">
      <w:pPr>
        <w:ind w:firstLine="709"/>
        <w:rPr>
          <w:sz w:val="22"/>
          <w:szCs w:val="22"/>
        </w:rPr>
      </w:pPr>
      <w:r w:rsidRPr="007E2CF0">
        <w:rPr>
          <w:sz w:val="22"/>
          <w:szCs w:val="22"/>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8264CB" w:rsidRPr="007E2CF0" w:rsidRDefault="008264CB" w:rsidP="008264CB">
      <w:pPr>
        <w:ind w:right="-6" w:firstLine="709"/>
        <w:rPr>
          <w:sz w:val="22"/>
          <w:szCs w:val="22"/>
        </w:rPr>
      </w:pPr>
      <w:r w:rsidRPr="007E2CF0">
        <w:rPr>
          <w:sz w:val="22"/>
          <w:szCs w:val="22"/>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цены настоящего Договора.</w:t>
      </w:r>
    </w:p>
    <w:p w:rsidR="008264CB" w:rsidRPr="007E2CF0" w:rsidRDefault="008264CB" w:rsidP="008264CB">
      <w:pPr>
        <w:ind w:right="-6" w:firstLine="709"/>
        <w:rPr>
          <w:sz w:val="22"/>
          <w:szCs w:val="22"/>
        </w:rPr>
      </w:pPr>
      <w:r w:rsidRPr="007E2CF0">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64CB" w:rsidRPr="007E2CF0" w:rsidRDefault="008264CB" w:rsidP="008264CB">
      <w:pPr>
        <w:pStyle w:val="af2"/>
        <w:ind w:firstLine="709"/>
        <w:jc w:val="both"/>
        <w:rPr>
          <w:b/>
          <w:sz w:val="22"/>
          <w:szCs w:val="22"/>
        </w:rPr>
      </w:pPr>
      <w:r w:rsidRPr="007E2CF0">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64CB" w:rsidRPr="007E2CF0" w:rsidRDefault="008264CB" w:rsidP="008264CB">
      <w:pPr>
        <w:pStyle w:val="af2"/>
        <w:ind w:right="-1" w:firstLine="709"/>
        <w:jc w:val="both"/>
        <w:rPr>
          <w:sz w:val="22"/>
          <w:szCs w:val="22"/>
        </w:rPr>
      </w:pPr>
      <w:r w:rsidRPr="007E2CF0">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64CB" w:rsidRPr="007E2CF0" w:rsidRDefault="008264CB" w:rsidP="008264CB">
      <w:pPr>
        <w:pStyle w:val="af2"/>
        <w:ind w:firstLine="709"/>
        <w:jc w:val="both"/>
        <w:rPr>
          <w:sz w:val="22"/>
          <w:szCs w:val="22"/>
        </w:rPr>
      </w:pPr>
      <w:r w:rsidRPr="007E2CF0">
        <w:rPr>
          <w:sz w:val="22"/>
          <w:szCs w:val="22"/>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64CB" w:rsidRPr="007E2CF0" w:rsidRDefault="008264CB" w:rsidP="008264CB">
      <w:pPr>
        <w:ind w:firstLine="709"/>
        <w:rPr>
          <w:sz w:val="22"/>
          <w:szCs w:val="22"/>
        </w:rPr>
      </w:pPr>
      <w:r w:rsidRPr="007E2CF0">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264CB" w:rsidRPr="007E2CF0" w:rsidRDefault="008264CB" w:rsidP="008264CB">
      <w:pPr>
        <w:pStyle w:val="ab"/>
        <w:ind w:firstLine="709"/>
        <w:rPr>
          <w:sz w:val="22"/>
          <w:szCs w:val="22"/>
        </w:rPr>
      </w:pPr>
      <w:r w:rsidRPr="007E2CF0">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8264CB" w:rsidRPr="007E2CF0" w:rsidRDefault="008264CB" w:rsidP="008264CB">
      <w:pPr>
        <w:pStyle w:val="1"/>
        <w:keepNext w:val="0"/>
        <w:spacing w:after="0"/>
        <w:jc w:val="center"/>
        <w:rPr>
          <w:rFonts w:ascii="Times New Roman" w:hAnsi="Times New Roman"/>
          <w:sz w:val="22"/>
          <w:szCs w:val="22"/>
        </w:rPr>
      </w:pPr>
      <w:r w:rsidRPr="007E2CF0">
        <w:rPr>
          <w:rFonts w:ascii="Times New Roman" w:hAnsi="Times New Roman"/>
          <w:sz w:val="22"/>
          <w:szCs w:val="22"/>
        </w:rPr>
        <w:t>11. Порядок внесения изменений, дополнений в Договор и его расторжение</w:t>
      </w:r>
    </w:p>
    <w:p w:rsidR="008264CB" w:rsidRPr="007E2CF0" w:rsidRDefault="008264CB" w:rsidP="008264CB">
      <w:pPr>
        <w:ind w:firstLine="709"/>
        <w:rPr>
          <w:sz w:val="22"/>
          <w:szCs w:val="22"/>
        </w:rPr>
      </w:pPr>
      <w:r w:rsidRPr="007E2CF0">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64CB" w:rsidRPr="007E2CF0" w:rsidRDefault="008264CB" w:rsidP="008264CB">
      <w:pPr>
        <w:ind w:firstLine="709"/>
        <w:rPr>
          <w:sz w:val="22"/>
          <w:szCs w:val="22"/>
        </w:rPr>
      </w:pPr>
      <w:r w:rsidRPr="007E2CF0">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64CB" w:rsidRPr="007E2CF0" w:rsidRDefault="008264CB" w:rsidP="008264CB">
      <w:pPr>
        <w:ind w:firstLine="709"/>
        <w:rPr>
          <w:sz w:val="22"/>
          <w:szCs w:val="22"/>
        </w:rPr>
      </w:pPr>
      <w:r w:rsidRPr="007E2CF0">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264CB" w:rsidRPr="007E2CF0" w:rsidRDefault="008264CB" w:rsidP="008264CB">
      <w:pPr>
        <w:ind w:firstLine="709"/>
        <w:rPr>
          <w:i/>
          <w:sz w:val="22"/>
          <w:szCs w:val="22"/>
        </w:rPr>
      </w:pPr>
      <w:r w:rsidRPr="007E2CF0">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E2CF0">
        <w:rPr>
          <w:i/>
          <w:sz w:val="22"/>
          <w:szCs w:val="22"/>
        </w:rPr>
        <w:t xml:space="preserve">. </w:t>
      </w:r>
    </w:p>
    <w:p w:rsidR="008264CB" w:rsidRPr="007E2CF0" w:rsidRDefault="008264CB" w:rsidP="008264CB">
      <w:pPr>
        <w:ind w:firstLine="709"/>
        <w:rPr>
          <w:sz w:val="22"/>
          <w:szCs w:val="22"/>
        </w:rPr>
      </w:pPr>
      <w:r w:rsidRPr="007E2CF0">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264CB" w:rsidRPr="007E2CF0" w:rsidRDefault="008264CB" w:rsidP="008264CB">
      <w:pPr>
        <w:ind w:firstLine="709"/>
        <w:rPr>
          <w:sz w:val="22"/>
          <w:szCs w:val="22"/>
        </w:rPr>
      </w:pPr>
      <w:r w:rsidRPr="007E2CF0">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8264CB" w:rsidRPr="007E2CF0" w:rsidRDefault="008264CB" w:rsidP="008264CB">
      <w:pPr>
        <w:pStyle w:val="1"/>
        <w:spacing w:after="0"/>
        <w:jc w:val="center"/>
        <w:rPr>
          <w:rFonts w:ascii="Times New Roman" w:hAnsi="Times New Roman"/>
          <w:sz w:val="22"/>
          <w:szCs w:val="22"/>
        </w:rPr>
      </w:pPr>
      <w:r w:rsidRPr="007E2CF0">
        <w:rPr>
          <w:rFonts w:ascii="Times New Roman" w:hAnsi="Times New Roman"/>
          <w:sz w:val="22"/>
          <w:szCs w:val="22"/>
        </w:rPr>
        <w:t>12. Разрешение споров</w:t>
      </w:r>
    </w:p>
    <w:p w:rsidR="008264CB" w:rsidRPr="007E2CF0" w:rsidRDefault="008264CB" w:rsidP="008264CB">
      <w:pPr>
        <w:ind w:firstLine="709"/>
        <w:rPr>
          <w:sz w:val="22"/>
          <w:szCs w:val="22"/>
        </w:rPr>
      </w:pPr>
      <w:r w:rsidRPr="007E2CF0">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64CB" w:rsidRPr="007E2CF0" w:rsidRDefault="008264CB" w:rsidP="008264CB">
      <w:pPr>
        <w:ind w:firstLine="709"/>
        <w:rPr>
          <w:sz w:val="22"/>
          <w:szCs w:val="22"/>
        </w:rPr>
      </w:pPr>
      <w:r w:rsidRPr="007E2CF0">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64CB" w:rsidRPr="007E2CF0" w:rsidRDefault="008264CB" w:rsidP="008264CB">
      <w:pPr>
        <w:pStyle w:val="ab"/>
        <w:ind w:firstLine="709"/>
        <w:rPr>
          <w:sz w:val="22"/>
          <w:szCs w:val="22"/>
        </w:rPr>
      </w:pPr>
      <w:r w:rsidRPr="007E2CF0">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64CB" w:rsidRPr="007E2CF0" w:rsidRDefault="008264CB" w:rsidP="008264CB">
      <w:pPr>
        <w:pStyle w:val="ab"/>
        <w:ind w:firstLine="709"/>
        <w:rPr>
          <w:sz w:val="22"/>
          <w:szCs w:val="22"/>
        </w:rPr>
      </w:pPr>
      <w:r w:rsidRPr="007E2CF0">
        <w:rPr>
          <w:sz w:val="22"/>
          <w:szCs w:val="22"/>
        </w:rPr>
        <w:t xml:space="preserve">12.4. Претензия составляется одной из Сторон в письменной форме, подписывается </w:t>
      </w:r>
      <w:r w:rsidRPr="007E2CF0">
        <w:rPr>
          <w:sz w:val="22"/>
          <w:szCs w:val="22"/>
        </w:rPr>
        <w:lastRenderedPageBreak/>
        <w:t xml:space="preserve">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264CB" w:rsidRPr="007E2CF0" w:rsidRDefault="008264CB" w:rsidP="008264CB">
      <w:pPr>
        <w:pStyle w:val="ab"/>
        <w:ind w:firstLine="709"/>
        <w:rPr>
          <w:sz w:val="22"/>
          <w:szCs w:val="22"/>
        </w:rPr>
      </w:pPr>
      <w:r w:rsidRPr="007E2CF0">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264CB" w:rsidRPr="007E2CF0" w:rsidRDefault="008264CB" w:rsidP="008264CB">
      <w:pPr>
        <w:pStyle w:val="ab"/>
        <w:ind w:firstLine="709"/>
        <w:rPr>
          <w:sz w:val="22"/>
          <w:szCs w:val="22"/>
        </w:rPr>
      </w:pPr>
      <w:r w:rsidRPr="007E2CF0">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264CB" w:rsidRPr="007E2CF0" w:rsidRDefault="008264CB" w:rsidP="008264CB">
      <w:pPr>
        <w:pStyle w:val="ab"/>
        <w:ind w:firstLine="709"/>
        <w:rPr>
          <w:sz w:val="22"/>
          <w:szCs w:val="22"/>
        </w:rPr>
      </w:pPr>
      <w:r w:rsidRPr="007E2CF0">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264CB" w:rsidRPr="007E2CF0" w:rsidRDefault="008264CB" w:rsidP="008264CB">
      <w:pPr>
        <w:pStyle w:val="1"/>
        <w:keepNext w:val="0"/>
        <w:spacing w:after="0"/>
        <w:jc w:val="center"/>
        <w:rPr>
          <w:rFonts w:ascii="Times New Roman" w:hAnsi="Times New Roman"/>
          <w:sz w:val="22"/>
          <w:szCs w:val="22"/>
        </w:rPr>
      </w:pPr>
      <w:r w:rsidRPr="007E2CF0">
        <w:rPr>
          <w:rFonts w:ascii="Times New Roman" w:hAnsi="Times New Roman"/>
          <w:sz w:val="22"/>
          <w:szCs w:val="22"/>
        </w:rPr>
        <w:t>13. Права на результаты услуг и переход рисков</w:t>
      </w:r>
    </w:p>
    <w:p w:rsidR="008264CB" w:rsidRPr="007E2CF0" w:rsidRDefault="008264CB" w:rsidP="008264CB">
      <w:pPr>
        <w:spacing w:before="120" w:line="20" w:lineRule="atLeast"/>
        <w:ind w:firstLine="709"/>
        <w:contextualSpacing/>
        <w:rPr>
          <w:sz w:val="22"/>
          <w:szCs w:val="22"/>
        </w:rPr>
      </w:pPr>
      <w:r w:rsidRPr="007E2CF0">
        <w:rPr>
          <w:sz w:val="22"/>
          <w:szCs w:val="22"/>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7E2CF0">
        <w:rPr>
          <w:rFonts w:eastAsia="Calibri"/>
          <w:sz w:val="22"/>
          <w:szCs w:val="22"/>
          <w:lang w:eastAsia="en-US"/>
        </w:rPr>
        <w:t>Акта сдачи-приемки работ (услуг)</w:t>
      </w:r>
      <w:r w:rsidRPr="007E2CF0">
        <w:rPr>
          <w:sz w:val="22"/>
          <w:szCs w:val="22"/>
        </w:rPr>
        <w:t>. До подписания Сторонами указанного Акта, риск случайной гибели или повреждения результата работ, несет Исполнитель.</w:t>
      </w:r>
    </w:p>
    <w:p w:rsidR="008264CB" w:rsidRPr="007E2CF0" w:rsidRDefault="008264CB" w:rsidP="008264CB">
      <w:pPr>
        <w:spacing w:before="120" w:line="20" w:lineRule="atLeast"/>
        <w:ind w:firstLine="709"/>
        <w:contextualSpacing/>
        <w:rPr>
          <w:sz w:val="22"/>
          <w:szCs w:val="22"/>
        </w:rPr>
      </w:pPr>
    </w:p>
    <w:p w:rsidR="008264CB" w:rsidRPr="007E2CF0" w:rsidRDefault="008264CB" w:rsidP="008264CB">
      <w:pPr>
        <w:pStyle w:val="Standard"/>
        <w:jc w:val="center"/>
        <w:rPr>
          <w:b/>
          <w:sz w:val="22"/>
          <w:szCs w:val="22"/>
        </w:rPr>
      </w:pPr>
      <w:r w:rsidRPr="007E2CF0">
        <w:rPr>
          <w:b/>
          <w:sz w:val="22"/>
          <w:szCs w:val="22"/>
        </w:rPr>
        <w:t>14. Налоговая оговорка</w:t>
      </w:r>
    </w:p>
    <w:p w:rsidR="008264CB" w:rsidRPr="007E2CF0" w:rsidRDefault="008264CB" w:rsidP="008264CB">
      <w:pPr>
        <w:spacing w:before="0"/>
        <w:ind w:firstLine="851"/>
        <w:rPr>
          <w:sz w:val="22"/>
          <w:szCs w:val="22"/>
        </w:rPr>
      </w:pPr>
      <w:r w:rsidRPr="007E2CF0">
        <w:rPr>
          <w:sz w:val="22"/>
          <w:szCs w:val="22"/>
        </w:rPr>
        <w:t>14.1. Поставщик гарантирует, что:</w:t>
      </w:r>
    </w:p>
    <w:p w:rsidR="008264CB" w:rsidRPr="007E2CF0" w:rsidRDefault="008264CB" w:rsidP="008264CB">
      <w:pPr>
        <w:spacing w:before="0"/>
        <w:ind w:firstLine="567"/>
        <w:rPr>
          <w:sz w:val="22"/>
          <w:szCs w:val="22"/>
        </w:rPr>
      </w:pPr>
      <w:r w:rsidRPr="007E2CF0">
        <w:rPr>
          <w:sz w:val="22"/>
          <w:szCs w:val="22"/>
        </w:rPr>
        <w:t>зарегистрирован в ЕГРЮЛ надлежащим образом;</w:t>
      </w:r>
    </w:p>
    <w:p w:rsidR="008264CB" w:rsidRPr="007E2CF0" w:rsidRDefault="008264CB" w:rsidP="008264CB">
      <w:pPr>
        <w:spacing w:before="0"/>
        <w:ind w:firstLine="567"/>
        <w:rPr>
          <w:sz w:val="22"/>
          <w:szCs w:val="22"/>
        </w:rPr>
      </w:pPr>
      <w:r w:rsidRPr="007E2CF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64CB" w:rsidRPr="007E2CF0" w:rsidRDefault="008264CB" w:rsidP="008264CB">
      <w:pPr>
        <w:spacing w:before="0"/>
        <w:ind w:firstLine="567"/>
        <w:rPr>
          <w:sz w:val="22"/>
          <w:szCs w:val="22"/>
        </w:rPr>
      </w:pPr>
      <w:r w:rsidRPr="007E2CF0">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64CB" w:rsidRPr="007E2CF0" w:rsidRDefault="008264CB" w:rsidP="008264CB">
      <w:pPr>
        <w:spacing w:before="0"/>
        <w:ind w:firstLine="567"/>
        <w:rPr>
          <w:sz w:val="22"/>
          <w:szCs w:val="22"/>
        </w:rPr>
      </w:pPr>
      <w:r w:rsidRPr="007E2CF0">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64CB" w:rsidRPr="007E2CF0" w:rsidRDefault="008264CB" w:rsidP="008264CB">
      <w:pPr>
        <w:spacing w:before="0"/>
        <w:ind w:firstLine="567"/>
        <w:rPr>
          <w:sz w:val="22"/>
          <w:szCs w:val="22"/>
        </w:rPr>
      </w:pPr>
      <w:r w:rsidRPr="007E2CF0">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64CB" w:rsidRPr="007E2CF0" w:rsidRDefault="008264CB" w:rsidP="008264CB">
      <w:pPr>
        <w:spacing w:before="0"/>
        <w:ind w:firstLine="567"/>
        <w:rPr>
          <w:sz w:val="22"/>
          <w:szCs w:val="22"/>
        </w:rPr>
      </w:pPr>
      <w:r w:rsidRPr="007E2CF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64CB" w:rsidRPr="007E2CF0" w:rsidRDefault="008264CB" w:rsidP="008264CB">
      <w:pPr>
        <w:spacing w:before="0"/>
        <w:ind w:firstLine="567"/>
        <w:rPr>
          <w:sz w:val="22"/>
          <w:szCs w:val="22"/>
        </w:rPr>
      </w:pPr>
      <w:r w:rsidRPr="007E2CF0">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64CB" w:rsidRPr="007E2CF0" w:rsidRDefault="008264CB" w:rsidP="008264CB">
      <w:pPr>
        <w:spacing w:before="0"/>
        <w:ind w:firstLine="567"/>
        <w:rPr>
          <w:sz w:val="22"/>
          <w:szCs w:val="22"/>
        </w:rPr>
      </w:pPr>
      <w:r w:rsidRPr="007E2CF0">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64CB" w:rsidRPr="007E2CF0" w:rsidRDefault="008264CB" w:rsidP="008264CB">
      <w:pPr>
        <w:spacing w:before="0"/>
        <w:ind w:firstLine="567"/>
        <w:rPr>
          <w:sz w:val="22"/>
          <w:szCs w:val="22"/>
        </w:rPr>
      </w:pPr>
      <w:r w:rsidRPr="007E2CF0">
        <w:rPr>
          <w:sz w:val="22"/>
          <w:szCs w:val="22"/>
        </w:rPr>
        <w:t>своевременно и в полном объеме уплачивает налоги, сборы и страховые взносы;</w:t>
      </w:r>
    </w:p>
    <w:p w:rsidR="008264CB" w:rsidRPr="007E2CF0" w:rsidRDefault="008264CB" w:rsidP="008264CB">
      <w:pPr>
        <w:spacing w:before="0"/>
        <w:ind w:firstLine="567"/>
        <w:rPr>
          <w:sz w:val="22"/>
          <w:szCs w:val="22"/>
        </w:rPr>
      </w:pPr>
      <w:r w:rsidRPr="007E2CF0">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264CB" w:rsidRPr="007E2CF0" w:rsidRDefault="008264CB" w:rsidP="008264CB">
      <w:pPr>
        <w:spacing w:before="0"/>
        <w:ind w:firstLine="0"/>
        <w:rPr>
          <w:sz w:val="22"/>
          <w:szCs w:val="22"/>
        </w:rPr>
      </w:pPr>
      <w:r w:rsidRPr="007E2CF0">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8264CB" w:rsidRPr="007E2CF0" w:rsidRDefault="008264CB" w:rsidP="008264CB">
      <w:pPr>
        <w:spacing w:before="0"/>
        <w:ind w:firstLine="851"/>
        <w:rPr>
          <w:sz w:val="22"/>
          <w:szCs w:val="22"/>
        </w:rPr>
      </w:pPr>
      <w:r w:rsidRPr="007E2CF0">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8264CB" w:rsidRPr="007E2CF0" w:rsidRDefault="008264CB" w:rsidP="008264CB">
      <w:pPr>
        <w:spacing w:before="0"/>
        <w:ind w:firstLine="567"/>
        <w:rPr>
          <w:sz w:val="22"/>
          <w:szCs w:val="22"/>
        </w:rPr>
      </w:pPr>
      <w:r w:rsidRPr="007E2CF0">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w:t>
      </w:r>
      <w:r w:rsidRPr="007E2CF0">
        <w:rPr>
          <w:sz w:val="22"/>
          <w:szCs w:val="22"/>
        </w:rPr>
        <w:lastRenderedPageBreak/>
        <w:t>налогообложения прибыли или включить НДС в состав налоговых вычетов и(или)</w:t>
      </w:r>
    </w:p>
    <w:p w:rsidR="008264CB" w:rsidRPr="007E2CF0" w:rsidRDefault="008264CB" w:rsidP="008264CB">
      <w:pPr>
        <w:spacing w:before="0"/>
        <w:ind w:firstLine="567"/>
        <w:rPr>
          <w:sz w:val="22"/>
          <w:szCs w:val="22"/>
        </w:rPr>
      </w:pPr>
      <w:r w:rsidRPr="007E2CF0">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264CB" w:rsidRPr="007E2CF0" w:rsidRDefault="008264CB" w:rsidP="008264CB">
      <w:pPr>
        <w:spacing w:before="0"/>
        <w:ind w:firstLine="0"/>
        <w:rPr>
          <w:sz w:val="22"/>
          <w:szCs w:val="22"/>
        </w:rPr>
      </w:pPr>
      <w:r w:rsidRPr="007E2CF0">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264CB" w:rsidRPr="007E2CF0" w:rsidRDefault="008264CB" w:rsidP="008264CB">
      <w:pPr>
        <w:spacing w:before="0"/>
        <w:ind w:firstLine="851"/>
        <w:rPr>
          <w:sz w:val="22"/>
          <w:szCs w:val="22"/>
        </w:rPr>
      </w:pPr>
      <w:r w:rsidRPr="007E2CF0">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264CB" w:rsidRPr="007E2CF0" w:rsidRDefault="008264CB" w:rsidP="008264CB">
      <w:pPr>
        <w:spacing w:before="120" w:line="20" w:lineRule="atLeast"/>
        <w:ind w:firstLine="709"/>
        <w:contextualSpacing/>
        <w:rPr>
          <w:sz w:val="22"/>
          <w:szCs w:val="22"/>
        </w:rPr>
      </w:pPr>
    </w:p>
    <w:p w:rsidR="008264CB" w:rsidRPr="007E2CF0" w:rsidRDefault="008264CB" w:rsidP="008264CB">
      <w:pPr>
        <w:pStyle w:val="1"/>
        <w:keepNext w:val="0"/>
        <w:spacing w:after="0"/>
        <w:jc w:val="center"/>
        <w:rPr>
          <w:rFonts w:ascii="Times New Roman" w:hAnsi="Times New Roman"/>
          <w:sz w:val="22"/>
          <w:szCs w:val="22"/>
        </w:rPr>
      </w:pPr>
      <w:r w:rsidRPr="007E2CF0">
        <w:rPr>
          <w:rFonts w:ascii="Times New Roman" w:hAnsi="Times New Roman"/>
          <w:sz w:val="22"/>
          <w:szCs w:val="22"/>
        </w:rPr>
        <w:t>15. Прочие условия</w:t>
      </w:r>
    </w:p>
    <w:p w:rsidR="008264CB" w:rsidRPr="007E2CF0" w:rsidRDefault="008264CB" w:rsidP="008264CB">
      <w:pPr>
        <w:pStyle w:val="ab"/>
        <w:tabs>
          <w:tab w:val="left" w:pos="-6804"/>
        </w:tabs>
        <w:ind w:firstLine="709"/>
        <w:rPr>
          <w:sz w:val="22"/>
          <w:szCs w:val="22"/>
        </w:rPr>
      </w:pPr>
      <w:r w:rsidRPr="007E2CF0">
        <w:rPr>
          <w:sz w:val="22"/>
          <w:szCs w:val="22"/>
        </w:rPr>
        <w:t>15.1. Заказчик приобретает право собственности на результат оказанных услуг</w:t>
      </w:r>
      <w:r w:rsidRPr="007E2CF0">
        <w:rPr>
          <w:i/>
          <w:sz w:val="22"/>
          <w:szCs w:val="22"/>
        </w:rPr>
        <w:t xml:space="preserve"> </w:t>
      </w:r>
      <w:r w:rsidRPr="007E2CF0">
        <w:rPr>
          <w:sz w:val="22"/>
          <w:szCs w:val="22"/>
        </w:rPr>
        <w:t xml:space="preserve">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264CB" w:rsidRPr="007E2CF0" w:rsidRDefault="008264CB" w:rsidP="008264CB">
      <w:pPr>
        <w:pStyle w:val="ab"/>
        <w:tabs>
          <w:tab w:val="left" w:pos="-6804"/>
        </w:tabs>
        <w:ind w:firstLine="709"/>
        <w:rPr>
          <w:sz w:val="22"/>
          <w:szCs w:val="22"/>
        </w:rPr>
      </w:pPr>
      <w:r w:rsidRPr="007E2CF0">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64CB" w:rsidRPr="007E2CF0" w:rsidRDefault="008264CB" w:rsidP="008264CB">
      <w:pPr>
        <w:pStyle w:val="ab"/>
        <w:tabs>
          <w:tab w:val="left" w:pos="-6804"/>
        </w:tabs>
        <w:ind w:firstLine="709"/>
        <w:rPr>
          <w:sz w:val="22"/>
          <w:szCs w:val="22"/>
        </w:rPr>
      </w:pPr>
      <w:r w:rsidRPr="007E2CF0">
        <w:rPr>
          <w:sz w:val="22"/>
          <w:szCs w:val="22"/>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64CB" w:rsidRPr="007E2CF0" w:rsidRDefault="008264CB" w:rsidP="008264CB">
      <w:pPr>
        <w:pStyle w:val="ab"/>
        <w:tabs>
          <w:tab w:val="left" w:pos="-6804"/>
        </w:tabs>
        <w:ind w:firstLine="709"/>
        <w:rPr>
          <w:sz w:val="22"/>
          <w:szCs w:val="22"/>
        </w:rPr>
      </w:pPr>
      <w:r w:rsidRPr="007E2CF0">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64CB" w:rsidRPr="007E2CF0" w:rsidRDefault="008264CB" w:rsidP="008264CB">
      <w:pPr>
        <w:pStyle w:val="1"/>
        <w:keepNext w:val="0"/>
        <w:spacing w:after="0"/>
        <w:jc w:val="center"/>
        <w:rPr>
          <w:rFonts w:ascii="Times New Roman" w:hAnsi="Times New Roman"/>
          <w:sz w:val="22"/>
          <w:szCs w:val="22"/>
        </w:rPr>
      </w:pPr>
      <w:bookmarkStart w:id="7" w:name="zArbitraj"/>
      <w:bookmarkEnd w:id="7"/>
      <w:r w:rsidRPr="007E2CF0">
        <w:rPr>
          <w:rFonts w:ascii="Times New Roman" w:hAnsi="Times New Roman"/>
          <w:sz w:val="22"/>
          <w:szCs w:val="22"/>
        </w:rPr>
        <w:t>16. Перечень приложений</w:t>
      </w:r>
    </w:p>
    <w:p w:rsidR="008264CB" w:rsidRPr="007E2CF0" w:rsidRDefault="008264CB" w:rsidP="008264CB">
      <w:pPr>
        <w:pStyle w:val="ab"/>
        <w:tabs>
          <w:tab w:val="left" w:pos="0"/>
        </w:tabs>
        <w:ind w:firstLine="709"/>
        <w:rPr>
          <w:sz w:val="22"/>
          <w:szCs w:val="22"/>
        </w:rPr>
      </w:pPr>
      <w:r w:rsidRPr="007E2CF0">
        <w:rPr>
          <w:sz w:val="22"/>
          <w:szCs w:val="22"/>
        </w:rPr>
        <w:t>16.1. К настоящему Договору прилагаются и являются его неотъемлемой частью:</w:t>
      </w:r>
    </w:p>
    <w:p w:rsidR="008264CB" w:rsidRPr="007E2CF0" w:rsidRDefault="008264CB" w:rsidP="008264CB">
      <w:pPr>
        <w:pStyle w:val="3"/>
        <w:tabs>
          <w:tab w:val="left" w:pos="0"/>
        </w:tabs>
        <w:spacing w:after="0"/>
        <w:ind w:firstLine="851"/>
        <w:jc w:val="both"/>
        <w:rPr>
          <w:sz w:val="22"/>
          <w:szCs w:val="22"/>
        </w:rPr>
      </w:pPr>
      <w:r w:rsidRPr="007E2CF0">
        <w:rPr>
          <w:sz w:val="22"/>
          <w:szCs w:val="22"/>
        </w:rPr>
        <w:t>1. Приложение №1 – Требованиях к оказываемым услугам</w:t>
      </w:r>
    </w:p>
    <w:p w:rsidR="008264CB" w:rsidRPr="007E2CF0" w:rsidRDefault="008264CB" w:rsidP="008264CB">
      <w:pPr>
        <w:pStyle w:val="3"/>
        <w:tabs>
          <w:tab w:val="left" w:pos="0"/>
        </w:tabs>
        <w:spacing w:after="0"/>
        <w:ind w:firstLine="851"/>
        <w:jc w:val="both"/>
        <w:rPr>
          <w:sz w:val="22"/>
          <w:szCs w:val="22"/>
        </w:rPr>
      </w:pPr>
    </w:p>
    <w:p w:rsidR="008264CB" w:rsidRPr="007E2CF0" w:rsidRDefault="008264CB" w:rsidP="008264CB">
      <w:pPr>
        <w:pStyle w:val="Textbody"/>
        <w:spacing w:after="0"/>
        <w:jc w:val="center"/>
        <w:rPr>
          <w:b/>
          <w:sz w:val="22"/>
          <w:szCs w:val="22"/>
        </w:rPr>
      </w:pPr>
      <w:r w:rsidRPr="007E2CF0">
        <w:rPr>
          <w:b/>
          <w:sz w:val="22"/>
          <w:szCs w:val="22"/>
        </w:rPr>
        <w:t>17. Адреса и платёжные реквизиты Сторон</w:t>
      </w:r>
    </w:p>
    <w:p w:rsidR="008264CB" w:rsidRPr="007E2CF0" w:rsidRDefault="008264CB" w:rsidP="008264CB">
      <w:pPr>
        <w:pStyle w:val="Textbody"/>
        <w:spacing w:after="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8264CB" w:rsidRPr="007E2CF0" w:rsidTr="00466977">
        <w:tc>
          <w:tcPr>
            <w:tcW w:w="4928" w:type="dxa"/>
            <w:tcBorders>
              <w:top w:val="single" w:sz="4" w:space="0" w:color="auto"/>
              <w:left w:val="single" w:sz="4" w:space="0" w:color="auto"/>
              <w:bottom w:val="single" w:sz="4" w:space="0" w:color="auto"/>
              <w:right w:val="single" w:sz="4" w:space="0" w:color="auto"/>
            </w:tcBorders>
          </w:tcPr>
          <w:p w:rsidR="008264CB" w:rsidRPr="007E2CF0" w:rsidRDefault="008264CB" w:rsidP="00466977">
            <w:pPr>
              <w:pStyle w:val="31"/>
              <w:widowControl w:val="0"/>
              <w:suppressAutoHyphens/>
              <w:autoSpaceDN w:val="0"/>
              <w:textAlignment w:val="baseline"/>
              <w:rPr>
                <w:rFonts w:ascii="Times New Roman" w:hAnsi="Times New Roman"/>
                <w:b/>
                <w:lang w:val="ru-RU"/>
              </w:rPr>
            </w:pPr>
            <w:r w:rsidRPr="007E2CF0">
              <w:rPr>
                <w:rFonts w:ascii="Times New Roman" w:hAnsi="Times New Roman"/>
                <w:b/>
                <w:lang w:val="ru-RU"/>
              </w:rPr>
              <w:t>Заказчик:</w:t>
            </w:r>
          </w:p>
          <w:p w:rsidR="008264CB" w:rsidRPr="007E2CF0" w:rsidRDefault="008264CB" w:rsidP="00466977">
            <w:pPr>
              <w:pStyle w:val="31"/>
              <w:widowControl w:val="0"/>
              <w:suppressAutoHyphens/>
              <w:autoSpaceDN w:val="0"/>
              <w:spacing w:line="216" w:lineRule="auto"/>
              <w:textAlignment w:val="baseline"/>
              <w:rPr>
                <w:rFonts w:ascii="Times New Roman" w:hAnsi="Times New Roman"/>
                <w:b/>
                <w:lang w:val="ru-RU"/>
              </w:rPr>
            </w:pPr>
            <w:r w:rsidRPr="007E2CF0">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8264CB" w:rsidRPr="007E2CF0" w:rsidRDefault="008264CB" w:rsidP="00466977">
            <w:pPr>
              <w:pStyle w:val="a9"/>
              <w:widowControl w:val="0"/>
              <w:suppressAutoHyphens/>
              <w:autoSpaceDN w:val="0"/>
              <w:jc w:val="both"/>
              <w:textAlignment w:val="baseline"/>
              <w:rPr>
                <w:rFonts w:ascii="Times New Roman" w:hAnsi="Times New Roman" w:cs="Times New Roman"/>
                <w:lang w:val="ru-RU"/>
              </w:rPr>
            </w:pPr>
            <w:r w:rsidRPr="007E2CF0">
              <w:rPr>
                <w:rFonts w:ascii="Times New Roman" w:hAnsi="Times New Roman" w:cs="Times New Roman"/>
                <w:b/>
                <w:lang w:val="ru-RU"/>
              </w:rPr>
              <w:t>Поставщик:</w:t>
            </w:r>
            <w:r w:rsidRPr="007E2CF0">
              <w:rPr>
                <w:rFonts w:ascii="Times New Roman" w:hAnsi="Times New Roman" w:cs="Times New Roman"/>
                <w:lang w:val="ru-RU"/>
              </w:rPr>
              <w:t xml:space="preserve"> </w:t>
            </w:r>
          </w:p>
          <w:p w:rsidR="008264CB" w:rsidRPr="007E2CF0" w:rsidRDefault="008264CB" w:rsidP="00466977">
            <w:pPr>
              <w:pStyle w:val="a9"/>
              <w:widowControl w:val="0"/>
              <w:suppressAutoHyphens/>
              <w:autoSpaceDN w:val="0"/>
              <w:jc w:val="both"/>
              <w:textAlignment w:val="baseline"/>
              <w:rPr>
                <w:rFonts w:ascii="Times New Roman" w:hAnsi="Times New Roman" w:cs="Times New Roman"/>
                <w:lang w:val="ru-RU"/>
              </w:rPr>
            </w:pPr>
          </w:p>
        </w:tc>
      </w:tr>
      <w:tr w:rsidR="008264CB" w:rsidRPr="007E2CF0" w:rsidTr="00466977">
        <w:trPr>
          <w:trHeight w:val="1427"/>
        </w:trPr>
        <w:tc>
          <w:tcPr>
            <w:tcW w:w="4928" w:type="dxa"/>
            <w:tcBorders>
              <w:top w:val="single" w:sz="4" w:space="0" w:color="auto"/>
              <w:left w:val="single" w:sz="4" w:space="0" w:color="auto"/>
              <w:bottom w:val="single" w:sz="4" w:space="0" w:color="auto"/>
              <w:right w:val="single" w:sz="4" w:space="0" w:color="auto"/>
            </w:tcBorders>
          </w:tcPr>
          <w:p w:rsidR="008264CB" w:rsidRPr="007E2CF0" w:rsidRDefault="008264CB" w:rsidP="00466977">
            <w:pPr>
              <w:spacing w:before="0"/>
              <w:ind w:firstLine="0"/>
              <w:jc w:val="left"/>
              <w:rPr>
                <w:sz w:val="22"/>
                <w:szCs w:val="22"/>
              </w:rPr>
            </w:pPr>
            <w:r w:rsidRPr="007E2CF0">
              <w:rPr>
                <w:sz w:val="22"/>
                <w:szCs w:val="22"/>
              </w:rPr>
              <w:lastRenderedPageBreak/>
              <w:t xml:space="preserve">Юридический адрес: </w:t>
            </w:r>
          </w:p>
          <w:p w:rsidR="008264CB" w:rsidRPr="007E2CF0" w:rsidRDefault="008264CB" w:rsidP="00466977">
            <w:pPr>
              <w:spacing w:before="0"/>
              <w:ind w:firstLine="0"/>
              <w:jc w:val="left"/>
              <w:rPr>
                <w:sz w:val="22"/>
                <w:szCs w:val="22"/>
              </w:rPr>
            </w:pPr>
            <w:smartTag w:uri="urn:schemas-microsoft-com:office:smarttags" w:element="metricconverter">
              <w:smartTagPr>
                <w:attr w:name="ProductID" w:val="248018, г"/>
              </w:smartTagPr>
              <w:r w:rsidRPr="007E2CF0">
                <w:rPr>
                  <w:sz w:val="22"/>
                  <w:szCs w:val="22"/>
                </w:rPr>
                <w:t>248018, г</w:t>
              </w:r>
            </w:smartTag>
            <w:r w:rsidRPr="007E2CF0">
              <w:rPr>
                <w:sz w:val="22"/>
                <w:szCs w:val="22"/>
              </w:rPr>
              <w:t xml:space="preserve">. Калуга, ул. </w:t>
            </w:r>
            <w:proofErr w:type="spellStart"/>
            <w:r w:rsidRPr="007E2CF0">
              <w:rPr>
                <w:sz w:val="22"/>
                <w:szCs w:val="22"/>
              </w:rPr>
              <w:t>Болотникова</w:t>
            </w:r>
            <w:proofErr w:type="spellEnd"/>
            <w:r w:rsidRPr="007E2CF0">
              <w:rPr>
                <w:sz w:val="22"/>
                <w:szCs w:val="22"/>
              </w:rPr>
              <w:t xml:space="preserve"> д.1тел/факс (4842) 73-84-41, 78-45-09,</w:t>
            </w:r>
          </w:p>
          <w:p w:rsidR="008264CB" w:rsidRPr="007E2CF0" w:rsidRDefault="008264CB" w:rsidP="00466977">
            <w:pPr>
              <w:spacing w:before="0"/>
              <w:ind w:firstLine="0"/>
              <w:jc w:val="left"/>
              <w:rPr>
                <w:sz w:val="22"/>
                <w:szCs w:val="22"/>
              </w:rPr>
            </w:pPr>
            <w:r w:rsidRPr="007E2CF0">
              <w:rPr>
                <w:sz w:val="22"/>
                <w:szCs w:val="22"/>
              </w:rPr>
              <w:t xml:space="preserve">э/а </w:t>
            </w:r>
            <w:proofErr w:type="spellStart"/>
            <w:r w:rsidRPr="007E2CF0">
              <w:rPr>
                <w:sz w:val="22"/>
                <w:szCs w:val="22"/>
                <w:shd w:val="clear" w:color="auto" w:fill="FFFFFF"/>
                <w:lang w:val="en-US"/>
              </w:rPr>
              <w:t>rghospital</w:t>
            </w:r>
            <w:proofErr w:type="spellEnd"/>
            <w:r w:rsidRPr="007E2CF0">
              <w:rPr>
                <w:sz w:val="22"/>
                <w:szCs w:val="22"/>
                <w:shd w:val="clear" w:color="auto" w:fill="FFFFFF"/>
              </w:rPr>
              <w:t>@</w:t>
            </w:r>
            <w:r w:rsidRPr="007E2CF0">
              <w:rPr>
                <w:sz w:val="22"/>
                <w:szCs w:val="22"/>
                <w:shd w:val="clear" w:color="auto" w:fill="FFFFFF"/>
                <w:lang w:val="en-US"/>
              </w:rPr>
              <w:t>mail</w:t>
            </w:r>
            <w:r w:rsidRPr="007E2CF0">
              <w:rPr>
                <w:sz w:val="22"/>
                <w:szCs w:val="22"/>
                <w:shd w:val="clear" w:color="auto" w:fill="FFFFFF"/>
              </w:rPr>
              <w:t>.</w:t>
            </w:r>
            <w:proofErr w:type="spellStart"/>
            <w:r w:rsidRPr="007E2CF0">
              <w:rPr>
                <w:sz w:val="22"/>
                <w:szCs w:val="22"/>
                <w:shd w:val="clear" w:color="auto" w:fill="FFFFFF"/>
                <w:lang w:val="en-US"/>
              </w:rPr>
              <w:t>ru</w:t>
            </w:r>
            <w:proofErr w:type="spellEnd"/>
          </w:p>
          <w:p w:rsidR="008264CB" w:rsidRPr="007E2CF0" w:rsidRDefault="008264CB" w:rsidP="00466977">
            <w:pPr>
              <w:spacing w:before="0"/>
              <w:ind w:firstLine="0"/>
              <w:jc w:val="left"/>
              <w:rPr>
                <w:sz w:val="22"/>
                <w:szCs w:val="22"/>
              </w:rPr>
            </w:pPr>
            <w:r w:rsidRPr="007E2CF0">
              <w:rPr>
                <w:sz w:val="22"/>
                <w:szCs w:val="22"/>
              </w:rPr>
              <w:t>Калужское отделение № 8608 ПАО Сбербанка г. Калуга</w:t>
            </w:r>
          </w:p>
          <w:p w:rsidR="008264CB" w:rsidRPr="007E2CF0" w:rsidRDefault="008264CB" w:rsidP="00466977">
            <w:pPr>
              <w:spacing w:before="0"/>
              <w:ind w:firstLine="0"/>
              <w:jc w:val="left"/>
              <w:rPr>
                <w:sz w:val="22"/>
                <w:szCs w:val="22"/>
              </w:rPr>
            </w:pPr>
            <w:r w:rsidRPr="007E2CF0">
              <w:rPr>
                <w:sz w:val="22"/>
                <w:szCs w:val="22"/>
              </w:rPr>
              <w:t>к/с 30101810100000000612</w:t>
            </w:r>
          </w:p>
          <w:p w:rsidR="008264CB" w:rsidRPr="007E2CF0" w:rsidRDefault="008264CB" w:rsidP="00466977">
            <w:pPr>
              <w:spacing w:before="0"/>
              <w:ind w:firstLine="0"/>
              <w:jc w:val="left"/>
              <w:rPr>
                <w:sz w:val="22"/>
                <w:szCs w:val="22"/>
              </w:rPr>
            </w:pPr>
            <w:r w:rsidRPr="007E2CF0">
              <w:rPr>
                <w:sz w:val="22"/>
                <w:szCs w:val="22"/>
              </w:rPr>
              <w:t>ИНН/КПП 4029030735/402901001</w:t>
            </w:r>
          </w:p>
          <w:p w:rsidR="008264CB" w:rsidRPr="007E2CF0" w:rsidRDefault="008264CB" w:rsidP="00466977">
            <w:pPr>
              <w:spacing w:before="0"/>
              <w:ind w:firstLine="0"/>
              <w:jc w:val="left"/>
              <w:rPr>
                <w:sz w:val="22"/>
                <w:szCs w:val="22"/>
              </w:rPr>
            </w:pPr>
            <w:r w:rsidRPr="007E2CF0">
              <w:rPr>
                <w:sz w:val="22"/>
                <w:szCs w:val="22"/>
              </w:rPr>
              <w:t>р/с 40703810522240003864</w:t>
            </w:r>
          </w:p>
          <w:p w:rsidR="008264CB" w:rsidRPr="007E2CF0" w:rsidRDefault="008264CB" w:rsidP="00466977">
            <w:pPr>
              <w:pStyle w:val="af0"/>
              <w:rPr>
                <w:sz w:val="22"/>
                <w:szCs w:val="22"/>
              </w:rPr>
            </w:pPr>
            <w:r w:rsidRPr="007E2CF0">
              <w:rPr>
                <w:sz w:val="22"/>
                <w:szCs w:val="22"/>
              </w:rPr>
              <w:t>БИК 042908612</w:t>
            </w:r>
          </w:p>
          <w:p w:rsidR="008264CB" w:rsidRPr="007E2CF0" w:rsidRDefault="008264CB" w:rsidP="00466977">
            <w:pPr>
              <w:pStyle w:val="af0"/>
              <w:rPr>
                <w:sz w:val="22"/>
                <w:szCs w:val="22"/>
              </w:rPr>
            </w:pPr>
          </w:p>
          <w:p w:rsidR="008264CB" w:rsidRPr="007E2CF0" w:rsidRDefault="008264CB" w:rsidP="00466977">
            <w:pPr>
              <w:pStyle w:val="ConsNormal"/>
              <w:spacing w:line="216" w:lineRule="auto"/>
              <w:ind w:firstLine="0"/>
              <w:rPr>
                <w:rFonts w:ascii="Times New Roman" w:hAnsi="Times New Roman"/>
                <w:sz w:val="22"/>
                <w:szCs w:val="22"/>
              </w:rPr>
            </w:pPr>
          </w:p>
          <w:p w:rsidR="008264CB" w:rsidRPr="007E2CF0" w:rsidRDefault="008264CB" w:rsidP="00466977">
            <w:pPr>
              <w:pStyle w:val="ConsNormal"/>
              <w:spacing w:line="216" w:lineRule="auto"/>
              <w:ind w:firstLine="0"/>
              <w:rPr>
                <w:rFonts w:ascii="Times New Roman" w:hAnsi="Times New Roman"/>
                <w:sz w:val="22"/>
                <w:szCs w:val="22"/>
              </w:rPr>
            </w:pPr>
            <w:r w:rsidRPr="007E2CF0">
              <w:rPr>
                <w:rFonts w:ascii="Times New Roman" w:hAnsi="Times New Roman"/>
                <w:sz w:val="22"/>
                <w:szCs w:val="22"/>
              </w:rPr>
              <w:t>_______________/</w:t>
            </w:r>
            <w:proofErr w:type="spellStart"/>
            <w:r w:rsidRPr="007E2CF0">
              <w:rPr>
                <w:rFonts w:ascii="Times New Roman" w:hAnsi="Times New Roman"/>
                <w:sz w:val="22"/>
                <w:szCs w:val="22"/>
              </w:rPr>
              <w:t>Гарбуль</w:t>
            </w:r>
            <w:proofErr w:type="spellEnd"/>
            <w:r w:rsidRPr="007E2CF0">
              <w:rPr>
                <w:rFonts w:ascii="Times New Roman" w:hAnsi="Times New Roman"/>
                <w:sz w:val="22"/>
                <w:szCs w:val="22"/>
              </w:rPr>
              <w:t xml:space="preserve"> С.С./</w:t>
            </w:r>
          </w:p>
          <w:p w:rsidR="008264CB" w:rsidRPr="007E2CF0" w:rsidRDefault="008264CB" w:rsidP="00466977">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rPr>
              <w:t xml:space="preserve"> МП</w:t>
            </w:r>
          </w:p>
          <w:p w:rsidR="008264CB" w:rsidRPr="007E2CF0" w:rsidRDefault="008264CB" w:rsidP="00466977">
            <w:pPr>
              <w:pStyle w:val="ConsNormal"/>
              <w:spacing w:line="216" w:lineRule="auto"/>
              <w:ind w:firstLine="0"/>
              <w:rPr>
                <w:rFonts w:ascii="Times New Roman" w:hAnsi="Times New Roman"/>
                <w:sz w:val="22"/>
                <w:szCs w:val="22"/>
              </w:rPr>
            </w:pPr>
          </w:p>
        </w:tc>
        <w:tc>
          <w:tcPr>
            <w:tcW w:w="4536" w:type="dxa"/>
            <w:tcBorders>
              <w:top w:val="single" w:sz="4" w:space="0" w:color="auto"/>
              <w:left w:val="single" w:sz="4" w:space="0" w:color="auto"/>
              <w:bottom w:val="single" w:sz="4" w:space="0" w:color="auto"/>
              <w:right w:val="single" w:sz="4" w:space="0" w:color="auto"/>
            </w:tcBorders>
          </w:tcPr>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jc w:val="center"/>
              <w:textAlignment w:val="baseline"/>
              <w:rPr>
                <w:rFonts w:ascii="Times New Roman" w:hAnsi="Times New Roman" w:cs="Times New Roman"/>
                <w:color w:val="FF0000"/>
                <w:lang w:val="ru-RU"/>
              </w:rPr>
            </w:pPr>
          </w:p>
          <w:p w:rsidR="008264CB" w:rsidRPr="007E2CF0" w:rsidRDefault="008264CB" w:rsidP="00466977">
            <w:pPr>
              <w:pStyle w:val="5"/>
              <w:widowControl w:val="0"/>
              <w:suppressAutoHyphens/>
              <w:autoSpaceDN w:val="0"/>
              <w:textAlignment w:val="baseline"/>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_________________/ ___________</w:t>
            </w:r>
            <w:r w:rsidRPr="007E2CF0">
              <w:rPr>
                <w:rFonts w:ascii="Times New Roman" w:hAnsi="Times New Roman" w:cs="Times New Roman"/>
                <w:u w:val="single"/>
                <w:lang w:val="ru-RU"/>
              </w:rPr>
              <w:t xml:space="preserve"> /</w:t>
            </w:r>
          </w:p>
          <w:p w:rsidR="008264CB" w:rsidRPr="007E2CF0" w:rsidRDefault="008264CB" w:rsidP="00466977">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 xml:space="preserve">          </w:t>
            </w:r>
            <w:r w:rsidRPr="007E2CF0">
              <w:rPr>
                <w:rFonts w:ascii="Times New Roman" w:hAnsi="Times New Roman" w:cs="Times New Roman"/>
              </w:rPr>
              <w:t>МП</w:t>
            </w:r>
          </w:p>
          <w:p w:rsidR="008264CB" w:rsidRPr="007E2CF0" w:rsidRDefault="008264CB" w:rsidP="00466977">
            <w:pPr>
              <w:pStyle w:val="a9"/>
              <w:keepNext/>
              <w:keepLines/>
              <w:widowControl w:val="0"/>
              <w:suppressAutoHyphens/>
              <w:autoSpaceDN w:val="0"/>
              <w:jc w:val="both"/>
              <w:textAlignment w:val="baseline"/>
              <w:outlineLvl w:val="2"/>
              <w:rPr>
                <w:rFonts w:ascii="Times New Roman" w:hAnsi="Times New Roman" w:cs="Times New Roman"/>
                <w:lang w:val="ru-RU"/>
              </w:rPr>
            </w:pPr>
          </w:p>
          <w:p w:rsidR="008264CB" w:rsidRPr="007E2CF0" w:rsidRDefault="008264CB" w:rsidP="00466977">
            <w:pPr>
              <w:pStyle w:val="a9"/>
              <w:widowControl w:val="0"/>
              <w:suppressAutoHyphens/>
              <w:autoSpaceDN w:val="0"/>
              <w:jc w:val="both"/>
              <w:textAlignment w:val="baseline"/>
              <w:rPr>
                <w:rFonts w:ascii="Times New Roman" w:hAnsi="Times New Roman" w:cs="Times New Roman"/>
                <w:lang w:val="ru-RU"/>
              </w:rPr>
            </w:pPr>
          </w:p>
        </w:tc>
      </w:tr>
    </w:tbl>
    <w:p w:rsidR="008264CB" w:rsidRPr="00844B06" w:rsidRDefault="008264CB" w:rsidP="008264CB">
      <w:pPr>
        <w:widowControl/>
        <w:spacing w:before="0"/>
        <w:ind w:firstLine="0"/>
        <w:jc w:val="right"/>
        <w:rPr>
          <w:rFonts w:eastAsia="Calibri"/>
          <w:b/>
          <w:bCs/>
          <w:kern w:val="3"/>
          <w:sz w:val="22"/>
          <w:szCs w:val="22"/>
        </w:rPr>
      </w:pPr>
      <w:r w:rsidRPr="007E2CF0">
        <w:rPr>
          <w:b/>
          <w:bCs/>
          <w:sz w:val="22"/>
          <w:szCs w:val="22"/>
        </w:rPr>
        <w:br w:type="page"/>
      </w:r>
      <w:r>
        <w:rPr>
          <w:rFonts w:eastAsia="Calibri"/>
          <w:kern w:val="3"/>
          <w:sz w:val="22"/>
          <w:szCs w:val="22"/>
        </w:rPr>
        <w:lastRenderedPageBreak/>
        <w:t>Приложение №1</w:t>
      </w:r>
    </w:p>
    <w:p w:rsidR="008264CB" w:rsidRPr="00B63BB1" w:rsidRDefault="008264CB" w:rsidP="008264CB">
      <w:pPr>
        <w:widowControl/>
        <w:tabs>
          <w:tab w:val="left" w:pos="1040"/>
          <w:tab w:val="left" w:pos="1440"/>
          <w:tab w:val="left" w:pos="8000"/>
        </w:tabs>
        <w:suppressAutoHyphens/>
        <w:autoSpaceDN w:val="0"/>
        <w:spacing w:before="0"/>
        <w:ind w:firstLine="0"/>
        <w:jc w:val="right"/>
        <w:rPr>
          <w:kern w:val="3"/>
          <w:sz w:val="22"/>
          <w:szCs w:val="22"/>
        </w:rPr>
      </w:pPr>
      <w:r w:rsidRPr="00B63BB1">
        <w:rPr>
          <w:rFonts w:eastAsia="Calibri"/>
          <w:kern w:val="3"/>
          <w:sz w:val="22"/>
          <w:szCs w:val="22"/>
        </w:rPr>
        <w:t>к договору № ____________</w:t>
      </w:r>
      <w:proofErr w:type="gramStart"/>
      <w:r w:rsidRPr="00B63BB1">
        <w:rPr>
          <w:rFonts w:eastAsia="Calibri"/>
          <w:kern w:val="3"/>
          <w:sz w:val="22"/>
          <w:szCs w:val="22"/>
        </w:rPr>
        <w:t>_  от</w:t>
      </w:r>
      <w:proofErr w:type="gramEnd"/>
      <w:r w:rsidRPr="00B63BB1">
        <w:rPr>
          <w:rFonts w:eastAsia="Calibri"/>
          <w:kern w:val="3"/>
          <w:sz w:val="22"/>
          <w:szCs w:val="22"/>
        </w:rPr>
        <w:t xml:space="preserve"> «___» ___________ 20__г.</w:t>
      </w:r>
    </w:p>
    <w:p w:rsidR="008264CB" w:rsidRPr="00B63BB1" w:rsidRDefault="008264CB" w:rsidP="008264CB">
      <w:pPr>
        <w:widowControl/>
        <w:tabs>
          <w:tab w:val="left" w:pos="1040"/>
          <w:tab w:val="left" w:pos="1440"/>
          <w:tab w:val="left" w:pos="8000"/>
        </w:tabs>
        <w:suppressAutoHyphens/>
        <w:autoSpaceDN w:val="0"/>
        <w:spacing w:before="0"/>
        <w:ind w:firstLine="0"/>
        <w:rPr>
          <w:rFonts w:eastAsia="Calibri"/>
          <w:kern w:val="3"/>
          <w:sz w:val="22"/>
          <w:szCs w:val="22"/>
        </w:rPr>
      </w:pPr>
    </w:p>
    <w:p w:rsidR="008264CB" w:rsidRPr="00B63BB1" w:rsidRDefault="008264CB" w:rsidP="008264CB">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8264CB" w:rsidRPr="00B63BB1" w:rsidRDefault="008264CB" w:rsidP="008264CB">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8264CB" w:rsidRPr="00B63BB1" w:rsidRDefault="008264CB" w:rsidP="008264CB">
      <w:pPr>
        <w:widowControl/>
        <w:spacing w:before="0"/>
        <w:ind w:firstLine="142"/>
        <w:contextualSpacing/>
        <w:jc w:val="center"/>
        <w:rPr>
          <w:snapToGrid w:val="0"/>
          <w:color w:val="000000"/>
          <w:sz w:val="22"/>
          <w:szCs w:val="22"/>
        </w:rPr>
      </w:pPr>
      <w:r w:rsidRPr="00844B06">
        <w:rPr>
          <w:snapToGrid w:val="0"/>
          <w:color w:val="000000"/>
          <w:sz w:val="22"/>
          <w:szCs w:val="22"/>
        </w:rPr>
        <w:t>Требованиях к оказываемым услугам</w:t>
      </w:r>
    </w:p>
    <w:p w:rsidR="008264CB" w:rsidRPr="00B63BB1" w:rsidRDefault="008264CB" w:rsidP="008264CB">
      <w:pPr>
        <w:widowControl/>
        <w:spacing w:before="0"/>
        <w:ind w:firstLine="142"/>
        <w:contextualSpacing/>
        <w:jc w:val="center"/>
        <w:rPr>
          <w:snapToGrid w:val="0"/>
          <w:color w:val="000000"/>
          <w:sz w:val="22"/>
          <w:szCs w:val="22"/>
        </w:rPr>
      </w:pPr>
    </w:p>
    <w:p w:rsidR="008264CB" w:rsidRPr="00B63BB1" w:rsidRDefault="008264CB" w:rsidP="008264CB">
      <w:pPr>
        <w:widowControl/>
        <w:spacing w:before="0"/>
        <w:ind w:firstLine="142"/>
        <w:contextualSpacing/>
        <w:jc w:val="center"/>
        <w:rPr>
          <w:snapToGrid w:val="0"/>
          <w:color w:val="000000"/>
          <w:sz w:val="22"/>
          <w:szCs w:val="22"/>
        </w:rPr>
      </w:pPr>
    </w:p>
    <w:p w:rsidR="008264CB" w:rsidRPr="00B63BB1" w:rsidRDefault="008264CB" w:rsidP="008264CB">
      <w:pPr>
        <w:widowControl/>
        <w:spacing w:before="0"/>
        <w:ind w:firstLine="142"/>
        <w:contextualSpacing/>
        <w:jc w:val="center"/>
        <w:rPr>
          <w:snapToGrid w:val="0"/>
          <w:color w:val="000000"/>
          <w:sz w:val="22"/>
          <w:szCs w:val="22"/>
        </w:rPr>
      </w:pPr>
    </w:p>
    <w:p w:rsidR="008264CB" w:rsidRPr="00B63BB1" w:rsidRDefault="008264CB" w:rsidP="008264CB">
      <w:pPr>
        <w:widowControl/>
        <w:spacing w:before="0"/>
        <w:ind w:firstLine="142"/>
        <w:contextualSpacing/>
        <w:jc w:val="center"/>
        <w:rPr>
          <w:snapToGrid w:val="0"/>
          <w:color w:val="000000"/>
          <w:sz w:val="22"/>
          <w:szCs w:val="22"/>
        </w:rPr>
      </w:pPr>
    </w:p>
    <w:p w:rsidR="008264CB" w:rsidRPr="00B63BB1" w:rsidRDefault="008264CB" w:rsidP="008264CB">
      <w:pPr>
        <w:widowControl/>
        <w:spacing w:before="0"/>
        <w:ind w:firstLine="142"/>
        <w:contextualSpacing/>
        <w:jc w:val="center"/>
        <w:rPr>
          <w:snapToGrid w:val="0"/>
          <w:color w:val="000000"/>
          <w:sz w:val="22"/>
          <w:szCs w:val="22"/>
        </w:rPr>
      </w:pPr>
    </w:p>
    <w:p w:rsidR="008264CB" w:rsidRPr="00B63BB1" w:rsidRDefault="008264CB" w:rsidP="008264CB">
      <w:pPr>
        <w:widowControl/>
        <w:spacing w:before="0"/>
        <w:ind w:firstLine="142"/>
        <w:contextualSpacing/>
        <w:jc w:val="center"/>
        <w:rPr>
          <w:snapToGrid w:val="0"/>
          <w:color w:val="000000"/>
          <w:sz w:val="22"/>
          <w:szCs w:val="22"/>
        </w:rPr>
      </w:pPr>
    </w:p>
    <w:p w:rsidR="008264CB" w:rsidRPr="00B63BB1" w:rsidRDefault="008264CB" w:rsidP="008264CB">
      <w:pPr>
        <w:widowControl/>
        <w:spacing w:before="0"/>
        <w:ind w:firstLine="142"/>
        <w:contextualSpacing/>
        <w:rPr>
          <w:snapToGrid w:val="0"/>
          <w:color w:val="000000"/>
          <w:sz w:val="22"/>
          <w:szCs w:val="22"/>
        </w:rPr>
      </w:pPr>
    </w:p>
    <w:p w:rsidR="008264CB" w:rsidRPr="00B63BB1" w:rsidRDefault="008264CB" w:rsidP="008264CB">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8264CB" w:rsidRPr="00B63BB1" w:rsidRDefault="008264CB" w:rsidP="008264CB">
      <w:pPr>
        <w:widowControl/>
        <w:tabs>
          <w:tab w:val="left" w:pos="1040"/>
          <w:tab w:val="left" w:pos="1440"/>
          <w:tab w:val="left" w:pos="8000"/>
        </w:tabs>
        <w:suppressAutoHyphens/>
        <w:autoSpaceDN w:val="0"/>
        <w:spacing w:before="0"/>
        <w:ind w:firstLine="0"/>
        <w:rPr>
          <w:rFonts w:eastAsia="Calibri"/>
          <w:kern w:val="3"/>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p>
    <w:p w:rsidR="008264CB" w:rsidRPr="00B63BB1" w:rsidRDefault="008264CB" w:rsidP="008264CB">
      <w:pPr>
        <w:spacing w:before="0"/>
        <w:jc w:val="center"/>
        <w:rPr>
          <w:sz w:val="22"/>
          <w:szCs w:val="22"/>
        </w:rPr>
      </w:pPr>
      <w:r w:rsidRPr="00B63BB1">
        <w:rPr>
          <w:sz w:val="22"/>
          <w:szCs w:val="22"/>
        </w:rPr>
        <w:t>Подписи сторон:</w:t>
      </w:r>
    </w:p>
    <w:p w:rsidR="008264CB" w:rsidRPr="00B63BB1" w:rsidRDefault="008264CB" w:rsidP="008264CB">
      <w:pPr>
        <w:widowControl/>
        <w:tabs>
          <w:tab w:val="left" w:pos="1040"/>
          <w:tab w:val="left" w:pos="1440"/>
          <w:tab w:val="left" w:pos="8000"/>
        </w:tabs>
        <w:suppressAutoHyphens/>
        <w:autoSpaceDN w:val="0"/>
        <w:spacing w:before="0"/>
        <w:ind w:firstLine="0"/>
        <w:rPr>
          <w:rFonts w:eastAsia="Calibri"/>
          <w:kern w:val="3"/>
          <w:sz w:val="22"/>
          <w:szCs w:val="22"/>
        </w:rPr>
      </w:pPr>
    </w:p>
    <w:p w:rsidR="008264CB" w:rsidRPr="00B63BB1" w:rsidRDefault="008264CB" w:rsidP="008264CB">
      <w:pPr>
        <w:widowControl/>
        <w:tabs>
          <w:tab w:val="left" w:pos="1040"/>
          <w:tab w:val="left" w:pos="1440"/>
          <w:tab w:val="left" w:pos="8000"/>
        </w:tabs>
        <w:suppressAutoHyphens/>
        <w:autoSpaceDN w:val="0"/>
        <w:spacing w:before="0"/>
        <w:ind w:firstLine="0"/>
        <w:rPr>
          <w:rFonts w:eastAsia="Calibri"/>
          <w:kern w:val="3"/>
          <w:sz w:val="22"/>
          <w:szCs w:val="22"/>
        </w:rPr>
      </w:pPr>
    </w:p>
    <w:p w:rsidR="008264CB" w:rsidRPr="00B63BB1" w:rsidRDefault="008264CB" w:rsidP="008264CB">
      <w:pPr>
        <w:widowControl/>
        <w:suppressAutoHyphens/>
        <w:autoSpaceDN w:val="0"/>
        <w:spacing w:before="0"/>
        <w:ind w:firstLine="0"/>
        <w:rPr>
          <w:rFonts w:eastAsia="Calibri"/>
          <w:kern w:val="3"/>
          <w:sz w:val="22"/>
          <w:szCs w:val="22"/>
        </w:rPr>
      </w:pPr>
      <w:r w:rsidRPr="00B63BB1">
        <w:rPr>
          <w:rFonts w:eastAsia="Calibri"/>
          <w:kern w:val="3"/>
          <w:sz w:val="22"/>
          <w:szCs w:val="22"/>
        </w:rPr>
        <w:t xml:space="preserve">   от Заказчика </w:t>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t xml:space="preserve">                  от Поставщика</w:t>
      </w:r>
    </w:p>
    <w:p w:rsidR="008264CB" w:rsidRPr="00B63BB1" w:rsidRDefault="008264CB" w:rsidP="008264CB">
      <w:pPr>
        <w:widowControl/>
        <w:suppressAutoHyphens/>
        <w:autoSpaceDN w:val="0"/>
        <w:spacing w:before="0"/>
        <w:ind w:firstLine="0"/>
        <w:rPr>
          <w:rFonts w:eastAsia="Calibri"/>
          <w:kern w:val="3"/>
          <w:sz w:val="22"/>
          <w:szCs w:val="22"/>
        </w:rPr>
      </w:pP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p>
    <w:p w:rsidR="008264CB" w:rsidRPr="00B63BB1" w:rsidRDefault="008264CB" w:rsidP="008264CB">
      <w:pPr>
        <w:widowControl/>
        <w:suppressAutoHyphens/>
        <w:autoSpaceDN w:val="0"/>
        <w:spacing w:before="0"/>
        <w:ind w:left="283" w:firstLine="0"/>
        <w:textAlignment w:val="baseline"/>
        <w:rPr>
          <w:rFonts w:eastAsia="Calibri"/>
          <w:kern w:val="3"/>
          <w:sz w:val="22"/>
          <w:szCs w:val="22"/>
        </w:rPr>
      </w:pPr>
    </w:p>
    <w:p w:rsidR="008264CB" w:rsidRPr="00B63BB1" w:rsidRDefault="008264CB" w:rsidP="008264CB">
      <w:pPr>
        <w:suppressAutoHyphens/>
        <w:autoSpaceDN w:val="0"/>
        <w:spacing w:before="0"/>
        <w:ind w:firstLine="0"/>
        <w:jc w:val="left"/>
        <w:textAlignment w:val="baseline"/>
        <w:rPr>
          <w:sz w:val="22"/>
          <w:szCs w:val="22"/>
          <w:lang w:eastAsia="en-US"/>
        </w:rPr>
      </w:pPr>
      <w:r w:rsidRPr="00B63BB1">
        <w:rPr>
          <w:sz w:val="22"/>
          <w:szCs w:val="22"/>
          <w:lang w:eastAsia="en-US"/>
        </w:rPr>
        <w:t>_______________/</w:t>
      </w:r>
      <w:proofErr w:type="spellStart"/>
      <w:r w:rsidRPr="00B63BB1">
        <w:rPr>
          <w:sz w:val="22"/>
          <w:szCs w:val="22"/>
          <w:lang w:eastAsia="en-US"/>
        </w:rPr>
        <w:t>С.С.Гарбуль</w:t>
      </w:r>
      <w:proofErr w:type="spellEnd"/>
      <w:r w:rsidRPr="00B63BB1">
        <w:rPr>
          <w:sz w:val="22"/>
          <w:szCs w:val="22"/>
          <w:lang w:eastAsia="en-US"/>
        </w:rPr>
        <w:t>/</w:t>
      </w:r>
      <w:r w:rsidRPr="00B63BB1">
        <w:rPr>
          <w:sz w:val="22"/>
          <w:szCs w:val="22"/>
          <w:lang w:eastAsia="en-US"/>
        </w:rPr>
        <w:tab/>
        <w:t>_________________/ ___________________</w:t>
      </w:r>
      <w:r w:rsidRPr="00B63BB1">
        <w:rPr>
          <w:sz w:val="22"/>
          <w:szCs w:val="22"/>
          <w:u w:val="single"/>
          <w:lang w:eastAsia="en-US"/>
        </w:rPr>
        <w:t xml:space="preserve"> /</w:t>
      </w:r>
    </w:p>
    <w:p w:rsidR="008264CB" w:rsidRPr="00B63BB1" w:rsidRDefault="008264CB" w:rsidP="008264CB">
      <w:pPr>
        <w:keepNext/>
        <w:keepLines/>
        <w:suppressAutoHyphens/>
        <w:autoSpaceDN w:val="0"/>
        <w:spacing w:before="0"/>
        <w:ind w:firstLine="0"/>
        <w:textAlignment w:val="baseline"/>
        <w:outlineLvl w:val="2"/>
        <w:rPr>
          <w:sz w:val="22"/>
          <w:szCs w:val="22"/>
          <w:lang w:eastAsia="en-US"/>
        </w:rPr>
      </w:pPr>
    </w:p>
    <w:p w:rsidR="008264CB" w:rsidRPr="00B63BB1" w:rsidRDefault="008264CB" w:rsidP="008264CB">
      <w:pPr>
        <w:keepNext/>
        <w:keepLines/>
        <w:suppressAutoHyphens/>
        <w:autoSpaceDN w:val="0"/>
        <w:spacing w:before="0"/>
        <w:ind w:firstLine="0"/>
        <w:textAlignment w:val="baseline"/>
        <w:outlineLvl w:val="2"/>
        <w:rPr>
          <w:sz w:val="22"/>
          <w:szCs w:val="22"/>
          <w:lang w:eastAsia="en-US"/>
        </w:rPr>
      </w:pPr>
      <w:r w:rsidRPr="00B63BB1">
        <w:rPr>
          <w:sz w:val="22"/>
          <w:szCs w:val="22"/>
          <w:lang w:eastAsia="en-US"/>
        </w:rPr>
        <w:tab/>
      </w:r>
      <w:r w:rsidRPr="00B63BB1">
        <w:rPr>
          <w:sz w:val="22"/>
          <w:szCs w:val="22"/>
          <w:lang w:eastAsia="en-US"/>
        </w:rPr>
        <w:tab/>
        <w:t xml:space="preserve">МП                                                                                                 </w:t>
      </w:r>
      <w:proofErr w:type="spellStart"/>
      <w:r w:rsidRPr="00B63BB1">
        <w:rPr>
          <w:sz w:val="22"/>
          <w:szCs w:val="22"/>
          <w:lang w:eastAsia="en-US"/>
        </w:rPr>
        <w:t>МП</w:t>
      </w:r>
      <w:proofErr w:type="spellEnd"/>
    </w:p>
    <w:p w:rsidR="008264CB" w:rsidRPr="00B63BB1" w:rsidRDefault="008264CB" w:rsidP="008264CB">
      <w:pPr>
        <w:widowControl/>
        <w:spacing w:before="0"/>
        <w:rPr>
          <w:rFonts w:eastAsiaTheme="minorEastAsia"/>
          <w:sz w:val="22"/>
          <w:szCs w:val="22"/>
        </w:rPr>
      </w:pPr>
    </w:p>
    <w:p w:rsidR="008264CB" w:rsidRPr="00B63BB1" w:rsidRDefault="008264CB" w:rsidP="008264CB">
      <w:pPr>
        <w:widowControl/>
        <w:spacing w:before="0" w:after="160" w:line="259" w:lineRule="auto"/>
        <w:ind w:firstLine="0"/>
        <w:jc w:val="left"/>
        <w:rPr>
          <w:rFonts w:eastAsiaTheme="minorHAnsi"/>
          <w:sz w:val="22"/>
          <w:szCs w:val="22"/>
          <w:lang w:eastAsia="en-US"/>
        </w:rPr>
      </w:pPr>
    </w:p>
    <w:p w:rsidR="008264CB" w:rsidRPr="00D27165" w:rsidRDefault="008264CB" w:rsidP="008264CB">
      <w:pPr>
        <w:pStyle w:val="af3"/>
        <w:spacing w:line="276" w:lineRule="auto"/>
        <w:rPr>
          <w:rFonts w:eastAsiaTheme="minorEastAsia"/>
        </w:rPr>
      </w:pPr>
    </w:p>
    <w:p w:rsidR="0013258C" w:rsidRPr="00D27165" w:rsidRDefault="0013258C" w:rsidP="008264CB">
      <w:pPr>
        <w:autoSpaceDE w:val="0"/>
        <w:autoSpaceDN w:val="0"/>
        <w:adjustRightInd w:val="0"/>
        <w:spacing w:before="0" w:line="276" w:lineRule="auto"/>
        <w:ind w:firstLine="0"/>
        <w:jc w:val="center"/>
        <w:rPr>
          <w:rFonts w:eastAsiaTheme="minorEastAsia"/>
        </w:rPr>
      </w:pPr>
    </w:p>
    <w:sectPr w:rsidR="0013258C" w:rsidRPr="00D27165" w:rsidSect="00D27165">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CF4D93"/>
    <w:multiLevelType w:val="hybridMultilevel"/>
    <w:tmpl w:val="B0D6A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10"/>
  </w:num>
  <w:num w:numId="12">
    <w:abstractNumId w:val="7"/>
  </w:num>
  <w:num w:numId="13">
    <w:abstractNumId w:val="11"/>
  </w:num>
  <w:num w:numId="14">
    <w:abstractNumId w:val="17"/>
  </w:num>
  <w:num w:numId="15">
    <w:abstractNumId w:val="12"/>
  </w:num>
  <w:num w:numId="16">
    <w:abstractNumId w:val="14"/>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27A94"/>
    <w:rsid w:val="00053932"/>
    <w:rsid w:val="00094DAA"/>
    <w:rsid w:val="000B2192"/>
    <w:rsid w:val="001211B2"/>
    <w:rsid w:val="0013258C"/>
    <w:rsid w:val="001365C6"/>
    <w:rsid w:val="00170A52"/>
    <w:rsid w:val="00192E98"/>
    <w:rsid w:val="001C7F05"/>
    <w:rsid w:val="001F5C98"/>
    <w:rsid w:val="002538E1"/>
    <w:rsid w:val="002760C6"/>
    <w:rsid w:val="00277B3E"/>
    <w:rsid w:val="00291248"/>
    <w:rsid w:val="002A2456"/>
    <w:rsid w:val="002C5B93"/>
    <w:rsid w:val="0031489B"/>
    <w:rsid w:val="004F657C"/>
    <w:rsid w:val="00560482"/>
    <w:rsid w:val="005C6700"/>
    <w:rsid w:val="00601C2D"/>
    <w:rsid w:val="00656C8B"/>
    <w:rsid w:val="00691E81"/>
    <w:rsid w:val="00697643"/>
    <w:rsid w:val="006A75E9"/>
    <w:rsid w:val="006A77A0"/>
    <w:rsid w:val="00705D88"/>
    <w:rsid w:val="007D285E"/>
    <w:rsid w:val="008264CB"/>
    <w:rsid w:val="008B7B05"/>
    <w:rsid w:val="008C50D4"/>
    <w:rsid w:val="008F2379"/>
    <w:rsid w:val="00983AA3"/>
    <w:rsid w:val="0098427A"/>
    <w:rsid w:val="009A300F"/>
    <w:rsid w:val="009E6CD5"/>
    <w:rsid w:val="00A4305A"/>
    <w:rsid w:val="00A77323"/>
    <w:rsid w:val="00A911F7"/>
    <w:rsid w:val="00AD51B6"/>
    <w:rsid w:val="00B05537"/>
    <w:rsid w:val="00B31BE4"/>
    <w:rsid w:val="00B438D7"/>
    <w:rsid w:val="00B63BB1"/>
    <w:rsid w:val="00C1362A"/>
    <w:rsid w:val="00C22C09"/>
    <w:rsid w:val="00C24289"/>
    <w:rsid w:val="00C52114"/>
    <w:rsid w:val="00CB7EB7"/>
    <w:rsid w:val="00D0558C"/>
    <w:rsid w:val="00D108C8"/>
    <w:rsid w:val="00D23E0F"/>
    <w:rsid w:val="00D27165"/>
    <w:rsid w:val="00D825C7"/>
    <w:rsid w:val="00D91065"/>
    <w:rsid w:val="00DA2F07"/>
    <w:rsid w:val="00DB6854"/>
    <w:rsid w:val="00DF27C9"/>
    <w:rsid w:val="00DF40D5"/>
    <w:rsid w:val="00E307C7"/>
    <w:rsid w:val="00E365C2"/>
    <w:rsid w:val="00E6278F"/>
    <w:rsid w:val="00E7671E"/>
    <w:rsid w:val="00E924FB"/>
    <w:rsid w:val="00F70AF7"/>
    <w:rsid w:val="00F7659D"/>
    <w:rsid w:val="00FB0C8A"/>
    <w:rsid w:val="00FD207A"/>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8338</Words>
  <Characters>47532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24</cp:revision>
  <dcterms:created xsi:type="dcterms:W3CDTF">2020-03-05T13:31:00Z</dcterms:created>
  <dcterms:modified xsi:type="dcterms:W3CDTF">2020-04-24T08:27:00Z</dcterms:modified>
</cp:coreProperties>
</file>