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71" w:rsidRDefault="003A3224" w:rsidP="00DC7D71">
      <w:pPr>
        <w:widowControl/>
        <w:spacing w:before="0"/>
        <w:ind w:firstLine="0"/>
        <w:contextualSpacing/>
        <w:jc w:val="center"/>
        <w:rPr>
          <w:b/>
          <w:sz w:val="22"/>
          <w:szCs w:val="22"/>
        </w:rPr>
      </w:pPr>
      <w:r>
        <w:rPr>
          <w:b/>
          <w:sz w:val="22"/>
          <w:szCs w:val="22"/>
        </w:rPr>
        <w:t xml:space="preserve"> </w:t>
      </w:r>
      <w:r w:rsidR="00DC7D71" w:rsidRPr="00541778">
        <w:rPr>
          <w:b/>
          <w:sz w:val="22"/>
          <w:szCs w:val="22"/>
        </w:rPr>
        <w:t>ИЗВЕЩЕНИЕ №</w:t>
      </w:r>
      <w:r w:rsidR="00267CCA">
        <w:rPr>
          <w:b/>
          <w:sz w:val="22"/>
          <w:szCs w:val="22"/>
        </w:rPr>
        <w:t>15</w:t>
      </w:r>
      <w:r w:rsidR="0055656A">
        <w:rPr>
          <w:b/>
          <w:sz w:val="22"/>
          <w:szCs w:val="22"/>
        </w:rPr>
        <w:t xml:space="preserve"> ЗК</w:t>
      </w:r>
      <w:r w:rsidR="00267CCA">
        <w:rPr>
          <w:b/>
          <w:sz w:val="22"/>
          <w:szCs w:val="22"/>
        </w:rPr>
        <w:t>-21</w:t>
      </w:r>
    </w:p>
    <w:p w:rsidR="00DC7D71" w:rsidRDefault="00DC7D71" w:rsidP="00DC7D71">
      <w:pPr>
        <w:contextualSpacing/>
        <w:jc w:val="center"/>
        <w:rPr>
          <w:b/>
          <w:sz w:val="21"/>
          <w:szCs w:val="21"/>
        </w:rPr>
      </w:pPr>
      <w:r w:rsidRPr="00F23D8C">
        <w:rPr>
          <w:b/>
          <w:sz w:val="21"/>
          <w:szCs w:val="21"/>
        </w:rPr>
        <w:t xml:space="preserve">О ПРОВЕДЕНИИ ЗАПРОСА </w:t>
      </w:r>
      <w:r>
        <w:rPr>
          <w:b/>
          <w:sz w:val="21"/>
          <w:szCs w:val="21"/>
        </w:rPr>
        <w:t>КОТИРОВОК</w:t>
      </w:r>
    </w:p>
    <w:p w:rsidR="00BB22FC" w:rsidRDefault="00BB22FC" w:rsidP="00DC7D71">
      <w:pPr>
        <w:contextualSpacing/>
        <w:jc w:val="center"/>
        <w:rPr>
          <w:b/>
          <w:sz w:val="21"/>
          <w:szCs w:val="21"/>
        </w:rPr>
      </w:pPr>
      <w:r>
        <w:rPr>
          <w:b/>
          <w:color w:val="000000" w:themeColor="text1"/>
          <w:sz w:val="21"/>
          <w:szCs w:val="21"/>
        </w:rPr>
        <w:t xml:space="preserve">Закупка № </w:t>
      </w:r>
      <w:r>
        <w:rPr>
          <w:b/>
          <w:sz w:val="22"/>
          <w:szCs w:val="22"/>
        </w:rPr>
        <w:t>20210609081</w:t>
      </w:r>
      <w:bookmarkStart w:id="0" w:name="_GoBack"/>
      <w:bookmarkEnd w:id="0"/>
    </w:p>
    <w:p w:rsidR="00C73904" w:rsidRDefault="002B62CE" w:rsidP="00C73904">
      <w:pPr>
        <w:contextualSpacing/>
        <w:jc w:val="center"/>
        <w:rPr>
          <w:b/>
          <w:szCs w:val="24"/>
        </w:rPr>
      </w:pPr>
      <w:r w:rsidRPr="00116271">
        <w:rPr>
          <w:b/>
          <w:sz w:val="22"/>
          <w:szCs w:val="22"/>
        </w:rPr>
        <w:t xml:space="preserve">на поставку </w:t>
      </w:r>
      <w:r w:rsidR="00C73904">
        <w:rPr>
          <w:b/>
          <w:sz w:val="22"/>
          <w:szCs w:val="22"/>
        </w:rPr>
        <w:t>расходных материалов для бесперебойной работы отделений</w:t>
      </w:r>
      <w:r w:rsidR="00C73904" w:rsidRPr="00670D7B">
        <w:rPr>
          <w:b/>
          <w:szCs w:val="24"/>
        </w:rPr>
        <w:t xml:space="preserve"> </w:t>
      </w:r>
      <w:r w:rsidR="00C73904">
        <w:rPr>
          <w:b/>
          <w:szCs w:val="24"/>
        </w:rPr>
        <w:t>больницы</w:t>
      </w:r>
    </w:p>
    <w:p w:rsidR="00C73904" w:rsidRDefault="00C73904" w:rsidP="00C73904">
      <w:pPr>
        <w:contextualSpacing/>
        <w:jc w:val="center"/>
        <w:rPr>
          <w:b/>
          <w:szCs w:val="24"/>
        </w:rPr>
      </w:pPr>
    </w:p>
    <w:p w:rsidR="00BA066C" w:rsidRPr="00670D7B" w:rsidRDefault="00BA066C" w:rsidP="00C73904">
      <w:pPr>
        <w:contextualSpacing/>
        <w:rPr>
          <w:szCs w:val="24"/>
        </w:rPr>
      </w:pPr>
      <w:r w:rsidRPr="00670D7B">
        <w:rPr>
          <w:b/>
          <w:szCs w:val="24"/>
        </w:rPr>
        <w:t xml:space="preserve">1. Способ закупки: </w:t>
      </w:r>
      <w:r w:rsidR="00670D7B">
        <w:rPr>
          <w:szCs w:val="24"/>
        </w:rPr>
        <w:t>з</w:t>
      </w:r>
      <w:r w:rsidRPr="00670D7B">
        <w:rPr>
          <w:szCs w:val="24"/>
        </w:rPr>
        <w:t xml:space="preserve">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670D7B">
        <w:rPr>
          <w:szCs w:val="24"/>
        </w:rPr>
        <w:t>02</w:t>
      </w:r>
      <w:r w:rsidRPr="00670D7B">
        <w:rPr>
          <w:szCs w:val="24"/>
        </w:rPr>
        <w:t>.</w:t>
      </w:r>
      <w:r w:rsidR="00C40BB6" w:rsidRPr="00670D7B">
        <w:rPr>
          <w:szCs w:val="24"/>
        </w:rPr>
        <w:t>04</w:t>
      </w:r>
      <w:r w:rsidRPr="00670D7B">
        <w:rPr>
          <w:szCs w:val="24"/>
        </w:rPr>
        <w:t>.201</w:t>
      </w:r>
      <w:r w:rsidR="00C40BB6" w:rsidRPr="00670D7B">
        <w:rPr>
          <w:szCs w:val="24"/>
        </w:rPr>
        <w:t>8</w:t>
      </w:r>
      <w:r w:rsidRPr="00670D7B">
        <w:rPr>
          <w:szCs w:val="24"/>
        </w:rPr>
        <w:t xml:space="preserve"> г., размещенного на сайте Заказчика.</w:t>
      </w:r>
    </w:p>
    <w:p w:rsidR="00BA066C" w:rsidRPr="00670D7B" w:rsidRDefault="00BA066C" w:rsidP="00136D9C">
      <w:pPr>
        <w:widowControl/>
        <w:spacing w:before="0"/>
        <w:ind w:firstLine="540"/>
        <w:contextualSpacing/>
        <w:rPr>
          <w:szCs w:val="24"/>
        </w:rPr>
      </w:pPr>
    </w:p>
    <w:p w:rsidR="00BA066C" w:rsidRPr="00670D7B" w:rsidRDefault="00BA066C" w:rsidP="00136D9C">
      <w:pPr>
        <w:widowControl/>
        <w:spacing w:before="0"/>
        <w:ind w:firstLine="0"/>
        <w:contextualSpacing/>
        <w:rPr>
          <w:szCs w:val="24"/>
        </w:rPr>
      </w:pPr>
      <w:r w:rsidRPr="00670D7B">
        <w:rPr>
          <w:b/>
          <w:szCs w:val="24"/>
        </w:rPr>
        <w:t xml:space="preserve"> 2. Заказчик: </w:t>
      </w:r>
      <w:r w:rsidR="00670D7B">
        <w:rPr>
          <w:szCs w:val="24"/>
        </w:rPr>
        <w:t>ч</w:t>
      </w:r>
      <w:r w:rsidRPr="00670D7B">
        <w:rPr>
          <w:szCs w:val="24"/>
        </w:rPr>
        <w:t>астное учреждение здравоохранения «Больница «РЖД-Медицина» имени К.Э. Циолковского города Калуга»</w:t>
      </w:r>
      <w:r w:rsidRPr="00670D7B">
        <w:rPr>
          <w:b/>
          <w:szCs w:val="24"/>
        </w:rPr>
        <w:t xml:space="preserve">; </w:t>
      </w:r>
      <w:r w:rsidRPr="00670D7B">
        <w:rPr>
          <w:szCs w:val="24"/>
        </w:rPr>
        <w:t xml:space="preserve">сокращенное официальное наименование учреждения: </w:t>
      </w:r>
      <w:r w:rsidR="00897413" w:rsidRPr="00670D7B">
        <w:rPr>
          <w:szCs w:val="24"/>
        </w:rPr>
        <w:t>ЧУЗ «</w:t>
      </w:r>
      <w:r w:rsidRPr="00670D7B">
        <w:rPr>
          <w:szCs w:val="24"/>
        </w:rPr>
        <w:t>РЖД-Медицина» г. Калуга;</w:t>
      </w:r>
    </w:p>
    <w:p w:rsidR="00C24222" w:rsidRPr="00670D7B" w:rsidRDefault="00C24222" w:rsidP="00136D9C">
      <w:pPr>
        <w:widowControl/>
        <w:spacing w:before="0"/>
        <w:ind w:firstLine="0"/>
        <w:contextualSpacing/>
        <w:rPr>
          <w:b/>
          <w:szCs w:val="24"/>
        </w:rPr>
      </w:pPr>
    </w:p>
    <w:p w:rsidR="00C24222" w:rsidRPr="00670D7B" w:rsidRDefault="00C24222" w:rsidP="00136D9C">
      <w:pPr>
        <w:widowControl/>
        <w:spacing w:before="0"/>
        <w:ind w:firstLine="0"/>
        <w:contextualSpacing/>
        <w:rPr>
          <w:szCs w:val="24"/>
        </w:rPr>
      </w:pPr>
      <w:r w:rsidRPr="00670D7B">
        <w:rPr>
          <w:b/>
          <w:szCs w:val="24"/>
        </w:rPr>
        <w:t xml:space="preserve"> </w:t>
      </w:r>
      <w:r w:rsidR="00BA066C" w:rsidRPr="00670D7B">
        <w:rPr>
          <w:b/>
          <w:szCs w:val="24"/>
        </w:rPr>
        <w:t>3. Адрес, индекс:</w:t>
      </w:r>
      <w:r w:rsidR="00ED7E25">
        <w:rPr>
          <w:b/>
          <w:szCs w:val="24"/>
        </w:rPr>
        <w:t xml:space="preserve"> </w:t>
      </w:r>
      <w:smartTag w:uri="urn:schemas-microsoft-com:office:smarttags" w:element="metricconverter">
        <w:smartTagPr>
          <w:attr w:name="ProductID" w:val="248018, г"/>
        </w:smartTagPr>
        <w:r w:rsidR="00BA066C" w:rsidRPr="00670D7B">
          <w:rPr>
            <w:szCs w:val="24"/>
          </w:rPr>
          <w:t>248018, г</w:t>
        </w:r>
      </w:smartTag>
      <w:r w:rsidR="00BA066C" w:rsidRPr="00670D7B">
        <w:rPr>
          <w:szCs w:val="24"/>
        </w:rPr>
        <w:t xml:space="preserve">. Калуга ул. </w:t>
      </w:r>
      <w:proofErr w:type="spellStart"/>
      <w:r w:rsidR="00BA066C" w:rsidRPr="00670D7B">
        <w:rPr>
          <w:szCs w:val="24"/>
        </w:rPr>
        <w:t>Болотникова</w:t>
      </w:r>
      <w:proofErr w:type="spellEnd"/>
      <w:r w:rsidR="00BA066C" w:rsidRPr="00670D7B">
        <w:rPr>
          <w:szCs w:val="24"/>
        </w:rPr>
        <w:t>, д.1</w:t>
      </w:r>
    </w:p>
    <w:p w:rsidR="00BA066C" w:rsidRPr="00A0051E" w:rsidRDefault="00C24222" w:rsidP="00136D9C">
      <w:pPr>
        <w:widowControl/>
        <w:spacing w:before="0"/>
        <w:ind w:firstLine="0"/>
        <w:contextualSpacing/>
        <w:rPr>
          <w:szCs w:val="24"/>
        </w:rPr>
      </w:pPr>
      <w:r w:rsidRPr="00670D7B">
        <w:rPr>
          <w:szCs w:val="24"/>
        </w:rPr>
        <w:t xml:space="preserve">  </w:t>
      </w:r>
      <w:r w:rsidRPr="00670D7B">
        <w:rPr>
          <w:b/>
          <w:bCs/>
          <w:szCs w:val="24"/>
        </w:rPr>
        <w:t xml:space="preserve">   </w:t>
      </w:r>
      <w:r w:rsidR="00BA066C" w:rsidRPr="00670D7B">
        <w:rPr>
          <w:b/>
          <w:bCs/>
          <w:szCs w:val="24"/>
          <w:lang w:val="en-US"/>
        </w:rPr>
        <w:t>E</w:t>
      </w:r>
      <w:r w:rsidR="00BA066C" w:rsidRPr="00A0051E">
        <w:rPr>
          <w:b/>
          <w:bCs/>
          <w:szCs w:val="24"/>
        </w:rPr>
        <w:t>-</w:t>
      </w:r>
      <w:r w:rsidR="00BA066C" w:rsidRPr="00670D7B">
        <w:rPr>
          <w:b/>
          <w:bCs/>
          <w:szCs w:val="24"/>
          <w:lang w:val="en-US"/>
        </w:rPr>
        <w:t>mail</w:t>
      </w:r>
      <w:r w:rsidR="00BA066C" w:rsidRPr="00A0051E">
        <w:rPr>
          <w:b/>
          <w:bCs/>
          <w:szCs w:val="24"/>
        </w:rPr>
        <w:t xml:space="preserve">: </w:t>
      </w:r>
      <w:hyperlink r:id="rId8" w:history="1">
        <w:r w:rsidR="00BA066C" w:rsidRPr="00670D7B">
          <w:rPr>
            <w:color w:val="0D2DB3"/>
            <w:szCs w:val="24"/>
            <w:u w:val="single"/>
            <w:shd w:val="clear" w:color="auto" w:fill="FFFFFF"/>
            <w:lang w:val="en-US"/>
          </w:rPr>
          <w:t>rghospital</w:t>
        </w:r>
        <w:r w:rsidR="00BA066C" w:rsidRPr="00A0051E">
          <w:rPr>
            <w:color w:val="0D2DB3"/>
            <w:szCs w:val="24"/>
            <w:u w:val="single"/>
            <w:shd w:val="clear" w:color="auto" w:fill="FFFFFF"/>
          </w:rPr>
          <w:t>@</w:t>
        </w:r>
        <w:r w:rsidR="00BA066C" w:rsidRPr="00670D7B">
          <w:rPr>
            <w:color w:val="0D2DB3"/>
            <w:szCs w:val="24"/>
            <w:u w:val="single"/>
            <w:shd w:val="clear" w:color="auto" w:fill="FFFFFF"/>
            <w:lang w:val="en-US"/>
          </w:rPr>
          <w:t>mail</w:t>
        </w:r>
        <w:r w:rsidR="00BA066C" w:rsidRPr="00A0051E">
          <w:rPr>
            <w:color w:val="0D2DB3"/>
            <w:szCs w:val="24"/>
            <w:u w:val="single"/>
            <w:shd w:val="clear" w:color="auto" w:fill="FFFFFF"/>
          </w:rPr>
          <w:t>.</w:t>
        </w:r>
        <w:r w:rsidR="00BA066C" w:rsidRPr="00670D7B">
          <w:rPr>
            <w:color w:val="0D2DB3"/>
            <w:szCs w:val="24"/>
            <w:u w:val="single"/>
            <w:shd w:val="clear" w:color="auto" w:fill="FFFFFF"/>
            <w:lang w:val="en-US"/>
          </w:rPr>
          <w:t>ru</w:t>
        </w:r>
      </w:hyperlink>
      <w:r w:rsidR="00151127" w:rsidRPr="00670D7B">
        <w:rPr>
          <w:b/>
          <w:snapToGrid w:val="0"/>
          <w:color w:val="000000"/>
          <w:szCs w:val="24"/>
        </w:rPr>
        <w:t>Тел</w:t>
      </w:r>
      <w:r w:rsidR="00151127" w:rsidRPr="00A0051E">
        <w:rPr>
          <w:b/>
          <w:snapToGrid w:val="0"/>
          <w:color w:val="000000"/>
          <w:szCs w:val="24"/>
        </w:rPr>
        <w:t>:</w:t>
      </w:r>
      <w:r w:rsidR="00BA066C" w:rsidRPr="00A0051E">
        <w:rPr>
          <w:snapToGrid w:val="0"/>
          <w:color w:val="000000"/>
          <w:szCs w:val="24"/>
        </w:rPr>
        <w:t xml:space="preserve"> 8(4842) 78-45-18</w:t>
      </w:r>
    </w:p>
    <w:p w:rsidR="00BA066C" w:rsidRPr="00A0051E" w:rsidRDefault="00BA066C" w:rsidP="00136D9C">
      <w:pPr>
        <w:widowControl/>
        <w:spacing w:before="0"/>
        <w:ind w:firstLine="540"/>
        <w:contextualSpacing/>
        <w:rPr>
          <w:snapToGrid w:val="0"/>
          <w:color w:val="000000"/>
          <w:szCs w:val="24"/>
        </w:rPr>
      </w:pPr>
    </w:p>
    <w:p w:rsidR="006A2673" w:rsidRDefault="00C24222" w:rsidP="00136D9C">
      <w:pPr>
        <w:widowControl/>
        <w:spacing w:before="0" w:after="120"/>
        <w:ind w:firstLine="0"/>
        <w:contextualSpacing/>
        <w:rPr>
          <w:snapToGrid w:val="0"/>
          <w:color w:val="000000"/>
          <w:szCs w:val="24"/>
        </w:rPr>
      </w:pPr>
      <w:r w:rsidRPr="00A0051E">
        <w:rPr>
          <w:b/>
          <w:szCs w:val="24"/>
        </w:rPr>
        <w:t xml:space="preserve"> </w:t>
      </w:r>
      <w:r w:rsidR="00BA066C" w:rsidRPr="00670D7B">
        <w:rPr>
          <w:b/>
          <w:szCs w:val="24"/>
        </w:rPr>
        <w:t>4. К</w:t>
      </w:r>
      <w:r w:rsidR="00116271">
        <w:rPr>
          <w:b/>
          <w:szCs w:val="24"/>
        </w:rPr>
        <w:t>онтактное</w:t>
      </w:r>
      <w:r w:rsidR="00670D7B">
        <w:rPr>
          <w:b/>
          <w:szCs w:val="24"/>
        </w:rPr>
        <w:t xml:space="preserve"> </w:t>
      </w:r>
      <w:r w:rsidR="00F01F22">
        <w:rPr>
          <w:b/>
          <w:szCs w:val="24"/>
        </w:rPr>
        <w:t>лиц</w:t>
      </w:r>
      <w:r w:rsidR="00116271">
        <w:rPr>
          <w:b/>
          <w:szCs w:val="24"/>
        </w:rPr>
        <w:t>о</w:t>
      </w:r>
      <w:r w:rsidR="00F01F22">
        <w:rPr>
          <w:b/>
          <w:szCs w:val="24"/>
        </w:rPr>
        <w:t xml:space="preserve">: </w:t>
      </w:r>
      <w:r w:rsidR="00267CCA">
        <w:rPr>
          <w:szCs w:val="24"/>
        </w:rPr>
        <w:t>начальник сектора закупок – Румянцева Мария Олеговна</w:t>
      </w:r>
      <w:r w:rsidR="00BA066C" w:rsidRPr="00670D7B">
        <w:rPr>
          <w:snapToGrid w:val="0"/>
          <w:color w:val="000000"/>
          <w:szCs w:val="24"/>
        </w:rPr>
        <w:t xml:space="preserve">, </w:t>
      </w:r>
    </w:p>
    <w:p w:rsidR="00BA066C" w:rsidRPr="005424EE" w:rsidRDefault="00BA066C" w:rsidP="00136D9C">
      <w:pPr>
        <w:widowControl/>
        <w:spacing w:before="0" w:after="120"/>
        <w:ind w:firstLine="0"/>
        <w:contextualSpacing/>
        <w:rPr>
          <w:color w:val="0D2DB3"/>
          <w:szCs w:val="24"/>
          <w:u w:val="single"/>
          <w:shd w:val="clear" w:color="auto" w:fill="FFFFFF"/>
          <w:lang w:val="en-US"/>
        </w:rPr>
      </w:pPr>
      <w:r w:rsidRPr="00670D7B">
        <w:rPr>
          <w:b/>
          <w:snapToGrid w:val="0"/>
          <w:color w:val="000000"/>
          <w:szCs w:val="24"/>
        </w:rPr>
        <w:t>тел</w:t>
      </w:r>
      <w:r w:rsidRPr="005424EE">
        <w:rPr>
          <w:b/>
          <w:snapToGrid w:val="0"/>
          <w:color w:val="000000"/>
          <w:szCs w:val="24"/>
          <w:lang w:val="en-US"/>
        </w:rPr>
        <w:t>.:</w:t>
      </w:r>
      <w:r w:rsidR="005424EE" w:rsidRPr="005424EE">
        <w:rPr>
          <w:b/>
          <w:snapToGrid w:val="0"/>
          <w:color w:val="000000"/>
          <w:szCs w:val="24"/>
          <w:lang w:val="en-US"/>
        </w:rPr>
        <w:t xml:space="preserve"> </w:t>
      </w:r>
      <w:r w:rsidR="005424EE" w:rsidRPr="00AA26DC">
        <w:rPr>
          <w:snapToGrid w:val="0"/>
          <w:color w:val="000000"/>
          <w:szCs w:val="24"/>
          <w:lang w:val="en-US"/>
        </w:rPr>
        <w:t>8 (4842) 536127</w:t>
      </w:r>
      <w:r w:rsidRPr="005424EE">
        <w:rPr>
          <w:snapToGrid w:val="0"/>
          <w:color w:val="000000"/>
          <w:szCs w:val="24"/>
          <w:lang w:val="en-US"/>
        </w:rPr>
        <w:t xml:space="preserve">, </w:t>
      </w:r>
      <w:r w:rsidRPr="00670D7B">
        <w:rPr>
          <w:b/>
          <w:bCs/>
          <w:szCs w:val="24"/>
          <w:lang w:val="en-US"/>
        </w:rPr>
        <w:t>E</w:t>
      </w:r>
      <w:r w:rsidRPr="005424EE">
        <w:rPr>
          <w:b/>
          <w:bCs/>
          <w:szCs w:val="24"/>
          <w:lang w:val="en-US"/>
        </w:rPr>
        <w:t>-</w:t>
      </w:r>
      <w:r w:rsidRPr="00670D7B">
        <w:rPr>
          <w:b/>
          <w:bCs/>
          <w:szCs w:val="24"/>
          <w:lang w:val="en-US"/>
        </w:rPr>
        <w:t>mail</w:t>
      </w:r>
      <w:r w:rsidRPr="005424EE">
        <w:rPr>
          <w:b/>
          <w:bCs/>
          <w:szCs w:val="24"/>
          <w:lang w:val="en-US"/>
        </w:rPr>
        <w:t>:</w:t>
      </w:r>
      <w:r w:rsidR="005424EE" w:rsidRPr="005424EE">
        <w:rPr>
          <w:b/>
          <w:bCs/>
          <w:szCs w:val="24"/>
          <w:lang w:val="en-US"/>
        </w:rPr>
        <w:t xml:space="preserve"> </w:t>
      </w:r>
      <w:hyperlink r:id="rId9" w:history="1">
        <w:r w:rsidR="00267CCA" w:rsidRPr="00194A68">
          <w:rPr>
            <w:rStyle w:val="afb"/>
            <w:bCs/>
            <w:szCs w:val="24"/>
            <w:lang w:val="en-US"/>
          </w:rPr>
          <w:t>zuevamariya1@yandex.ru</w:t>
        </w:r>
      </w:hyperlink>
      <w:r w:rsidR="00267CCA">
        <w:rPr>
          <w:bCs/>
          <w:szCs w:val="24"/>
          <w:lang w:val="en-US"/>
        </w:rPr>
        <w:t xml:space="preserve"> </w:t>
      </w:r>
    </w:p>
    <w:p w:rsidR="00CB6D17" w:rsidRDefault="00CB6D17" w:rsidP="00CB6D17">
      <w:pPr>
        <w:contextualSpacing/>
        <w:rPr>
          <w:b/>
          <w:snapToGrid w:val="0"/>
          <w:color w:val="000000"/>
          <w:szCs w:val="24"/>
          <w:lang w:val="en-US"/>
        </w:rPr>
      </w:pPr>
    </w:p>
    <w:p w:rsidR="005424EE" w:rsidRDefault="00CB6D17" w:rsidP="00C73904">
      <w:pPr>
        <w:ind w:firstLine="0"/>
        <w:contextualSpacing/>
        <w:rPr>
          <w:szCs w:val="24"/>
        </w:rPr>
      </w:pPr>
      <w:r>
        <w:rPr>
          <w:b/>
          <w:snapToGrid w:val="0"/>
          <w:color w:val="000000"/>
          <w:szCs w:val="24"/>
        </w:rPr>
        <w:t>5</w:t>
      </w:r>
      <w:r w:rsidR="00BA066C" w:rsidRPr="00670D7B">
        <w:rPr>
          <w:b/>
          <w:snapToGrid w:val="0"/>
          <w:color w:val="000000"/>
          <w:szCs w:val="24"/>
        </w:rPr>
        <w:t>.</w:t>
      </w:r>
      <w:r w:rsidR="00C24222" w:rsidRPr="00670D7B">
        <w:rPr>
          <w:b/>
          <w:snapToGrid w:val="0"/>
          <w:color w:val="000000"/>
          <w:szCs w:val="24"/>
        </w:rPr>
        <w:t xml:space="preserve"> </w:t>
      </w:r>
      <w:r w:rsidR="00BA066C" w:rsidRPr="00670D7B">
        <w:rPr>
          <w:b/>
          <w:snapToGrid w:val="0"/>
          <w:color w:val="000000"/>
          <w:szCs w:val="24"/>
        </w:rPr>
        <w:t>Предмет договора:</w:t>
      </w:r>
      <w:r w:rsidR="00116271">
        <w:rPr>
          <w:b/>
          <w:snapToGrid w:val="0"/>
          <w:color w:val="000000"/>
          <w:szCs w:val="24"/>
        </w:rPr>
        <w:t xml:space="preserve"> </w:t>
      </w:r>
      <w:r w:rsidR="00116271" w:rsidRPr="00116271">
        <w:rPr>
          <w:snapToGrid w:val="0"/>
          <w:color w:val="000000"/>
          <w:sz w:val="22"/>
          <w:szCs w:val="22"/>
        </w:rPr>
        <w:t>поставка</w:t>
      </w:r>
      <w:r w:rsidR="00BA066C" w:rsidRPr="00670D7B">
        <w:rPr>
          <w:b/>
          <w:snapToGrid w:val="0"/>
          <w:color w:val="000000"/>
          <w:szCs w:val="24"/>
        </w:rPr>
        <w:t xml:space="preserve"> </w:t>
      </w:r>
      <w:r w:rsidR="00C73904" w:rsidRPr="00C73904">
        <w:rPr>
          <w:sz w:val="22"/>
          <w:szCs w:val="22"/>
        </w:rPr>
        <w:t>изделий медицинского назначения и расходных материалов для бесперебойной работы отделений</w:t>
      </w:r>
      <w:r w:rsidR="00C73904" w:rsidRPr="00C73904">
        <w:rPr>
          <w:szCs w:val="24"/>
        </w:rPr>
        <w:t xml:space="preserve"> больницы</w:t>
      </w:r>
    </w:p>
    <w:tbl>
      <w:tblPr>
        <w:tblStyle w:val="a8"/>
        <w:tblW w:w="0" w:type="auto"/>
        <w:tblLook w:val="04A0" w:firstRow="1" w:lastRow="0" w:firstColumn="1" w:lastColumn="0" w:noHBand="0" w:noVBand="1"/>
      </w:tblPr>
      <w:tblGrid>
        <w:gridCol w:w="675"/>
        <w:gridCol w:w="1843"/>
        <w:gridCol w:w="5670"/>
        <w:gridCol w:w="962"/>
        <w:gridCol w:w="1272"/>
      </w:tblGrid>
      <w:tr w:rsidR="00267CCA" w:rsidTr="009701F5">
        <w:tc>
          <w:tcPr>
            <w:tcW w:w="675" w:type="dxa"/>
            <w:shd w:val="clear" w:color="auto" w:fill="auto"/>
            <w:vAlign w:val="center"/>
          </w:tcPr>
          <w:p w:rsidR="00267CCA" w:rsidRPr="00B974BA" w:rsidRDefault="00267CCA" w:rsidP="00267CCA">
            <w:pPr>
              <w:ind w:left="-3" w:right="8" w:hanging="13"/>
              <w:rPr>
                <w:b/>
                <w:bCs/>
                <w:szCs w:val="22"/>
              </w:rPr>
            </w:pPr>
            <w:r w:rsidRPr="00B974BA">
              <w:rPr>
                <w:b/>
                <w:bCs/>
                <w:sz w:val="22"/>
                <w:szCs w:val="22"/>
              </w:rPr>
              <w:t>№</w:t>
            </w:r>
          </w:p>
        </w:tc>
        <w:tc>
          <w:tcPr>
            <w:tcW w:w="1843" w:type="dxa"/>
            <w:shd w:val="clear" w:color="auto" w:fill="auto"/>
            <w:vAlign w:val="center"/>
          </w:tcPr>
          <w:p w:rsidR="00267CCA" w:rsidRPr="00B974BA" w:rsidRDefault="00267CCA" w:rsidP="00267CCA">
            <w:pPr>
              <w:ind w:firstLine="0"/>
              <w:rPr>
                <w:b/>
                <w:bCs/>
                <w:szCs w:val="22"/>
              </w:rPr>
            </w:pPr>
            <w:r w:rsidRPr="00B974BA">
              <w:rPr>
                <w:b/>
                <w:bCs/>
                <w:sz w:val="22"/>
                <w:szCs w:val="22"/>
              </w:rPr>
              <w:t>Наименование товара</w:t>
            </w:r>
          </w:p>
        </w:tc>
        <w:tc>
          <w:tcPr>
            <w:tcW w:w="5670" w:type="dxa"/>
            <w:shd w:val="clear" w:color="auto" w:fill="auto"/>
            <w:vAlign w:val="center"/>
          </w:tcPr>
          <w:p w:rsidR="00267CCA" w:rsidRPr="00B974BA" w:rsidRDefault="00267CCA" w:rsidP="00267CCA">
            <w:pPr>
              <w:ind w:firstLine="0"/>
              <w:rPr>
                <w:b/>
                <w:bCs/>
                <w:szCs w:val="22"/>
              </w:rPr>
            </w:pPr>
            <w:r>
              <w:rPr>
                <w:b/>
                <w:bCs/>
                <w:sz w:val="22"/>
                <w:szCs w:val="22"/>
              </w:rPr>
              <w:t>Технические</w:t>
            </w:r>
            <w:r w:rsidRPr="00B974BA">
              <w:rPr>
                <w:b/>
                <w:bCs/>
                <w:sz w:val="22"/>
                <w:szCs w:val="22"/>
              </w:rPr>
              <w:t xml:space="preserve"> характеристик</w:t>
            </w:r>
            <w:r>
              <w:rPr>
                <w:b/>
                <w:bCs/>
                <w:sz w:val="22"/>
                <w:szCs w:val="22"/>
              </w:rPr>
              <w:t>и</w:t>
            </w:r>
            <w:r w:rsidRPr="00B974BA">
              <w:rPr>
                <w:b/>
                <w:bCs/>
                <w:sz w:val="22"/>
                <w:szCs w:val="22"/>
              </w:rPr>
              <w:t xml:space="preserve"> товара</w:t>
            </w:r>
          </w:p>
        </w:tc>
        <w:tc>
          <w:tcPr>
            <w:tcW w:w="962" w:type="dxa"/>
          </w:tcPr>
          <w:p w:rsidR="00267CCA" w:rsidRPr="00B974BA" w:rsidRDefault="00267CCA" w:rsidP="00267CCA">
            <w:pPr>
              <w:ind w:firstLine="0"/>
              <w:rPr>
                <w:b/>
                <w:bCs/>
                <w:szCs w:val="22"/>
              </w:rPr>
            </w:pPr>
            <w:r w:rsidRPr="00B974BA">
              <w:rPr>
                <w:b/>
                <w:bCs/>
                <w:sz w:val="22"/>
                <w:szCs w:val="22"/>
              </w:rPr>
              <w:t>Кол-во</w:t>
            </w:r>
          </w:p>
        </w:tc>
        <w:tc>
          <w:tcPr>
            <w:tcW w:w="1272" w:type="dxa"/>
          </w:tcPr>
          <w:p w:rsidR="00267CCA" w:rsidRPr="00B974BA" w:rsidRDefault="00267CCA" w:rsidP="009701F5">
            <w:pPr>
              <w:ind w:firstLine="0"/>
              <w:jc w:val="left"/>
              <w:rPr>
                <w:b/>
                <w:bCs/>
                <w:szCs w:val="22"/>
              </w:rPr>
            </w:pPr>
            <w:r w:rsidRPr="00B974BA">
              <w:rPr>
                <w:b/>
                <w:bCs/>
                <w:sz w:val="22"/>
                <w:szCs w:val="22"/>
              </w:rPr>
              <w:t>Един. измерения</w:t>
            </w:r>
          </w:p>
        </w:tc>
      </w:tr>
      <w:tr w:rsidR="00267CCA" w:rsidTr="009701F5">
        <w:tc>
          <w:tcPr>
            <w:tcW w:w="675" w:type="dxa"/>
          </w:tcPr>
          <w:p w:rsidR="00267CCA" w:rsidRPr="00267CCA" w:rsidRDefault="00267CCA" w:rsidP="00267CCA">
            <w:pPr>
              <w:ind w:firstLine="0"/>
              <w:contextualSpacing/>
              <w:rPr>
                <w:szCs w:val="24"/>
                <w:lang w:val="en-US"/>
              </w:rPr>
            </w:pPr>
            <w:r>
              <w:rPr>
                <w:szCs w:val="24"/>
                <w:lang w:val="en-US"/>
              </w:rPr>
              <w:t>1</w:t>
            </w:r>
          </w:p>
        </w:tc>
        <w:tc>
          <w:tcPr>
            <w:tcW w:w="1843" w:type="dxa"/>
          </w:tcPr>
          <w:p w:rsidR="00267CCA" w:rsidRDefault="009701F5" w:rsidP="009701F5">
            <w:pPr>
              <w:ind w:firstLine="0"/>
              <w:rPr>
                <w:szCs w:val="24"/>
              </w:rPr>
            </w:pPr>
            <w:r w:rsidRPr="00B974BA">
              <w:rPr>
                <w:sz w:val="22"/>
                <w:szCs w:val="22"/>
              </w:rPr>
              <w:t xml:space="preserve">Катетер </w:t>
            </w:r>
            <w:proofErr w:type="spellStart"/>
            <w:r w:rsidRPr="00B974BA">
              <w:rPr>
                <w:sz w:val="22"/>
                <w:szCs w:val="22"/>
              </w:rPr>
              <w:t>Фолея</w:t>
            </w:r>
            <w:proofErr w:type="spellEnd"/>
            <w:r w:rsidRPr="00B974BA">
              <w:rPr>
                <w:sz w:val="22"/>
                <w:szCs w:val="22"/>
              </w:rPr>
              <w:t xml:space="preserve"> латексный 2-х ход. №1</w:t>
            </w:r>
            <w:r>
              <w:rPr>
                <w:sz w:val="22"/>
                <w:szCs w:val="22"/>
              </w:rPr>
              <w:t>0</w:t>
            </w:r>
          </w:p>
        </w:tc>
        <w:tc>
          <w:tcPr>
            <w:tcW w:w="5670" w:type="dxa"/>
          </w:tcPr>
          <w:p w:rsidR="009701F5" w:rsidRDefault="009701F5" w:rsidP="009701F5">
            <w:pPr>
              <w:ind w:firstLine="0"/>
              <w:rPr>
                <w:szCs w:val="22"/>
              </w:rPr>
            </w:pPr>
            <w:r w:rsidRPr="00B974BA">
              <w:rPr>
                <w:sz w:val="22"/>
                <w:szCs w:val="22"/>
              </w:rPr>
              <w:t xml:space="preserve">Катетер урологический </w:t>
            </w:r>
            <w:proofErr w:type="spellStart"/>
            <w:r w:rsidRPr="00B974BA">
              <w:rPr>
                <w:sz w:val="22"/>
                <w:szCs w:val="22"/>
              </w:rPr>
              <w:t>Фолея</w:t>
            </w:r>
            <w:proofErr w:type="spellEnd"/>
            <w:r w:rsidRPr="00B974BA">
              <w:rPr>
                <w:sz w:val="22"/>
                <w:szCs w:val="22"/>
              </w:rPr>
              <w:t xml:space="preserve"> с проводником для упрощенного введения. Плавный переход от баллона к стержню катетера уменьшает вероятность травмы при введении. Специальное гидрофильное покрытие обеспечивают легкость введения, абсолютную </w:t>
            </w:r>
            <w:proofErr w:type="spellStart"/>
            <w:r w:rsidRPr="00B974BA">
              <w:rPr>
                <w:sz w:val="22"/>
                <w:szCs w:val="22"/>
              </w:rPr>
              <w:t>атравматичность</w:t>
            </w:r>
            <w:proofErr w:type="spellEnd"/>
            <w:r w:rsidRPr="00B974BA">
              <w:rPr>
                <w:sz w:val="22"/>
                <w:szCs w:val="22"/>
              </w:rPr>
              <w:t xml:space="preserve">, максимальный комфорт и безопасность для пациента. Двойная стерильная упаковка для асептической катетеризации мочевого пузыря, с вертикальными насечками по обеим сторонам внутренней упаковки для освобождения проксимального и дистального концов катетера. Катетер упакован в развернутом виде, что позволяет вводить катетер прямо из пакета, не прикасаясь к нему. </w:t>
            </w:r>
            <w:proofErr w:type="spellStart"/>
            <w:r w:rsidRPr="00B974BA">
              <w:rPr>
                <w:sz w:val="22"/>
                <w:szCs w:val="22"/>
              </w:rPr>
              <w:t>Антивозвратный</w:t>
            </w:r>
            <w:proofErr w:type="spellEnd"/>
            <w:r w:rsidRPr="00B974BA">
              <w:rPr>
                <w:sz w:val="22"/>
                <w:szCs w:val="22"/>
              </w:rPr>
              <w:t xml:space="preserve"> клапан катетера предназначен для наполнения баллона шприцем без иглы. Стерилен (обработка гамма-лучами), предназначен для одноразового использования. Закрытый конец, 2 боковых отверстия.</w:t>
            </w:r>
          </w:p>
          <w:p w:rsidR="00267CCA" w:rsidRDefault="00267CCA" w:rsidP="00267CCA">
            <w:pPr>
              <w:ind w:firstLine="0"/>
              <w:contextualSpacing/>
              <w:rPr>
                <w:szCs w:val="24"/>
              </w:rPr>
            </w:pPr>
          </w:p>
        </w:tc>
        <w:tc>
          <w:tcPr>
            <w:tcW w:w="962" w:type="dxa"/>
          </w:tcPr>
          <w:p w:rsidR="00267CCA" w:rsidRPr="009701F5" w:rsidRDefault="009701F5" w:rsidP="00267CCA">
            <w:pPr>
              <w:ind w:firstLine="0"/>
              <w:contextualSpacing/>
              <w:rPr>
                <w:szCs w:val="24"/>
              </w:rPr>
            </w:pPr>
            <w:r>
              <w:rPr>
                <w:szCs w:val="24"/>
              </w:rPr>
              <w:t>100</w:t>
            </w:r>
          </w:p>
        </w:tc>
        <w:tc>
          <w:tcPr>
            <w:tcW w:w="1272" w:type="dxa"/>
          </w:tcPr>
          <w:p w:rsidR="00267CCA" w:rsidRPr="009701F5" w:rsidRDefault="009701F5" w:rsidP="00267CCA">
            <w:pPr>
              <w:ind w:firstLine="0"/>
              <w:contextualSpacing/>
              <w:rPr>
                <w:szCs w:val="24"/>
              </w:rPr>
            </w:pPr>
            <w:r>
              <w:rPr>
                <w:szCs w:val="24"/>
              </w:rPr>
              <w:t>шт.</w:t>
            </w:r>
          </w:p>
        </w:tc>
      </w:tr>
      <w:tr w:rsidR="009701F5" w:rsidTr="009701F5">
        <w:tc>
          <w:tcPr>
            <w:tcW w:w="675" w:type="dxa"/>
          </w:tcPr>
          <w:p w:rsidR="009701F5" w:rsidRPr="00267CCA" w:rsidRDefault="009701F5" w:rsidP="009701F5">
            <w:pPr>
              <w:ind w:firstLine="0"/>
              <w:contextualSpacing/>
              <w:rPr>
                <w:szCs w:val="24"/>
                <w:lang w:val="en-US"/>
              </w:rPr>
            </w:pPr>
            <w:r>
              <w:rPr>
                <w:szCs w:val="24"/>
                <w:lang w:val="en-US"/>
              </w:rPr>
              <w:t>2</w:t>
            </w:r>
          </w:p>
        </w:tc>
        <w:tc>
          <w:tcPr>
            <w:tcW w:w="1843" w:type="dxa"/>
          </w:tcPr>
          <w:p w:rsidR="009701F5" w:rsidRDefault="009701F5" w:rsidP="009701F5">
            <w:pPr>
              <w:ind w:firstLine="0"/>
              <w:rPr>
                <w:szCs w:val="24"/>
              </w:rPr>
            </w:pPr>
            <w:r w:rsidRPr="00B974BA">
              <w:rPr>
                <w:sz w:val="22"/>
                <w:szCs w:val="22"/>
              </w:rPr>
              <w:t xml:space="preserve">Катетер </w:t>
            </w:r>
            <w:proofErr w:type="spellStart"/>
            <w:r w:rsidRPr="00B974BA">
              <w:rPr>
                <w:sz w:val="22"/>
                <w:szCs w:val="22"/>
              </w:rPr>
              <w:t>Фолея</w:t>
            </w:r>
            <w:proofErr w:type="spellEnd"/>
            <w:r w:rsidRPr="00B974BA">
              <w:rPr>
                <w:sz w:val="22"/>
                <w:szCs w:val="22"/>
              </w:rPr>
              <w:t xml:space="preserve"> латексный 2-х ход. №14</w:t>
            </w:r>
          </w:p>
        </w:tc>
        <w:tc>
          <w:tcPr>
            <w:tcW w:w="5670" w:type="dxa"/>
          </w:tcPr>
          <w:p w:rsidR="009701F5" w:rsidRDefault="009701F5" w:rsidP="009701F5">
            <w:pPr>
              <w:ind w:firstLine="0"/>
              <w:rPr>
                <w:szCs w:val="22"/>
              </w:rPr>
            </w:pPr>
            <w:r w:rsidRPr="00B974BA">
              <w:rPr>
                <w:sz w:val="22"/>
                <w:szCs w:val="22"/>
              </w:rPr>
              <w:t xml:space="preserve">Катетер урологический </w:t>
            </w:r>
            <w:proofErr w:type="spellStart"/>
            <w:r w:rsidRPr="00B974BA">
              <w:rPr>
                <w:sz w:val="22"/>
                <w:szCs w:val="22"/>
              </w:rPr>
              <w:t>Фолея</w:t>
            </w:r>
            <w:proofErr w:type="spellEnd"/>
            <w:r w:rsidRPr="00B974BA">
              <w:rPr>
                <w:sz w:val="22"/>
                <w:szCs w:val="22"/>
              </w:rPr>
              <w:t xml:space="preserve"> с проводником для упрощенного введения. Плавный переход от баллона к стержню катетера уменьшает вероятность травмы при введении. Специальное гидрофильное покрытие обеспечивают легкость введения, абсолютную </w:t>
            </w:r>
            <w:proofErr w:type="spellStart"/>
            <w:r w:rsidRPr="00B974BA">
              <w:rPr>
                <w:sz w:val="22"/>
                <w:szCs w:val="22"/>
              </w:rPr>
              <w:t>атравматичность</w:t>
            </w:r>
            <w:proofErr w:type="spellEnd"/>
            <w:r w:rsidRPr="00B974BA">
              <w:rPr>
                <w:sz w:val="22"/>
                <w:szCs w:val="22"/>
              </w:rPr>
              <w:t xml:space="preserve">, максимальный комфорт и безопасность для пациента. Двойная стерильная упаковка для асептической катетеризации мочевого пузыря, с вертикальными насечками по обеим сторонам внутренней упаковки для освобождения проксимального и дистального концов катетера. Катетер упакован в развернутом виде, что позволяет вводить катетер прямо из пакета, не прикасаясь к нему. </w:t>
            </w:r>
            <w:proofErr w:type="spellStart"/>
            <w:r w:rsidRPr="00B974BA">
              <w:rPr>
                <w:sz w:val="22"/>
                <w:szCs w:val="22"/>
              </w:rPr>
              <w:t>Антивозвратный</w:t>
            </w:r>
            <w:proofErr w:type="spellEnd"/>
            <w:r w:rsidRPr="00B974BA">
              <w:rPr>
                <w:sz w:val="22"/>
                <w:szCs w:val="22"/>
              </w:rPr>
              <w:t xml:space="preserve"> клапан катетера предназначен для наполнения баллона шприцем без иглы. Стерилен (обработка гамма-лучами), </w:t>
            </w:r>
            <w:r w:rsidRPr="00B974BA">
              <w:rPr>
                <w:sz w:val="22"/>
                <w:szCs w:val="22"/>
              </w:rPr>
              <w:lastRenderedPageBreak/>
              <w:t>предназначен для одноразового использования. Закрытый конец, 2 боковых отверстия.</w:t>
            </w:r>
          </w:p>
          <w:p w:rsidR="009701F5" w:rsidRDefault="009701F5" w:rsidP="009701F5">
            <w:pPr>
              <w:ind w:firstLine="0"/>
              <w:contextualSpacing/>
              <w:rPr>
                <w:szCs w:val="24"/>
              </w:rPr>
            </w:pPr>
          </w:p>
        </w:tc>
        <w:tc>
          <w:tcPr>
            <w:tcW w:w="962" w:type="dxa"/>
          </w:tcPr>
          <w:p w:rsidR="009701F5" w:rsidRPr="009701F5" w:rsidRDefault="009701F5" w:rsidP="009701F5">
            <w:pPr>
              <w:ind w:firstLine="0"/>
              <w:contextualSpacing/>
              <w:rPr>
                <w:szCs w:val="24"/>
                <w:lang w:val="en-US"/>
              </w:rPr>
            </w:pPr>
            <w:r>
              <w:rPr>
                <w:szCs w:val="24"/>
                <w:lang w:val="en-US"/>
              </w:rPr>
              <w:lastRenderedPageBreak/>
              <w:t>200</w:t>
            </w:r>
          </w:p>
        </w:tc>
        <w:tc>
          <w:tcPr>
            <w:tcW w:w="1272" w:type="dxa"/>
          </w:tcPr>
          <w:p w:rsidR="009701F5" w:rsidRPr="009701F5" w:rsidRDefault="009701F5" w:rsidP="009701F5">
            <w:pPr>
              <w:ind w:firstLine="0"/>
              <w:contextualSpacing/>
              <w:rPr>
                <w:szCs w:val="24"/>
              </w:rPr>
            </w:pPr>
            <w:r>
              <w:rPr>
                <w:szCs w:val="24"/>
              </w:rPr>
              <w:t>Шт.</w:t>
            </w:r>
          </w:p>
        </w:tc>
      </w:tr>
      <w:tr w:rsidR="009701F5" w:rsidTr="009701F5">
        <w:tc>
          <w:tcPr>
            <w:tcW w:w="675" w:type="dxa"/>
          </w:tcPr>
          <w:p w:rsidR="009701F5" w:rsidRDefault="009701F5" w:rsidP="009701F5">
            <w:pPr>
              <w:ind w:firstLine="0"/>
              <w:contextualSpacing/>
              <w:rPr>
                <w:szCs w:val="24"/>
              </w:rPr>
            </w:pPr>
            <w:r>
              <w:rPr>
                <w:szCs w:val="24"/>
              </w:rPr>
              <w:lastRenderedPageBreak/>
              <w:t>3</w:t>
            </w:r>
          </w:p>
        </w:tc>
        <w:tc>
          <w:tcPr>
            <w:tcW w:w="1843" w:type="dxa"/>
          </w:tcPr>
          <w:p w:rsidR="009701F5" w:rsidRDefault="009701F5" w:rsidP="009701F5">
            <w:pPr>
              <w:ind w:firstLine="0"/>
              <w:contextualSpacing/>
              <w:rPr>
                <w:szCs w:val="24"/>
              </w:rPr>
            </w:pPr>
            <w:r w:rsidRPr="00B974BA">
              <w:rPr>
                <w:sz w:val="22"/>
                <w:szCs w:val="22"/>
              </w:rPr>
              <w:t xml:space="preserve">Катетер </w:t>
            </w:r>
            <w:proofErr w:type="spellStart"/>
            <w:r w:rsidRPr="00B974BA">
              <w:rPr>
                <w:sz w:val="22"/>
                <w:szCs w:val="22"/>
              </w:rPr>
              <w:t>Фолея</w:t>
            </w:r>
            <w:proofErr w:type="spellEnd"/>
            <w:r w:rsidRPr="00B974BA">
              <w:rPr>
                <w:sz w:val="22"/>
                <w:szCs w:val="22"/>
              </w:rPr>
              <w:t xml:space="preserve"> латексный 2-х ход. №16</w:t>
            </w:r>
          </w:p>
        </w:tc>
        <w:tc>
          <w:tcPr>
            <w:tcW w:w="5670" w:type="dxa"/>
          </w:tcPr>
          <w:p w:rsidR="009701F5" w:rsidRDefault="009701F5" w:rsidP="009701F5">
            <w:pPr>
              <w:ind w:firstLine="0"/>
              <w:contextualSpacing/>
              <w:rPr>
                <w:szCs w:val="24"/>
              </w:rPr>
            </w:pPr>
            <w:r w:rsidRPr="00186020">
              <w:rPr>
                <w:sz w:val="22"/>
                <w:szCs w:val="22"/>
              </w:rPr>
              <w:t xml:space="preserve">Катетер урологический </w:t>
            </w:r>
            <w:proofErr w:type="spellStart"/>
            <w:r w:rsidRPr="00186020">
              <w:rPr>
                <w:sz w:val="22"/>
                <w:szCs w:val="22"/>
              </w:rPr>
              <w:t>Фолея</w:t>
            </w:r>
            <w:proofErr w:type="spellEnd"/>
            <w:r w:rsidRPr="00186020">
              <w:rPr>
                <w:sz w:val="22"/>
                <w:szCs w:val="22"/>
              </w:rPr>
              <w:t xml:space="preserve"> с проводником для упрощенного введения. Плавный переход от баллона к стержню катетера уменьшает вероятность травмы при введении. Специальное гидрофильное покрытие обеспечивают легкость введения, абсолютную </w:t>
            </w:r>
            <w:proofErr w:type="spellStart"/>
            <w:r w:rsidRPr="00186020">
              <w:rPr>
                <w:sz w:val="22"/>
                <w:szCs w:val="22"/>
              </w:rPr>
              <w:t>атравматичность</w:t>
            </w:r>
            <w:proofErr w:type="spellEnd"/>
            <w:r w:rsidRPr="00186020">
              <w:rPr>
                <w:sz w:val="22"/>
                <w:szCs w:val="22"/>
              </w:rPr>
              <w:t xml:space="preserve">, максимальный комфорт и безопасность для пациента. Двойная стерильная упаковка для асептической катетеризации мочевого пузыря, с вертикальными насечками по обеим сторонам внутренней упаковки для освобождения проксимального и дистального концов катетера. Катетер упакован в развернутом виде, что позволяет вводить катетер прямо из пакета, не прикасаясь к нему. </w:t>
            </w:r>
            <w:proofErr w:type="spellStart"/>
            <w:r w:rsidRPr="00186020">
              <w:rPr>
                <w:sz w:val="22"/>
                <w:szCs w:val="22"/>
              </w:rPr>
              <w:t>Антивозвратный</w:t>
            </w:r>
            <w:proofErr w:type="spellEnd"/>
            <w:r w:rsidRPr="00186020">
              <w:rPr>
                <w:sz w:val="22"/>
                <w:szCs w:val="22"/>
              </w:rPr>
              <w:t xml:space="preserve"> клапан катетера предназначен для наполнения баллона шприцем без иглы. Стерилен (обработка гамма-лучами), предназначен для одноразового использования. Закрытый конец, 2 боковых отверстия</w:t>
            </w:r>
          </w:p>
        </w:tc>
        <w:tc>
          <w:tcPr>
            <w:tcW w:w="962" w:type="dxa"/>
          </w:tcPr>
          <w:p w:rsidR="009701F5" w:rsidRDefault="009701F5" w:rsidP="009701F5">
            <w:pPr>
              <w:ind w:firstLine="0"/>
              <w:contextualSpacing/>
              <w:rPr>
                <w:szCs w:val="24"/>
              </w:rPr>
            </w:pPr>
            <w:r>
              <w:rPr>
                <w:szCs w:val="24"/>
              </w:rPr>
              <w:t>200</w:t>
            </w:r>
          </w:p>
        </w:tc>
        <w:tc>
          <w:tcPr>
            <w:tcW w:w="1272" w:type="dxa"/>
          </w:tcPr>
          <w:p w:rsidR="009701F5" w:rsidRDefault="009701F5" w:rsidP="009701F5">
            <w:pPr>
              <w:ind w:firstLine="0"/>
              <w:contextualSpacing/>
              <w:rPr>
                <w:szCs w:val="24"/>
              </w:rPr>
            </w:pPr>
            <w:r>
              <w:rPr>
                <w:szCs w:val="24"/>
              </w:rPr>
              <w:t xml:space="preserve">Шт. </w:t>
            </w:r>
          </w:p>
        </w:tc>
      </w:tr>
      <w:tr w:rsidR="009701F5" w:rsidTr="008425EE">
        <w:tc>
          <w:tcPr>
            <w:tcW w:w="675" w:type="dxa"/>
          </w:tcPr>
          <w:p w:rsidR="009701F5" w:rsidRDefault="009701F5" w:rsidP="009701F5">
            <w:pPr>
              <w:ind w:firstLine="0"/>
              <w:contextualSpacing/>
              <w:rPr>
                <w:szCs w:val="24"/>
              </w:rPr>
            </w:pPr>
            <w:r>
              <w:rPr>
                <w:szCs w:val="24"/>
              </w:rPr>
              <w:t>4</w:t>
            </w:r>
          </w:p>
        </w:tc>
        <w:tc>
          <w:tcPr>
            <w:tcW w:w="1843" w:type="dxa"/>
            <w:shd w:val="clear" w:color="auto" w:fill="auto"/>
          </w:tcPr>
          <w:p w:rsidR="009701F5" w:rsidRPr="00B974BA" w:rsidRDefault="009701F5" w:rsidP="009701F5">
            <w:pPr>
              <w:ind w:firstLine="0"/>
              <w:rPr>
                <w:szCs w:val="22"/>
              </w:rPr>
            </w:pPr>
            <w:r>
              <w:rPr>
                <w:sz w:val="22"/>
                <w:szCs w:val="22"/>
              </w:rPr>
              <w:t>Зонд урогенитальный тип D-</w:t>
            </w:r>
            <w:proofErr w:type="gramStart"/>
            <w:r>
              <w:rPr>
                <w:sz w:val="22"/>
                <w:szCs w:val="22"/>
              </w:rPr>
              <w:t xml:space="preserve">2 </w:t>
            </w:r>
            <w:r w:rsidRPr="00B974BA">
              <w:rPr>
                <w:sz w:val="22"/>
                <w:szCs w:val="22"/>
              </w:rPr>
              <w:t xml:space="preserve"> одноразовый</w:t>
            </w:r>
            <w:proofErr w:type="gramEnd"/>
            <w:r w:rsidRPr="00B974BA">
              <w:rPr>
                <w:sz w:val="22"/>
                <w:szCs w:val="22"/>
              </w:rPr>
              <w:t xml:space="preserve"> стерильный </w:t>
            </w:r>
          </w:p>
        </w:tc>
        <w:tc>
          <w:tcPr>
            <w:tcW w:w="5670" w:type="dxa"/>
            <w:shd w:val="clear" w:color="auto" w:fill="auto"/>
          </w:tcPr>
          <w:p w:rsidR="009701F5" w:rsidRPr="00B974BA" w:rsidRDefault="009701F5" w:rsidP="009701F5">
            <w:pPr>
              <w:ind w:firstLine="0"/>
              <w:rPr>
                <w:szCs w:val="22"/>
              </w:rPr>
            </w:pPr>
            <w:r w:rsidRPr="00B974BA">
              <w:rPr>
                <w:sz w:val="22"/>
                <w:szCs w:val="22"/>
              </w:rPr>
              <w:t>Длина 200 мм, рабочая часть 20 мм.</w:t>
            </w:r>
          </w:p>
          <w:p w:rsidR="009701F5" w:rsidRPr="00B974BA" w:rsidRDefault="009701F5" w:rsidP="009701F5">
            <w:pPr>
              <w:ind w:firstLine="0"/>
              <w:rPr>
                <w:szCs w:val="22"/>
              </w:rPr>
            </w:pPr>
            <w:r w:rsidRPr="00B974BA">
              <w:rPr>
                <w:sz w:val="22"/>
                <w:szCs w:val="22"/>
              </w:rPr>
              <w:t xml:space="preserve">Рабочая часть в виде конической щетки со спиральным расположением инертных щетинок изготовлена из стальной проволоки и нейлоновой нити. </w:t>
            </w:r>
            <w:proofErr w:type="spellStart"/>
            <w:r w:rsidRPr="00B974BA">
              <w:rPr>
                <w:sz w:val="22"/>
                <w:szCs w:val="22"/>
              </w:rPr>
              <w:t>Цитощетка</w:t>
            </w:r>
            <w:proofErr w:type="spellEnd"/>
            <w:r w:rsidRPr="00B974BA">
              <w:rPr>
                <w:sz w:val="22"/>
                <w:szCs w:val="22"/>
              </w:rPr>
              <w:t xml:space="preserve"> имеет </w:t>
            </w:r>
            <w:proofErr w:type="spellStart"/>
            <w:r w:rsidRPr="00B974BA">
              <w:rPr>
                <w:sz w:val="22"/>
                <w:szCs w:val="22"/>
              </w:rPr>
              <w:t>атравматичный</w:t>
            </w:r>
            <w:proofErr w:type="spellEnd"/>
            <w:r w:rsidRPr="00B974BA">
              <w:rPr>
                <w:sz w:val="22"/>
                <w:szCs w:val="22"/>
              </w:rPr>
              <w:t xml:space="preserve"> закругленный конец, исключающий риск повреждения тканей. Предназначена для взятия мазков на цитологическое исследование только из цервикального канала шейки матки (клетки </w:t>
            </w:r>
            <w:proofErr w:type="spellStart"/>
            <w:r w:rsidRPr="00B974BA">
              <w:rPr>
                <w:sz w:val="22"/>
                <w:szCs w:val="22"/>
              </w:rPr>
              <w:t>эндоцервикса</w:t>
            </w:r>
            <w:proofErr w:type="spellEnd"/>
            <w:r w:rsidRPr="00B974BA">
              <w:rPr>
                <w:sz w:val="22"/>
                <w:szCs w:val="22"/>
              </w:rPr>
              <w:t>).</w:t>
            </w:r>
          </w:p>
        </w:tc>
        <w:tc>
          <w:tcPr>
            <w:tcW w:w="962" w:type="dxa"/>
          </w:tcPr>
          <w:p w:rsidR="009701F5" w:rsidRPr="00B974BA" w:rsidRDefault="009701F5" w:rsidP="009701F5">
            <w:pPr>
              <w:ind w:left="-108" w:firstLine="0"/>
              <w:jc w:val="left"/>
              <w:rPr>
                <w:szCs w:val="22"/>
              </w:rPr>
            </w:pPr>
            <w:r>
              <w:rPr>
                <w:szCs w:val="22"/>
              </w:rPr>
              <w:t>2000</w:t>
            </w:r>
          </w:p>
        </w:tc>
        <w:tc>
          <w:tcPr>
            <w:tcW w:w="1272" w:type="dxa"/>
          </w:tcPr>
          <w:p w:rsidR="009701F5" w:rsidRPr="00B974BA" w:rsidRDefault="009701F5" w:rsidP="009701F5">
            <w:pPr>
              <w:ind w:firstLine="0"/>
              <w:jc w:val="left"/>
              <w:rPr>
                <w:szCs w:val="22"/>
              </w:rPr>
            </w:pPr>
            <w:r w:rsidRPr="00B974BA">
              <w:rPr>
                <w:sz w:val="22"/>
                <w:szCs w:val="22"/>
              </w:rPr>
              <w:t>Шт</w:t>
            </w:r>
            <w:r>
              <w:rPr>
                <w:sz w:val="22"/>
                <w:szCs w:val="22"/>
              </w:rPr>
              <w:t>.</w:t>
            </w:r>
          </w:p>
        </w:tc>
      </w:tr>
    </w:tbl>
    <w:p w:rsidR="00267CCA" w:rsidRDefault="00267CCA" w:rsidP="00C73904">
      <w:pPr>
        <w:ind w:firstLine="0"/>
        <w:contextualSpacing/>
        <w:rPr>
          <w:szCs w:val="24"/>
        </w:rPr>
      </w:pPr>
    </w:p>
    <w:p w:rsidR="00DD2FEB" w:rsidRPr="00C73904" w:rsidRDefault="00DD2FEB" w:rsidP="00C73904">
      <w:pPr>
        <w:ind w:firstLine="0"/>
        <w:contextualSpacing/>
        <w:rPr>
          <w:sz w:val="22"/>
          <w:szCs w:val="22"/>
        </w:rPr>
      </w:pPr>
    </w:p>
    <w:p w:rsidR="000E360E" w:rsidRDefault="00BA066C" w:rsidP="000E360E">
      <w:pPr>
        <w:widowControl/>
        <w:spacing w:before="0"/>
        <w:ind w:firstLine="567"/>
        <w:contextualSpacing/>
        <w:rPr>
          <w:color w:val="000000"/>
          <w:sz w:val="22"/>
          <w:szCs w:val="22"/>
        </w:rPr>
      </w:pPr>
      <w:r w:rsidRPr="00BA066C">
        <w:rPr>
          <w:color w:val="000000"/>
          <w:sz w:val="22"/>
          <w:szCs w:val="22"/>
        </w:rPr>
        <w:t>Качество поставляемого товара должно соответствовать требованиям нормативно-технической документации.</w:t>
      </w:r>
    </w:p>
    <w:p w:rsidR="000E360E" w:rsidRPr="000E360E" w:rsidRDefault="000E360E" w:rsidP="000E360E">
      <w:pPr>
        <w:widowControl/>
        <w:spacing w:before="0"/>
        <w:ind w:firstLine="567"/>
        <w:contextualSpacing/>
        <w:rPr>
          <w:color w:val="000000"/>
          <w:sz w:val="22"/>
          <w:szCs w:val="22"/>
        </w:rPr>
      </w:pPr>
      <w:r>
        <w:rPr>
          <w:sz w:val="22"/>
          <w:szCs w:val="22"/>
        </w:rPr>
        <w:t>Т</w:t>
      </w:r>
      <w:r>
        <w:rPr>
          <w:bCs/>
          <w:sz w:val="22"/>
          <w:szCs w:val="22"/>
        </w:rPr>
        <w:t xml:space="preserve">овар, заявленный к поставке, </w:t>
      </w:r>
      <w:r>
        <w:rPr>
          <w:sz w:val="22"/>
          <w:szCs w:val="22"/>
        </w:rPr>
        <w:t>должен быть новым и соответствовать по качеству и техническим характеристикам всем Сертификатам Соответствия и Регистрационным Удостоверениям.</w:t>
      </w:r>
    </w:p>
    <w:p w:rsidR="00BA066C" w:rsidRPr="00BA066C" w:rsidRDefault="00BA066C" w:rsidP="00136D9C">
      <w:pPr>
        <w:widowControl/>
        <w:spacing w:before="0"/>
        <w:ind w:firstLine="567"/>
        <w:contextualSpacing/>
        <w:rPr>
          <w:color w:val="000000"/>
          <w:sz w:val="22"/>
          <w:szCs w:val="22"/>
        </w:rPr>
      </w:pPr>
      <w:r w:rsidRPr="00BA066C">
        <w:rPr>
          <w:color w:val="000000"/>
          <w:sz w:val="22"/>
          <w:szCs w:val="22"/>
        </w:rPr>
        <w:t xml:space="preserve">Условия поставки товара: </w:t>
      </w:r>
      <w:r w:rsidRPr="00616A0A">
        <w:rPr>
          <w:b/>
          <w:color w:val="000000"/>
          <w:sz w:val="22"/>
          <w:szCs w:val="22"/>
        </w:rPr>
        <w:t>поставка</w:t>
      </w:r>
      <w:r w:rsidRPr="00BA066C">
        <w:rPr>
          <w:color w:val="000000"/>
          <w:sz w:val="22"/>
          <w:szCs w:val="22"/>
        </w:rPr>
        <w:t xml:space="preserve"> </w:t>
      </w:r>
      <w:r w:rsidR="00C73904">
        <w:rPr>
          <w:b/>
          <w:sz w:val="22"/>
          <w:szCs w:val="22"/>
        </w:rPr>
        <w:t>изделий медицинского назначения и расходных материалов для бесперебойной работы отделений</w:t>
      </w:r>
      <w:r w:rsidR="00C73904" w:rsidRPr="00670D7B">
        <w:rPr>
          <w:b/>
          <w:szCs w:val="24"/>
        </w:rPr>
        <w:t xml:space="preserve"> </w:t>
      </w:r>
      <w:r w:rsidR="00C73904">
        <w:rPr>
          <w:b/>
          <w:szCs w:val="24"/>
        </w:rPr>
        <w:t>больницы</w:t>
      </w:r>
      <w:r w:rsidR="00C73904" w:rsidRPr="00402561">
        <w:rPr>
          <w:color w:val="000000"/>
          <w:sz w:val="22"/>
          <w:szCs w:val="22"/>
        </w:rPr>
        <w:t xml:space="preserve"> </w:t>
      </w:r>
      <w:r w:rsidRPr="00402561">
        <w:rPr>
          <w:color w:val="000000"/>
          <w:sz w:val="22"/>
          <w:szCs w:val="22"/>
        </w:rPr>
        <w:t>осуществляется силами поста</w:t>
      </w:r>
      <w:r w:rsidRPr="00BA066C">
        <w:rPr>
          <w:color w:val="000000"/>
          <w:sz w:val="22"/>
          <w:szCs w:val="22"/>
        </w:rPr>
        <w:t>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3859E7" w:rsidRPr="00F212EB" w:rsidRDefault="00BA066C" w:rsidP="003859E7">
      <w:pPr>
        <w:widowControl/>
        <w:spacing w:before="0"/>
        <w:ind w:firstLine="567"/>
        <w:contextualSpacing/>
        <w:rPr>
          <w:b/>
          <w:color w:val="000000"/>
          <w:sz w:val="22"/>
          <w:szCs w:val="22"/>
        </w:rPr>
      </w:pPr>
      <w:r w:rsidRPr="00BA066C">
        <w:rPr>
          <w:color w:val="000000"/>
          <w:sz w:val="22"/>
          <w:szCs w:val="22"/>
        </w:rPr>
        <w:t xml:space="preserve"> </w:t>
      </w:r>
      <w:r w:rsidR="003859E7" w:rsidRPr="00F212EB">
        <w:rPr>
          <w:b/>
          <w:color w:val="000000"/>
          <w:sz w:val="22"/>
          <w:szCs w:val="22"/>
        </w:rPr>
        <w:t xml:space="preserve">Требования к гарантийному сроку товара: </w:t>
      </w:r>
      <w:r w:rsidR="003859E7" w:rsidRPr="00402561">
        <w:rPr>
          <w:color w:val="000000"/>
          <w:sz w:val="22"/>
          <w:szCs w:val="22"/>
        </w:rPr>
        <w:t>остаточный срок годности товара на момент поставки заказчику должен составлять</w:t>
      </w:r>
    </w:p>
    <w:p w:rsidR="003859E7" w:rsidRDefault="003859E7" w:rsidP="003859E7">
      <w:pPr>
        <w:widowControl/>
        <w:spacing w:before="0"/>
        <w:ind w:firstLine="709"/>
        <w:rPr>
          <w:sz w:val="22"/>
          <w:szCs w:val="22"/>
        </w:rPr>
      </w:pPr>
      <w:r>
        <w:rPr>
          <w:sz w:val="22"/>
          <w:szCs w:val="22"/>
        </w:rPr>
        <w:t xml:space="preserve">            - не менее 4 месяцев, если срок годности товара составляет 0,5 года;</w:t>
      </w:r>
    </w:p>
    <w:p w:rsidR="003859E7" w:rsidRDefault="003859E7" w:rsidP="003859E7">
      <w:pPr>
        <w:widowControl/>
        <w:spacing w:before="0"/>
        <w:ind w:firstLine="709"/>
        <w:rPr>
          <w:sz w:val="22"/>
          <w:szCs w:val="22"/>
        </w:rPr>
      </w:pPr>
      <w:r>
        <w:rPr>
          <w:sz w:val="22"/>
          <w:szCs w:val="22"/>
        </w:rPr>
        <w:tab/>
        <w:t>- не менее 8 месяцев, если срок годности товара составляет 1 год;</w:t>
      </w:r>
    </w:p>
    <w:p w:rsidR="003859E7" w:rsidRDefault="003859E7" w:rsidP="003859E7">
      <w:pPr>
        <w:widowControl/>
        <w:spacing w:before="0"/>
        <w:ind w:firstLine="709"/>
        <w:rPr>
          <w:sz w:val="22"/>
          <w:szCs w:val="22"/>
        </w:rPr>
      </w:pPr>
      <w:r>
        <w:rPr>
          <w:sz w:val="22"/>
          <w:szCs w:val="22"/>
        </w:rPr>
        <w:tab/>
        <w:t>- не менее 12 месяцев, если срок годности товара составляет 1,5 года;</w:t>
      </w:r>
    </w:p>
    <w:p w:rsidR="003859E7" w:rsidRDefault="003859E7" w:rsidP="003859E7">
      <w:pPr>
        <w:widowControl/>
        <w:spacing w:before="0"/>
        <w:ind w:firstLine="709"/>
        <w:rPr>
          <w:sz w:val="22"/>
          <w:szCs w:val="22"/>
        </w:rPr>
      </w:pPr>
      <w:r>
        <w:rPr>
          <w:sz w:val="22"/>
          <w:szCs w:val="22"/>
        </w:rPr>
        <w:tab/>
        <w:t>- не менее 17 месяцев, если срок годности товара составляет 2 года;</w:t>
      </w:r>
    </w:p>
    <w:p w:rsidR="003859E7" w:rsidRDefault="003859E7" w:rsidP="003859E7">
      <w:pPr>
        <w:widowControl/>
        <w:spacing w:before="0"/>
        <w:ind w:firstLine="709"/>
        <w:rPr>
          <w:sz w:val="22"/>
          <w:szCs w:val="22"/>
        </w:rPr>
      </w:pPr>
      <w:r>
        <w:rPr>
          <w:sz w:val="22"/>
          <w:szCs w:val="22"/>
        </w:rPr>
        <w:tab/>
        <w:t>- не менее 21 месяца, если срок годности товара составляет 2,5 года;</w:t>
      </w:r>
    </w:p>
    <w:p w:rsidR="003859E7" w:rsidRDefault="003859E7" w:rsidP="003859E7">
      <w:pPr>
        <w:widowControl/>
        <w:spacing w:before="0"/>
        <w:ind w:firstLine="709"/>
        <w:rPr>
          <w:sz w:val="22"/>
          <w:szCs w:val="22"/>
        </w:rPr>
      </w:pPr>
      <w:r>
        <w:rPr>
          <w:sz w:val="22"/>
          <w:szCs w:val="22"/>
        </w:rPr>
        <w:tab/>
        <w:t>- не менее 25 месяцев, если срок годности товара составляет 3 года;</w:t>
      </w:r>
    </w:p>
    <w:p w:rsidR="003859E7" w:rsidRDefault="003859E7" w:rsidP="003859E7">
      <w:pPr>
        <w:widowControl/>
        <w:spacing w:before="0"/>
        <w:ind w:firstLine="709"/>
        <w:rPr>
          <w:sz w:val="22"/>
          <w:szCs w:val="22"/>
        </w:rPr>
      </w:pPr>
      <w:r>
        <w:rPr>
          <w:sz w:val="22"/>
          <w:szCs w:val="22"/>
        </w:rPr>
        <w:tab/>
        <w:t>- не менее 30 месяцев, если срок годности товара составляет 3,5 года;</w:t>
      </w:r>
    </w:p>
    <w:p w:rsidR="003859E7" w:rsidRDefault="003859E7" w:rsidP="003859E7">
      <w:pPr>
        <w:widowControl/>
        <w:spacing w:before="0"/>
        <w:ind w:firstLine="709"/>
        <w:rPr>
          <w:sz w:val="22"/>
          <w:szCs w:val="22"/>
        </w:rPr>
      </w:pPr>
      <w:r>
        <w:rPr>
          <w:sz w:val="22"/>
          <w:szCs w:val="22"/>
        </w:rPr>
        <w:tab/>
        <w:t>- не менее 34 месяцев, если срок годности товара составляет 4 года;</w:t>
      </w:r>
    </w:p>
    <w:p w:rsidR="003859E7" w:rsidRDefault="003859E7" w:rsidP="003859E7">
      <w:pPr>
        <w:widowControl/>
        <w:spacing w:before="0"/>
        <w:ind w:firstLine="709"/>
        <w:rPr>
          <w:sz w:val="22"/>
          <w:szCs w:val="22"/>
        </w:rPr>
      </w:pPr>
      <w:r>
        <w:rPr>
          <w:sz w:val="22"/>
          <w:szCs w:val="22"/>
        </w:rPr>
        <w:tab/>
        <w:t>- не менее 38 месяцев, если срок годности товара составляет 4,5 года;</w:t>
      </w:r>
    </w:p>
    <w:p w:rsidR="003859E7" w:rsidRDefault="003859E7" w:rsidP="003859E7">
      <w:pPr>
        <w:widowControl/>
        <w:spacing w:before="0"/>
        <w:ind w:firstLine="709"/>
        <w:rPr>
          <w:sz w:val="22"/>
          <w:szCs w:val="22"/>
        </w:rPr>
      </w:pPr>
      <w:r>
        <w:rPr>
          <w:sz w:val="22"/>
          <w:szCs w:val="22"/>
        </w:rPr>
        <w:tab/>
        <w:t>- не менее 42 месяцев, если срок годности товара составляет 5 лет.</w:t>
      </w:r>
    </w:p>
    <w:p w:rsidR="003859E7" w:rsidRDefault="003859E7" w:rsidP="003859E7">
      <w:pPr>
        <w:widowControl/>
        <w:spacing w:before="0"/>
        <w:ind w:firstLine="709"/>
        <w:rPr>
          <w:sz w:val="22"/>
          <w:szCs w:val="22"/>
        </w:rPr>
      </w:pPr>
      <w:r>
        <w:rPr>
          <w:sz w:val="22"/>
          <w:szCs w:val="22"/>
        </w:rPr>
        <w:tab/>
        <w:t>При неограниченном сроке годности – не менее 5 лет.</w:t>
      </w:r>
    </w:p>
    <w:p w:rsidR="00BA066C" w:rsidRDefault="00BA066C" w:rsidP="00136D9C">
      <w:pPr>
        <w:widowControl/>
        <w:spacing w:before="0"/>
        <w:ind w:firstLine="567"/>
        <w:contextualSpacing/>
        <w:rPr>
          <w:color w:val="000000"/>
          <w:sz w:val="22"/>
          <w:szCs w:val="22"/>
        </w:rPr>
      </w:pPr>
      <w:r w:rsidRPr="00BA066C">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BA066C" w:rsidRDefault="00A314AE" w:rsidP="00136D9C">
      <w:pPr>
        <w:widowControl/>
        <w:spacing w:before="0"/>
        <w:ind w:firstLine="567"/>
        <w:contextualSpacing/>
        <w:rPr>
          <w:color w:val="000000"/>
          <w:sz w:val="22"/>
          <w:szCs w:val="22"/>
        </w:rPr>
      </w:pPr>
    </w:p>
    <w:p w:rsidR="00C73904" w:rsidRPr="00E16A02" w:rsidRDefault="00BA066C" w:rsidP="00C73904">
      <w:pPr>
        <w:spacing w:before="0"/>
        <w:ind w:firstLine="720"/>
        <w:rPr>
          <w:b/>
          <w:sz w:val="22"/>
          <w:szCs w:val="22"/>
        </w:rPr>
      </w:pPr>
      <w:r w:rsidRPr="00C40BB6">
        <w:rPr>
          <w:b/>
          <w:sz w:val="22"/>
          <w:szCs w:val="22"/>
        </w:rPr>
        <w:lastRenderedPageBreak/>
        <w:t xml:space="preserve">6. Начальная/Максимальная сумма </w:t>
      </w:r>
      <w:r w:rsidR="005233D9" w:rsidRPr="00C40BB6">
        <w:rPr>
          <w:b/>
          <w:sz w:val="22"/>
          <w:szCs w:val="22"/>
        </w:rPr>
        <w:t>закупки</w:t>
      </w:r>
      <w:r w:rsidR="005233D9" w:rsidRPr="00F37B86">
        <w:rPr>
          <w:b/>
          <w:sz w:val="22"/>
          <w:szCs w:val="22"/>
        </w:rPr>
        <w:t xml:space="preserve">: </w:t>
      </w:r>
      <w:r w:rsidR="00E16A02" w:rsidRPr="00E16A02">
        <w:rPr>
          <w:b/>
          <w:color w:val="000000" w:themeColor="text1"/>
          <w:sz w:val="22"/>
          <w:szCs w:val="22"/>
        </w:rPr>
        <w:t xml:space="preserve">32912 (тридцать две тысячи девятьсот двенадцать) </w:t>
      </w:r>
      <w:r w:rsidR="00E16A02" w:rsidRPr="00E16A02">
        <w:rPr>
          <w:b/>
          <w:sz w:val="22"/>
          <w:szCs w:val="22"/>
        </w:rPr>
        <w:t>рублей 00 копеек.</w:t>
      </w:r>
    </w:p>
    <w:p w:rsidR="00A314AE" w:rsidRPr="00A0051E" w:rsidRDefault="00A314AE" w:rsidP="00136D9C">
      <w:pPr>
        <w:spacing w:before="0"/>
        <w:ind w:firstLine="720"/>
        <w:rPr>
          <w:b/>
          <w:sz w:val="28"/>
          <w:szCs w:val="28"/>
        </w:rPr>
      </w:pPr>
    </w:p>
    <w:p w:rsidR="00BA066C" w:rsidRPr="00BA066C" w:rsidRDefault="00BA066C" w:rsidP="00136D9C">
      <w:pPr>
        <w:autoSpaceDE w:val="0"/>
        <w:autoSpaceDN w:val="0"/>
        <w:adjustRightInd w:val="0"/>
        <w:spacing w:before="0"/>
        <w:ind w:firstLine="709"/>
        <w:contextualSpacing/>
        <w:rPr>
          <w:sz w:val="22"/>
          <w:szCs w:val="22"/>
        </w:rPr>
      </w:pPr>
      <w:r w:rsidRPr="00A0051E">
        <w:rPr>
          <w:b/>
          <w:bCs/>
          <w:sz w:val="22"/>
          <w:szCs w:val="22"/>
        </w:rPr>
        <w:t xml:space="preserve">7. Стоимость товаров должна включать: </w:t>
      </w:r>
      <w:r w:rsidR="00ED7E25" w:rsidRPr="004C7BDC">
        <w:rPr>
          <w:sz w:val="22"/>
          <w:szCs w:val="22"/>
        </w:rPr>
        <w:t>в</w:t>
      </w:r>
      <w:r w:rsidRPr="004C7BDC">
        <w:rPr>
          <w:sz w:val="22"/>
          <w:szCs w:val="22"/>
        </w:rPr>
        <w:t>се расходы Поставщика,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r w:rsidR="002C0547">
        <w:rPr>
          <w:sz w:val="22"/>
          <w:szCs w:val="22"/>
        </w:rPr>
        <w:t xml:space="preserve"> </w:t>
      </w:r>
    </w:p>
    <w:p w:rsidR="00BA066C" w:rsidRPr="00BA066C" w:rsidRDefault="00BA066C" w:rsidP="00136D9C">
      <w:pPr>
        <w:widowControl/>
        <w:spacing w:before="0"/>
        <w:ind w:firstLine="709"/>
        <w:contextualSpacing/>
        <w:rPr>
          <w:b/>
          <w:sz w:val="22"/>
          <w:szCs w:val="22"/>
        </w:rPr>
      </w:pPr>
    </w:p>
    <w:p w:rsidR="00BA066C" w:rsidRPr="00BA066C" w:rsidRDefault="00BA066C" w:rsidP="00136D9C">
      <w:pPr>
        <w:widowControl/>
        <w:spacing w:before="0"/>
        <w:ind w:firstLine="709"/>
        <w:contextualSpacing/>
        <w:rPr>
          <w:sz w:val="22"/>
          <w:szCs w:val="22"/>
        </w:rPr>
      </w:pPr>
      <w:r w:rsidRPr="00BA066C">
        <w:rPr>
          <w:b/>
          <w:sz w:val="22"/>
          <w:szCs w:val="22"/>
        </w:rPr>
        <w:t>8. Требования качества</w:t>
      </w:r>
      <w:r w:rsidRPr="00BA066C">
        <w:rPr>
          <w:sz w:val="22"/>
          <w:szCs w:val="22"/>
        </w:rPr>
        <w:t xml:space="preserve">: </w:t>
      </w:r>
    </w:p>
    <w:p w:rsidR="00BA066C" w:rsidRPr="00BA066C" w:rsidRDefault="00BA066C" w:rsidP="00136D9C">
      <w:pPr>
        <w:widowControl/>
        <w:spacing w:before="0"/>
        <w:ind w:firstLine="709"/>
        <w:contextualSpacing/>
        <w:rPr>
          <w:sz w:val="22"/>
          <w:szCs w:val="22"/>
        </w:rPr>
      </w:pPr>
      <w:r w:rsidRPr="00BA066C">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BA066C" w:rsidRPr="00BA066C" w:rsidRDefault="00BA066C" w:rsidP="00136D9C">
      <w:pPr>
        <w:widowControl/>
        <w:spacing w:before="0"/>
        <w:ind w:firstLine="0"/>
        <w:contextualSpacing/>
        <w:rPr>
          <w:color w:val="000000"/>
          <w:sz w:val="22"/>
          <w:szCs w:val="22"/>
        </w:rPr>
      </w:pPr>
      <w:r w:rsidRPr="00BA066C">
        <w:rPr>
          <w:sz w:val="22"/>
          <w:szCs w:val="22"/>
        </w:rPr>
        <w:t xml:space="preserve">а) </w:t>
      </w:r>
      <w:r w:rsidRPr="00BA066C">
        <w:rPr>
          <w:color w:val="000000"/>
          <w:sz w:val="22"/>
          <w:szCs w:val="22"/>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BA066C" w:rsidRDefault="007605FA" w:rsidP="00136D9C">
      <w:pPr>
        <w:widowControl/>
        <w:spacing w:before="0"/>
        <w:ind w:firstLine="0"/>
        <w:contextualSpacing/>
        <w:rPr>
          <w:sz w:val="22"/>
          <w:szCs w:val="22"/>
        </w:rPr>
      </w:pPr>
      <w:r>
        <w:rPr>
          <w:sz w:val="22"/>
          <w:szCs w:val="22"/>
        </w:rPr>
        <w:t>2)</w:t>
      </w:r>
      <w:r w:rsidRPr="00BA066C">
        <w:rPr>
          <w:sz w:val="22"/>
          <w:szCs w:val="22"/>
        </w:rPr>
        <w:t xml:space="preserve"> Качество</w:t>
      </w:r>
      <w:r w:rsidR="00BA066C" w:rsidRPr="00BA066C">
        <w:rPr>
          <w:sz w:val="22"/>
          <w:szCs w:val="22"/>
        </w:rPr>
        <w:t xml:space="preserve"> Товара подтверждается соответствием техническим характеристикам, описанию, фасовке и упаковке, указанным в </w:t>
      </w:r>
      <w:r w:rsidR="004C7BDC" w:rsidRPr="004C7BDC">
        <w:rPr>
          <w:sz w:val="22"/>
          <w:szCs w:val="22"/>
        </w:rPr>
        <w:t>Спецификации</w:t>
      </w:r>
      <w:r w:rsidR="00BA066C"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sz w:val="22"/>
          <w:szCs w:val="22"/>
        </w:rPr>
        <w:t xml:space="preserve">3) По количеству и качеству Товар должен полностью соответствовать </w:t>
      </w:r>
      <w:r w:rsidR="002C0547" w:rsidRPr="004C7BDC">
        <w:rPr>
          <w:sz w:val="22"/>
          <w:szCs w:val="22"/>
        </w:rPr>
        <w:t>Спецификации</w:t>
      </w:r>
      <w:r w:rsidRPr="004C7BDC">
        <w:rPr>
          <w:sz w:val="22"/>
          <w:szCs w:val="22"/>
        </w:rPr>
        <w:t>.</w:t>
      </w:r>
      <w:r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color w:val="000000"/>
          <w:sz w:val="22"/>
          <w:szCs w:val="22"/>
        </w:rPr>
        <w:t>4) П</w:t>
      </w:r>
      <w:r w:rsidRPr="00BA066C">
        <w:rPr>
          <w:sz w:val="22"/>
          <w:szCs w:val="22"/>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BA066C" w:rsidRDefault="00BA066C" w:rsidP="00136D9C">
      <w:pPr>
        <w:widowControl/>
        <w:spacing w:before="0"/>
        <w:ind w:firstLine="0"/>
        <w:contextualSpacing/>
        <w:rPr>
          <w:spacing w:val="1"/>
          <w:sz w:val="22"/>
          <w:szCs w:val="22"/>
        </w:rPr>
      </w:pPr>
      <w:r w:rsidRPr="00BA066C">
        <w:rPr>
          <w:sz w:val="22"/>
          <w:szCs w:val="22"/>
        </w:rPr>
        <w:t xml:space="preserve">5) Поставка должна сопровождаться </w:t>
      </w:r>
      <w:r w:rsidRPr="00BA066C">
        <w:rPr>
          <w:spacing w:val="1"/>
          <w:sz w:val="22"/>
          <w:szCs w:val="22"/>
        </w:rPr>
        <w:t>копиями действующих сертификатов соответствия, техническим паспортом выданные органом по сертификации России</w:t>
      </w:r>
    </w:p>
    <w:p w:rsidR="00BA066C" w:rsidRPr="00BA066C" w:rsidRDefault="00BA066C" w:rsidP="00136D9C">
      <w:pPr>
        <w:widowControl/>
        <w:spacing w:before="0"/>
        <w:ind w:firstLine="540"/>
        <w:contextualSpacing/>
        <w:rPr>
          <w:sz w:val="22"/>
          <w:szCs w:val="22"/>
        </w:rPr>
      </w:pPr>
    </w:p>
    <w:p w:rsidR="00BA066C" w:rsidRPr="00BA066C" w:rsidRDefault="00BA066C" w:rsidP="00136D9C">
      <w:pPr>
        <w:widowControl/>
        <w:spacing w:before="0"/>
        <w:ind w:firstLine="720"/>
        <w:contextualSpacing/>
        <w:rPr>
          <w:spacing w:val="2"/>
          <w:sz w:val="22"/>
          <w:szCs w:val="22"/>
        </w:rPr>
      </w:pPr>
      <w:r w:rsidRPr="00BA066C">
        <w:rPr>
          <w:b/>
          <w:bCs/>
          <w:sz w:val="22"/>
          <w:szCs w:val="22"/>
        </w:rPr>
        <w:t>9. Тара доставки</w:t>
      </w:r>
      <w:r w:rsidRPr="00BA066C">
        <w:rPr>
          <w:bCs/>
          <w:sz w:val="22"/>
          <w:szCs w:val="22"/>
        </w:rPr>
        <w:t>: п</w:t>
      </w:r>
      <w:r w:rsidRPr="00BA066C">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BA066C">
        <w:rPr>
          <w:spacing w:val="2"/>
          <w:sz w:val="22"/>
          <w:szCs w:val="22"/>
        </w:rPr>
        <w:t>климатических факторов во время транспортирования и хранения поставляемого товара.</w:t>
      </w:r>
    </w:p>
    <w:p w:rsidR="00BA066C" w:rsidRPr="00BA066C" w:rsidRDefault="00BA066C" w:rsidP="00136D9C">
      <w:pPr>
        <w:widowControl/>
        <w:spacing w:before="0"/>
        <w:ind w:firstLine="567"/>
        <w:contextualSpacing/>
        <w:rPr>
          <w:b/>
          <w:color w:val="000000"/>
          <w:sz w:val="22"/>
          <w:szCs w:val="22"/>
        </w:rPr>
      </w:pPr>
    </w:p>
    <w:p w:rsidR="00BA066C" w:rsidRPr="0097783B" w:rsidRDefault="00BA066C" w:rsidP="00136D9C">
      <w:pPr>
        <w:widowControl/>
        <w:shd w:val="clear" w:color="auto" w:fill="FFFFFF"/>
        <w:spacing w:before="0"/>
        <w:ind w:firstLine="709"/>
        <w:rPr>
          <w:sz w:val="22"/>
          <w:szCs w:val="22"/>
        </w:rPr>
      </w:pPr>
      <w:r w:rsidRPr="00BA066C">
        <w:rPr>
          <w:b/>
          <w:color w:val="000000"/>
          <w:sz w:val="22"/>
          <w:szCs w:val="22"/>
        </w:rPr>
        <w:t xml:space="preserve">10. Сроки </w:t>
      </w:r>
      <w:r w:rsidR="004C7BDC">
        <w:rPr>
          <w:b/>
          <w:color w:val="000000"/>
          <w:sz w:val="22"/>
          <w:szCs w:val="22"/>
        </w:rPr>
        <w:t xml:space="preserve">поставки </w:t>
      </w:r>
      <w:r w:rsidRPr="00BA066C">
        <w:rPr>
          <w:b/>
          <w:color w:val="000000"/>
          <w:sz w:val="22"/>
          <w:szCs w:val="22"/>
        </w:rPr>
        <w:t>товара</w:t>
      </w:r>
      <w:r w:rsidRPr="00BA066C">
        <w:rPr>
          <w:rFonts w:ascii="yandex-sans" w:hAnsi="yandex-sans"/>
          <w:b/>
          <w:color w:val="000000"/>
          <w:sz w:val="23"/>
          <w:szCs w:val="23"/>
        </w:rPr>
        <w:t xml:space="preserve">: </w:t>
      </w:r>
      <w:r w:rsidR="00E16A02" w:rsidRPr="00D10945">
        <w:rPr>
          <w:rFonts w:eastAsia="Calibri"/>
          <w:color w:val="000000"/>
          <w:sz w:val="22"/>
          <w:szCs w:val="22"/>
          <w:lang w:eastAsia="en-US"/>
        </w:rPr>
        <w:t xml:space="preserve">с момента заключения договора до 31 декабря 2021 г. Поставка осуществляется партиями, в рабочие дни с 08:00 до 16:00 по Московскому времени, по предварительным письменным или устным заявкам Заказчика, оформленным за 2 (два) дня до дня поставки товара.           </w:t>
      </w:r>
      <w:r w:rsidR="00E16A02" w:rsidRPr="001D67AD">
        <w:rPr>
          <w:b/>
          <w:color w:val="000000"/>
          <w:sz w:val="22"/>
          <w:szCs w:val="22"/>
        </w:rPr>
        <w:t xml:space="preserve">           </w:t>
      </w:r>
    </w:p>
    <w:p w:rsidR="00BA066C" w:rsidRPr="00BA066C" w:rsidRDefault="00BA066C" w:rsidP="00136D9C">
      <w:pPr>
        <w:widowControl/>
        <w:spacing w:before="0"/>
        <w:ind w:firstLine="567"/>
        <w:contextualSpacing/>
        <w:rPr>
          <w:sz w:val="22"/>
          <w:szCs w:val="22"/>
        </w:rPr>
      </w:pPr>
    </w:p>
    <w:p w:rsidR="00BA066C" w:rsidRPr="00BA066C" w:rsidRDefault="00BA066C" w:rsidP="00136D9C">
      <w:pPr>
        <w:widowControl/>
        <w:shd w:val="clear" w:color="auto" w:fill="FFFFFF"/>
        <w:spacing w:before="0"/>
        <w:ind w:firstLine="0"/>
        <w:rPr>
          <w:color w:val="000000"/>
          <w:sz w:val="22"/>
          <w:szCs w:val="22"/>
        </w:rPr>
      </w:pPr>
      <w:r w:rsidRPr="00BA066C">
        <w:rPr>
          <w:b/>
          <w:color w:val="000000"/>
          <w:sz w:val="22"/>
          <w:szCs w:val="22"/>
        </w:rPr>
        <w:t xml:space="preserve">           11. Срок и условия оплаты: </w:t>
      </w:r>
      <w:r w:rsidRPr="00BA066C">
        <w:rPr>
          <w:color w:val="000000"/>
          <w:sz w:val="22"/>
          <w:szCs w:val="22"/>
        </w:rPr>
        <w:t>путем перечисления денежных средств на расчетн</w:t>
      </w:r>
      <w:r w:rsidR="00866C50">
        <w:rPr>
          <w:color w:val="000000"/>
          <w:sz w:val="22"/>
          <w:szCs w:val="22"/>
        </w:rPr>
        <w:t>ый счет Поставщика, в течение 30 (тридцать</w:t>
      </w:r>
      <w:r w:rsidRPr="00BA066C">
        <w:rPr>
          <w:color w:val="000000"/>
          <w:sz w:val="22"/>
          <w:szCs w:val="22"/>
        </w:rPr>
        <w:t xml:space="preserve">) </w:t>
      </w:r>
      <w:r w:rsidR="001F445B">
        <w:rPr>
          <w:color w:val="000000"/>
          <w:sz w:val="22"/>
          <w:szCs w:val="22"/>
        </w:rPr>
        <w:t>банковских</w:t>
      </w:r>
      <w:r w:rsidRPr="00BA066C">
        <w:rPr>
          <w:color w:val="000000"/>
          <w:sz w:val="22"/>
          <w:szCs w:val="22"/>
        </w:rPr>
        <w:t xml:space="preserve">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BA066C" w:rsidRPr="00BA066C" w:rsidRDefault="00BA066C" w:rsidP="00136D9C">
      <w:pPr>
        <w:widowControl/>
        <w:shd w:val="clear" w:color="auto" w:fill="FFFFFF"/>
        <w:spacing w:before="0"/>
        <w:ind w:firstLine="0"/>
        <w:rPr>
          <w:color w:val="000000"/>
          <w:sz w:val="22"/>
          <w:szCs w:val="22"/>
        </w:rPr>
      </w:pPr>
    </w:p>
    <w:p w:rsidR="00BA066C" w:rsidRPr="00BA066C" w:rsidRDefault="00BA066C" w:rsidP="00136D9C">
      <w:pPr>
        <w:widowControl/>
        <w:shd w:val="clear" w:color="auto" w:fill="FFFFFF"/>
        <w:spacing w:before="0"/>
        <w:ind w:firstLine="567"/>
        <w:rPr>
          <w:color w:val="000000"/>
          <w:sz w:val="22"/>
          <w:szCs w:val="22"/>
        </w:rPr>
      </w:pPr>
      <w:r w:rsidRPr="00BA066C">
        <w:rPr>
          <w:b/>
          <w:sz w:val="22"/>
          <w:szCs w:val="22"/>
        </w:rPr>
        <w:t xml:space="preserve">12. Место доставки: </w:t>
      </w:r>
      <w:r w:rsidRPr="003B1BDB">
        <w:rPr>
          <w:sz w:val="22"/>
          <w:szCs w:val="22"/>
        </w:rPr>
        <w:t>248018,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д.</w:t>
      </w:r>
      <w:r w:rsidR="0051380A">
        <w:rPr>
          <w:sz w:val="22"/>
          <w:szCs w:val="22"/>
        </w:rPr>
        <w:t xml:space="preserve"> </w:t>
      </w:r>
      <w:r w:rsidRPr="00BA066C">
        <w:rPr>
          <w:sz w:val="22"/>
          <w:szCs w:val="22"/>
        </w:rPr>
        <w:t>1</w:t>
      </w:r>
    </w:p>
    <w:p w:rsidR="00BA066C" w:rsidRPr="00BA066C" w:rsidRDefault="00BA066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 xml:space="preserve">13. Особые условия: </w:t>
      </w:r>
      <w:r w:rsidRPr="00BA066C">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BA066C">
        <w:rPr>
          <w:sz w:val="22"/>
          <w:szCs w:val="22"/>
          <w:u w:val="single"/>
        </w:rPr>
        <w:t>не должен быть хуже,</w:t>
      </w:r>
      <w:r w:rsidRPr="00BA066C">
        <w:rPr>
          <w:sz w:val="22"/>
          <w:szCs w:val="22"/>
        </w:rPr>
        <w:t xml:space="preserve"> а по некоторым критериям даже лучше (либо аналогичным), чем те, которые были предложены Заказчиком в </w:t>
      </w:r>
      <w:r w:rsidR="007976A1">
        <w:rPr>
          <w:sz w:val="22"/>
          <w:szCs w:val="22"/>
        </w:rPr>
        <w:t>Спецификации</w:t>
      </w:r>
      <w:r w:rsidRPr="00BA066C">
        <w:rPr>
          <w:sz w:val="22"/>
          <w:szCs w:val="22"/>
        </w:rPr>
        <w:t>.</w:t>
      </w:r>
    </w:p>
    <w:p w:rsidR="00BA066C" w:rsidRPr="00BA066C" w:rsidRDefault="00BA066C" w:rsidP="00136D9C">
      <w:pPr>
        <w:widowControl/>
        <w:spacing w:before="0"/>
        <w:ind w:firstLine="540"/>
        <w:contextualSpacing/>
        <w:rPr>
          <w:sz w:val="22"/>
          <w:szCs w:val="22"/>
        </w:rPr>
      </w:pPr>
    </w:p>
    <w:p w:rsidR="00BA066C" w:rsidRDefault="00BA066C" w:rsidP="00136D9C">
      <w:pPr>
        <w:widowControl/>
        <w:spacing w:before="0"/>
        <w:ind w:firstLine="540"/>
        <w:contextualSpacing/>
        <w:rPr>
          <w:bCs/>
          <w:sz w:val="22"/>
          <w:szCs w:val="22"/>
        </w:rPr>
      </w:pPr>
      <w:r w:rsidRPr="00BA066C">
        <w:rPr>
          <w:b/>
          <w:bCs/>
          <w:sz w:val="22"/>
          <w:szCs w:val="22"/>
        </w:rPr>
        <w:t xml:space="preserve">14. Источник финансирования: </w:t>
      </w:r>
      <w:r w:rsidR="008C57CC" w:rsidRPr="008C57CC">
        <w:rPr>
          <w:bCs/>
          <w:sz w:val="22"/>
          <w:szCs w:val="22"/>
        </w:rPr>
        <w:t>ОМС/средства от предпринимательской деятельности</w:t>
      </w:r>
    </w:p>
    <w:p w:rsidR="008C57CC" w:rsidRPr="00BA066C" w:rsidRDefault="008C57C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15. Дополнительные требования к поставщику</w:t>
      </w:r>
      <w:r w:rsidRPr="00BA066C">
        <w:rPr>
          <w:bCs/>
          <w:sz w:val="22"/>
          <w:szCs w:val="22"/>
        </w:rPr>
        <w:t xml:space="preserve">: с 07 июня </w:t>
      </w:r>
      <w:smartTag w:uri="urn:schemas-microsoft-com:office:smarttags" w:element="metricconverter">
        <w:smartTagPr>
          <w:attr w:name="ProductID" w:val="2018 г"/>
        </w:smartTagPr>
        <w:r w:rsidRPr="00BA066C">
          <w:rPr>
            <w:bCs/>
            <w:sz w:val="22"/>
            <w:szCs w:val="22"/>
          </w:rPr>
          <w:t>2018 г</w:t>
        </w:r>
      </w:smartTag>
      <w:r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BA066C" w:rsidRDefault="00BA066C" w:rsidP="00136D9C">
      <w:pPr>
        <w:rPr>
          <w:bCs/>
          <w:sz w:val="22"/>
          <w:szCs w:val="22"/>
        </w:rPr>
      </w:pP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BA066C" w:rsidRDefault="00BA066C" w:rsidP="00136D9C">
      <w:pPr>
        <w:rPr>
          <w:bCs/>
          <w:sz w:val="22"/>
          <w:szCs w:val="22"/>
        </w:rPr>
      </w:pPr>
      <w:r w:rsidRPr="00BA066C">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BA066C" w:rsidRDefault="00BA066C" w:rsidP="00136D9C">
      <w:pPr>
        <w:widowControl/>
        <w:tabs>
          <w:tab w:val="left" w:pos="-2160"/>
        </w:tabs>
        <w:spacing w:before="0"/>
        <w:ind w:firstLine="720"/>
        <w:contextualSpacing/>
        <w:rPr>
          <w:b/>
          <w:sz w:val="22"/>
          <w:szCs w:val="22"/>
        </w:rPr>
      </w:pPr>
    </w:p>
    <w:p w:rsidR="00BA066C" w:rsidRPr="00BA066C" w:rsidRDefault="00BA066C" w:rsidP="00136D9C">
      <w:pPr>
        <w:widowControl/>
        <w:tabs>
          <w:tab w:val="left" w:pos="567"/>
        </w:tabs>
        <w:spacing w:before="0"/>
        <w:ind w:firstLine="0"/>
        <w:rPr>
          <w:sz w:val="22"/>
          <w:szCs w:val="22"/>
        </w:rPr>
      </w:pPr>
      <w:r w:rsidRPr="00BA066C">
        <w:rPr>
          <w:b/>
          <w:sz w:val="22"/>
          <w:szCs w:val="22"/>
        </w:rPr>
        <w:t xml:space="preserve">16. Место и время подачи котировочных </w:t>
      </w:r>
      <w:r w:rsidR="008C57CC" w:rsidRPr="00BA066C">
        <w:rPr>
          <w:b/>
          <w:sz w:val="22"/>
          <w:szCs w:val="22"/>
        </w:rPr>
        <w:t>заявок:</w:t>
      </w:r>
      <w:r w:rsidR="008C57CC" w:rsidRPr="00BA066C">
        <w:rPr>
          <w:sz w:val="22"/>
          <w:szCs w:val="22"/>
        </w:rPr>
        <w:t xml:space="preserve"> ЧУЗ</w:t>
      </w:r>
      <w:r w:rsidRPr="00BA066C">
        <w:rPr>
          <w:sz w:val="22"/>
          <w:szCs w:val="22"/>
        </w:rPr>
        <w:t xml:space="preserve"> «РЖД-Медицина» г. Калуга 2480</w:t>
      </w:r>
      <w:r w:rsidR="003B1BDB">
        <w:rPr>
          <w:sz w:val="22"/>
          <w:szCs w:val="22"/>
        </w:rPr>
        <w:t>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xml:space="preserve">, д.1, </w:t>
      </w:r>
      <w:r w:rsidR="000F6EBA">
        <w:rPr>
          <w:sz w:val="22"/>
          <w:szCs w:val="22"/>
        </w:rPr>
        <w:t>приемная главного врача</w:t>
      </w:r>
      <w:r w:rsidR="008C57CC">
        <w:rPr>
          <w:sz w:val="22"/>
          <w:szCs w:val="22"/>
        </w:rPr>
        <w:t>.</w:t>
      </w:r>
    </w:p>
    <w:p w:rsidR="008C57CC" w:rsidRDefault="008C57CC" w:rsidP="00136D9C">
      <w:pPr>
        <w:widowControl/>
        <w:spacing w:before="0"/>
        <w:ind w:firstLine="540"/>
        <w:contextualSpacing/>
        <w:rPr>
          <w:bCs/>
          <w:sz w:val="22"/>
          <w:szCs w:val="22"/>
        </w:rPr>
      </w:pPr>
    </w:p>
    <w:p w:rsidR="00BA066C" w:rsidRPr="00C40BB6" w:rsidRDefault="00BA066C" w:rsidP="00136D9C">
      <w:pPr>
        <w:widowControl/>
        <w:spacing w:before="0"/>
        <w:ind w:firstLine="540"/>
        <w:contextualSpacing/>
        <w:rPr>
          <w:b/>
          <w:sz w:val="22"/>
          <w:szCs w:val="22"/>
        </w:rPr>
      </w:pPr>
      <w:r w:rsidRPr="00C40BB6">
        <w:rPr>
          <w:b/>
          <w:sz w:val="22"/>
          <w:szCs w:val="22"/>
        </w:rPr>
        <w:t>Срок начала подачи</w:t>
      </w:r>
      <w:r w:rsidR="002B62CE">
        <w:rPr>
          <w:b/>
          <w:sz w:val="22"/>
          <w:szCs w:val="22"/>
        </w:rPr>
        <w:t xml:space="preserve"> котировочных заявок: с 10:00 </w:t>
      </w:r>
      <w:r w:rsidR="00731BA6">
        <w:rPr>
          <w:b/>
          <w:sz w:val="22"/>
          <w:szCs w:val="22"/>
        </w:rPr>
        <w:t>22</w:t>
      </w:r>
      <w:r w:rsidR="000C52C9" w:rsidRPr="006526BE">
        <w:rPr>
          <w:b/>
          <w:sz w:val="22"/>
          <w:szCs w:val="22"/>
        </w:rPr>
        <w:t>.0</w:t>
      </w:r>
      <w:r w:rsidR="00731BA6">
        <w:rPr>
          <w:b/>
          <w:sz w:val="22"/>
          <w:szCs w:val="22"/>
        </w:rPr>
        <w:t>1</w:t>
      </w:r>
      <w:r w:rsidR="00052446" w:rsidRPr="006526BE">
        <w:rPr>
          <w:b/>
          <w:sz w:val="22"/>
          <w:szCs w:val="22"/>
        </w:rPr>
        <w:t>.202</w:t>
      </w:r>
      <w:r w:rsidR="00731BA6">
        <w:rPr>
          <w:b/>
          <w:sz w:val="22"/>
          <w:szCs w:val="22"/>
        </w:rPr>
        <w:t>1</w:t>
      </w:r>
      <w:r w:rsidR="008C57CC" w:rsidRPr="006526BE">
        <w:rPr>
          <w:b/>
          <w:sz w:val="22"/>
          <w:szCs w:val="22"/>
        </w:rPr>
        <w:t xml:space="preserve"> </w:t>
      </w:r>
      <w:r w:rsidRPr="006526BE">
        <w:rPr>
          <w:b/>
          <w:sz w:val="22"/>
          <w:szCs w:val="22"/>
        </w:rPr>
        <w:t>г.</w:t>
      </w:r>
    </w:p>
    <w:p w:rsidR="00BA066C" w:rsidRPr="00C40BB6" w:rsidRDefault="00BA066C" w:rsidP="00136D9C">
      <w:pPr>
        <w:widowControl/>
        <w:spacing w:before="0"/>
        <w:ind w:firstLine="540"/>
        <w:contextualSpacing/>
        <w:rPr>
          <w:b/>
          <w:sz w:val="22"/>
          <w:szCs w:val="22"/>
        </w:rPr>
      </w:pPr>
    </w:p>
    <w:p w:rsidR="00BA066C" w:rsidRPr="00C40BB6" w:rsidRDefault="00BA066C" w:rsidP="00136D9C">
      <w:pPr>
        <w:widowControl/>
        <w:spacing w:before="0"/>
        <w:ind w:firstLine="540"/>
        <w:contextualSpacing/>
        <w:rPr>
          <w:b/>
          <w:sz w:val="22"/>
          <w:szCs w:val="22"/>
        </w:rPr>
      </w:pPr>
      <w:r w:rsidRPr="00C40BB6">
        <w:rPr>
          <w:b/>
          <w:sz w:val="22"/>
          <w:szCs w:val="22"/>
        </w:rPr>
        <w:t>Срок окончания подачи котировочных заявок: до</w:t>
      </w:r>
      <w:r w:rsidR="002B62CE">
        <w:rPr>
          <w:b/>
          <w:sz w:val="22"/>
          <w:szCs w:val="22"/>
        </w:rPr>
        <w:t xml:space="preserve"> 1</w:t>
      </w:r>
      <w:r w:rsidR="00C73904">
        <w:rPr>
          <w:b/>
          <w:sz w:val="22"/>
          <w:szCs w:val="22"/>
        </w:rPr>
        <w:t>1</w:t>
      </w:r>
      <w:r w:rsidR="002B62CE">
        <w:rPr>
          <w:b/>
          <w:sz w:val="22"/>
          <w:szCs w:val="22"/>
        </w:rPr>
        <w:t>:</w:t>
      </w:r>
      <w:r w:rsidR="00C73904">
        <w:rPr>
          <w:b/>
          <w:sz w:val="22"/>
          <w:szCs w:val="22"/>
        </w:rPr>
        <w:t>00</w:t>
      </w:r>
      <w:r w:rsidR="002B62CE" w:rsidRPr="006526BE">
        <w:rPr>
          <w:b/>
          <w:sz w:val="22"/>
          <w:szCs w:val="22"/>
        </w:rPr>
        <w:t xml:space="preserve"> </w:t>
      </w:r>
      <w:r w:rsidR="00731BA6">
        <w:rPr>
          <w:b/>
          <w:sz w:val="22"/>
          <w:szCs w:val="22"/>
        </w:rPr>
        <w:t>28</w:t>
      </w:r>
      <w:r w:rsidR="00F21B72" w:rsidRPr="006526BE">
        <w:rPr>
          <w:b/>
          <w:sz w:val="22"/>
          <w:szCs w:val="22"/>
        </w:rPr>
        <w:t>.0</w:t>
      </w:r>
      <w:r w:rsidR="00731BA6">
        <w:rPr>
          <w:b/>
          <w:sz w:val="22"/>
          <w:szCs w:val="22"/>
        </w:rPr>
        <w:t>1</w:t>
      </w:r>
      <w:r w:rsidR="00907525" w:rsidRPr="006526BE">
        <w:rPr>
          <w:b/>
          <w:sz w:val="22"/>
          <w:szCs w:val="22"/>
        </w:rPr>
        <w:t>.202</w:t>
      </w:r>
      <w:r w:rsidR="00731BA6">
        <w:rPr>
          <w:b/>
          <w:sz w:val="22"/>
          <w:szCs w:val="22"/>
        </w:rPr>
        <w:t>1</w:t>
      </w:r>
      <w:r w:rsidRPr="006526BE">
        <w:rPr>
          <w:b/>
          <w:sz w:val="22"/>
          <w:szCs w:val="22"/>
        </w:rPr>
        <w:t xml:space="preserve"> г.</w:t>
      </w:r>
      <w:r w:rsidRPr="00C40BB6">
        <w:rPr>
          <w:b/>
          <w:sz w:val="22"/>
          <w:szCs w:val="22"/>
        </w:rPr>
        <w:t xml:space="preserve"> </w:t>
      </w:r>
    </w:p>
    <w:p w:rsidR="00BA066C" w:rsidRPr="00C40BB6" w:rsidRDefault="00BA066C" w:rsidP="00136D9C">
      <w:pPr>
        <w:widowControl/>
        <w:spacing w:before="0"/>
        <w:ind w:firstLine="540"/>
        <w:contextualSpacing/>
        <w:rPr>
          <w:b/>
          <w:sz w:val="22"/>
          <w:szCs w:val="22"/>
        </w:rPr>
      </w:pPr>
    </w:p>
    <w:p w:rsidR="00BA066C" w:rsidRPr="006526BE" w:rsidRDefault="00BA066C" w:rsidP="00136D9C">
      <w:pPr>
        <w:widowControl/>
        <w:spacing w:before="0"/>
        <w:ind w:firstLine="540"/>
        <w:contextualSpacing/>
        <w:rPr>
          <w:b/>
          <w:sz w:val="22"/>
          <w:szCs w:val="22"/>
        </w:rPr>
      </w:pPr>
      <w:r w:rsidRPr="00C40BB6">
        <w:rPr>
          <w:b/>
          <w:sz w:val="22"/>
          <w:szCs w:val="22"/>
        </w:rPr>
        <w:t xml:space="preserve">Дата и время вскрытия </w:t>
      </w:r>
      <w:r w:rsidR="003B1BDB">
        <w:rPr>
          <w:b/>
          <w:sz w:val="22"/>
          <w:szCs w:val="22"/>
        </w:rPr>
        <w:t xml:space="preserve">конвертов с </w:t>
      </w:r>
      <w:r w:rsidR="000C52C9">
        <w:rPr>
          <w:b/>
          <w:sz w:val="22"/>
          <w:szCs w:val="22"/>
        </w:rPr>
        <w:t>заявками: в 1</w:t>
      </w:r>
      <w:r w:rsidR="00731BA6">
        <w:rPr>
          <w:b/>
          <w:sz w:val="22"/>
          <w:szCs w:val="22"/>
        </w:rPr>
        <w:t>1</w:t>
      </w:r>
      <w:r w:rsidR="000C52C9">
        <w:rPr>
          <w:b/>
          <w:sz w:val="22"/>
          <w:szCs w:val="22"/>
        </w:rPr>
        <w:t>:</w:t>
      </w:r>
      <w:r w:rsidR="00731BA6">
        <w:rPr>
          <w:b/>
          <w:sz w:val="22"/>
          <w:szCs w:val="22"/>
        </w:rPr>
        <w:t>3</w:t>
      </w:r>
      <w:r w:rsidR="000C52C9" w:rsidRPr="006526BE">
        <w:rPr>
          <w:b/>
          <w:sz w:val="22"/>
          <w:szCs w:val="22"/>
        </w:rPr>
        <w:t xml:space="preserve">0 </w:t>
      </w:r>
      <w:r w:rsidR="00731BA6">
        <w:rPr>
          <w:b/>
          <w:sz w:val="22"/>
          <w:szCs w:val="22"/>
        </w:rPr>
        <w:t>28</w:t>
      </w:r>
      <w:r w:rsidR="000C52C9" w:rsidRPr="006526BE">
        <w:rPr>
          <w:b/>
          <w:sz w:val="22"/>
          <w:szCs w:val="22"/>
        </w:rPr>
        <w:t>.</w:t>
      </w:r>
      <w:r w:rsidR="00C73904">
        <w:rPr>
          <w:b/>
          <w:sz w:val="22"/>
          <w:szCs w:val="22"/>
        </w:rPr>
        <w:t>0</w:t>
      </w:r>
      <w:r w:rsidR="00731BA6">
        <w:rPr>
          <w:b/>
          <w:sz w:val="22"/>
          <w:szCs w:val="22"/>
        </w:rPr>
        <w:t>1</w:t>
      </w:r>
      <w:r w:rsidR="00907525" w:rsidRPr="006526BE">
        <w:rPr>
          <w:b/>
          <w:sz w:val="22"/>
          <w:szCs w:val="22"/>
        </w:rPr>
        <w:t>.202</w:t>
      </w:r>
      <w:r w:rsidR="00731BA6">
        <w:rPr>
          <w:b/>
          <w:sz w:val="22"/>
          <w:szCs w:val="22"/>
        </w:rPr>
        <w:t>1</w:t>
      </w:r>
      <w:r w:rsidR="008C57CC" w:rsidRPr="006526BE">
        <w:rPr>
          <w:b/>
          <w:sz w:val="22"/>
          <w:szCs w:val="22"/>
        </w:rPr>
        <w:t xml:space="preserve"> </w:t>
      </w:r>
      <w:r w:rsidRPr="006526BE">
        <w:rPr>
          <w:b/>
          <w:sz w:val="22"/>
          <w:szCs w:val="22"/>
        </w:rPr>
        <w:t>г.</w:t>
      </w:r>
    </w:p>
    <w:p w:rsidR="00BA066C" w:rsidRPr="006526BE" w:rsidRDefault="00BA066C" w:rsidP="00136D9C">
      <w:pPr>
        <w:widowControl/>
        <w:spacing w:before="0"/>
        <w:ind w:firstLine="540"/>
        <w:contextualSpacing/>
        <w:rPr>
          <w:b/>
          <w:sz w:val="22"/>
          <w:szCs w:val="22"/>
        </w:rPr>
      </w:pPr>
    </w:p>
    <w:p w:rsidR="00BA066C" w:rsidRPr="00BA066C" w:rsidRDefault="00BA066C" w:rsidP="00136D9C">
      <w:pPr>
        <w:widowControl/>
        <w:tabs>
          <w:tab w:val="left" w:pos="567"/>
        </w:tabs>
        <w:spacing w:before="0"/>
        <w:ind w:firstLine="0"/>
        <w:rPr>
          <w:sz w:val="22"/>
          <w:szCs w:val="22"/>
        </w:rPr>
      </w:pPr>
      <w:r w:rsidRPr="006526BE">
        <w:rPr>
          <w:b/>
          <w:sz w:val="22"/>
          <w:szCs w:val="22"/>
        </w:rPr>
        <w:t>Дата, время и место рассмотрения котир</w:t>
      </w:r>
      <w:r w:rsidR="002B62CE" w:rsidRPr="006526BE">
        <w:rPr>
          <w:b/>
          <w:sz w:val="22"/>
          <w:szCs w:val="22"/>
        </w:rPr>
        <w:t xml:space="preserve">овочных заявок: в </w:t>
      </w:r>
      <w:r w:rsidR="00731BA6">
        <w:rPr>
          <w:b/>
          <w:sz w:val="22"/>
          <w:szCs w:val="22"/>
        </w:rPr>
        <w:t>11</w:t>
      </w:r>
      <w:r w:rsidR="002B62CE" w:rsidRPr="006526BE">
        <w:rPr>
          <w:b/>
          <w:sz w:val="22"/>
          <w:szCs w:val="22"/>
        </w:rPr>
        <w:t>.</w:t>
      </w:r>
      <w:r w:rsidR="00731BA6">
        <w:rPr>
          <w:b/>
          <w:sz w:val="22"/>
          <w:szCs w:val="22"/>
        </w:rPr>
        <w:t>3</w:t>
      </w:r>
      <w:r w:rsidR="002B62CE" w:rsidRPr="006526BE">
        <w:rPr>
          <w:b/>
          <w:sz w:val="22"/>
          <w:szCs w:val="22"/>
        </w:rPr>
        <w:t xml:space="preserve">0 часов </w:t>
      </w:r>
      <w:r w:rsidR="00731BA6">
        <w:rPr>
          <w:b/>
          <w:sz w:val="22"/>
          <w:szCs w:val="22"/>
        </w:rPr>
        <w:t>28</w:t>
      </w:r>
      <w:r w:rsidR="003B1BDB" w:rsidRPr="006526BE">
        <w:rPr>
          <w:b/>
          <w:sz w:val="22"/>
          <w:szCs w:val="22"/>
        </w:rPr>
        <w:t>.</w:t>
      </w:r>
      <w:r w:rsidR="00F21B72" w:rsidRPr="006526BE">
        <w:rPr>
          <w:b/>
          <w:sz w:val="22"/>
          <w:szCs w:val="22"/>
        </w:rPr>
        <w:t>0</w:t>
      </w:r>
      <w:r w:rsidR="00731BA6">
        <w:rPr>
          <w:b/>
          <w:sz w:val="22"/>
          <w:szCs w:val="22"/>
        </w:rPr>
        <w:t>1</w:t>
      </w:r>
      <w:r w:rsidR="00907525" w:rsidRPr="006526BE">
        <w:rPr>
          <w:b/>
          <w:sz w:val="22"/>
          <w:szCs w:val="22"/>
        </w:rPr>
        <w:t>.202</w:t>
      </w:r>
      <w:r w:rsidR="00731BA6">
        <w:rPr>
          <w:b/>
          <w:sz w:val="22"/>
          <w:szCs w:val="22"/>
        </w:rPr>
        <w:t>1</w:t>
      </w:r>
      <w:r w:rsidRPr="006526BE">
        <w:rPr>
          <w:b/>
          <w:sz w:val="22"/>
          <w:szCs w:val="22"/>
        </w:rPr>
        <w:t xml:space="preserve"> г.</w:t>
      </w:r>
      <w:r w:rsidRPr="00C40BB6">
        <w:rPr>
          <w:b/>
          <w:sz w:val="22"/>
          <w:szCs w:val="22"/>
        </w:rPr>
        <w:t xml:space="preserve"> </w:t>
      </w:r>
      <w:r w:rsidRPr="00C40BB6">
        <w:rPr>
          <w:sz w:val="22"/>
          <w:szCs w:val="22"/>
        </w:rPr>
        <w:t xml:space="preserve">в </w:t>
      </w:r>
      <w:proofErr w:type="spellStart"/>
      <w:r w:rsidR="0055656A">
        <w:rPr>
          <w:sz w:val="22"/>
          <w:szCs w:val="22"/>
        </w:rPr>
        <w:t>конференцзале</w:t>
      </w:r>
      <w:proofErr w:type="spellEnd"/>
      <w:r w:rsidR="006526BE">
        <w:rPr>
          <w:sz w:val="22"/>
          <w:szCs w:val="22"/>
        </w:rPr>
        <w:t xml:space="preserve"> </w:t>
      </w:r>
      <w:r w:rsidRPr="00C40BB6">
        <w:rPr>
          <w:sz w:val="22"/>
          <w:szCs w:val="22"/>
        </w:rPr>
        <w:t xml:space="preserve">ЧУЗ «РЖД-Медицина» г. Калуга </w:t>
      </w:r>
      <w:smartTag w:uri="urn:schemas-microsoft-com:office:smarttags" w:element="metricconverter">
        <w:smartTagPr>
          <w:attr w:name="ProductID" w:val="248018, г"/>
        </w:smartTagPr>
        <w:r w:rsidRPr="00C40BB6">
          <w:rPr>
            <w:sz w:val="22"/>
            <w:szCs w:val="22"/>
          </w:rPr>
          <w:t>248018, г</w:t>
        </w:r>
      </w:smartTag>
      <w:r w:rsidRPr="00C40BB6">
        <w:rPr>
          <w:sz w:val="22"/>
          <w:szCs w:val="22"/>
        </w:rPr>
        <w:t xml:space="preserve">. Калуга ул. </w:t>
      </w:r>
      <w:proofErr w:type="spellStart"/>
      <w:r w:rsidRPr="00C40BB6">
        <w:rPr>
          <w:sz w:val="22"/>
          <w:szCs w:val="22"/>
        </w:rPr>
        <w:t>Болотникова</w:t>
      </w:r>
      <w:proofErr w:type="spellEnd"/>
      <w:r w:rsidRPr="00C40BB6">
        <w:rPr>
          <w:sz w:val="22"/>
          <w:szCs w:val="22"/>
        </w:rPr>
        <w:t>, д.1</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Котировочные заявки рассматриваются</w:t>
      </w:r>
      <w:r w:rsidRPr="00BA066C">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sz w:val="22"/>
          <w:szCs w:val="22"/>
        </w:rPr>
        <w:t xml:space="preserve">Протокол рассмотрения и оценки котировочных заявок опубликовывается на сайте </w:t>
      </w:r>
      <w:r w:rsidR="005D384C" w:rsidRPr="005D384C">
        <w:rPr>
          <w:color w:val="1205BB"/>
        </w:rPr>
        <w:t>www.rzdklinik40.ru</w:t>
      </w:r>
      <w:r w:rsidR="005D384C">
        <w:t xml:space="preserve"> не</w:t>
      </w:r>
      <w:r w:rsidRPr="00BA066C">
        <w:rPr>
          <w:sz w:val="22"/>
          <w:szCs w:val="22"/>
        </w:rPr>
        <w:t xml:space="preserve"> позднее 2 дней с даты его подписания.</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sz w:val="22"/>
          <w:szCs w:val="22"/>
        </w:rPr>
      </w:pPr>
      <w:r w:rsidRPr="00BA066C">
        <w:rPr>
          <w:b/>
          <w:sz w:val="22"/>
          <w:szCs w:val="22"/>
        </w:rPr>
        <w:t>17. Требования к котировочным заявкам:</w:t>
      </w:r>
    </w:p>
    <w:p w:rsidR="00BA066C" w:rsidRPr="00BA066C" w:rsidRDefault="00BA066C" w:rsidP="00136D9C">
      <w:pPr>
        <w:widowControl/>
        <w:spacing w:before="0"/>
        <w:ind w:firstLine="720"/>
        <w:rPr>
          <w:sz w:val="22"/>
          <w:szCs w:val="22"/>
        </w:rPr>
      </w:pPr>
      <w:r w:rsidRPr="00BA066C">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136D9C">
      <w:pPr>
        <w:widowControl/>
        <w:spacing w:before="0"/>
        <w:ind w:firstLine="720"/>
        <w:rPr>
          <w:sz w:val="22"/>
          <w:szCs w:val="22"/>
        </w:rPr>
      </w:pPr>
      <w:r w:rsidRPr="00BA066C">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136D9C">
      <w:pPr>
        <w:widowControl/>
        <w:spacing w:before="0"/>
        <w:ind w:firstLine="720"/>
        <w:rPr>
          <w:sz w:val="22"/>
          <w:szCs w:val="22"/>
        </w:rPr>
      </w:pPr>
      <w:r w:rsidRPr="00BA066C">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136D9C">
      <w:pPr>
        <w:widowControl/>
        <w:spacing w:before="0"/>
        <w:ind w:firstLine="720"/>
        <w:rPr>
          <w:sz w:val="22"/>
          <w:szCs w:val="22"/>
        </w:rPr>
      </w:pPr>
      <w:r w:rsidRPr="00BA066C">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136D9C">
      <w:pPr>
        <w:widowControl/>
        <w:spacing w:before="0"/>
        <w:ind w:firstLine="720"/>
        <w:rPr>
          <w:sz w:val="22"/>
          <w:szCs w:val="22"/>
        </w:rPr>
      </w:pPr>
      <w:r w:rsidRPr="00BA066C">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136D9C">
      <w:pPr>
        <w:widowControl/>
        <w:spacing w:before="0"/>
        <w:ind w:firstLine="720"/>
        <w:rPr>
          <w:sz w:val="22"/>
          <w:szCs w:val="22"/>
        </w:rPr>
      </w:pPr>
      <w:r w:rsidRPr="00BA066C">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136D9C">
      <w:pPr>
        <w:widowControl/>
        <w:spacing w:before="0"/>
        <w:ind w:firstLine="720"/>
        <w:rPr>
          <w:sz w:val="22"/>
          <w:szCs w:val="22"/>
        </w:rPr>
      </w:pPr>
      <w:r w:rsidRPr="00BA066C">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136D9C">
      <w:pPr>
        <w:widowControl/>
        <w:spacing w:before="0"/>
        <w:ind w:firstLine="720"/>
        <w:rPr>
          <w:sz w:val="22"/>
          <w:szCs w:val="22"/>
        </w:rPr>
      </w:pPr>
      <w:r w:rsidRPr="00BA066C">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136D9C">
      <w:pPr>
        <w:widowControl/>
        <w:spacing w:before="0"/>
        <w:ind w:firstLine="720"/>
        <w:rPr>
          <w:sz w:val="22"/>
          <w:szCs w:val="22"/>
        </w:rPr>
      </w:pPr>
      <w:r w:rsidRPr="00BA066C">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136D9C">
      <w:pPr>
        <w:widowControl/>
        <w:spacing w:before="29" w:after="29"/>
        <w:ind w:firstLine="720"/>
        <w:rPr>
          <w:b/>
          <w:sz w:val="22"/>
          <w:szCs w:val="22"/>
        </w:rPr>
      </w:pPr>
      <w:r w:rsidRPr="00BA066C">
        <w:rPr>
          <w:b/>
          <w:sz w:val="22"/>
          <w:szCs w:val="22"/>
        </w:rPr>
        <w:t>Конкурсная комиссия отклоняет котировочные заявки в случае:</w:t>
      </w:r>
    </w:p>
    <w:p w:rsidR="00BA066C" w:rsidRPr="00BA066C" w:rsidRDefault="00BA066C" w:rsidP="00136D9C">
      <w:pPr>
        <w:widowControl/>
        <w:spacing w:before="0"/>
        <w:ind w:firstLine="720"/>
        <w:rPr>
          <w:sz w:val="22"/>
          <w:szCs w:val="22"/>
        </w:rPr>
      </w:pPr>
      <w:r w:rsidRPr="00BA066C">
        <w:rPr>
          <w:sz w:val="22"/>
          <w:szCs w:val="22"/>
        </w:rPr>
        <w:t>1) несоответствия заявки требованиям, указанным в извещении;</w:t>
      </w:r>
    </w:p>
    <w:p w:rsidR="00BA066C" w:rsidRPr="00BA066C" w:rsidRDefault="00BA066C" w:rsidP="00136D9C">
      <w:pPr>
        <w:widowControl/>
        <w:spacing w:before="0"/>
        <w:ind w:firstLine="720"/>
        <w:rPr>
          <w:sz w:val="22"/>
          <w:szCs w:val="22"/>
        </w:rPr>
      </w:pPr>
      <w:r w:rsidRPr="00BA066C">
        <w:rPr>
          <w:sz w:val="22"/>
          <w:szCs w:val="22"/>
        </w:rPr>
        <w:t>2) при предложении в заявке цены товаров, работ, услуг выше начальной (максимальной) цены договора;</w:t>
      </w:r>
    </w:p>
    <w:p w:rsidR="00BA066C" w:rsidRPr="00BA066C" w:rsidRDefault="00BA066C" w:rsidP="00136D9C">
      <w:pPr>
        <w:widowControl/>
        <w:spacing w:before="0"/>
        <w:ind w:firstLine="720"/>
        <w:rPr>
          <w:sz w:val="22"/>
          <w:szCs w:val="22"/>
        </w:rPr>
      </w:pPr>
      <w:r w:rsidRPr="00BA066C">
        <w:rPr>
          <w:sz w:val="22"/>
          <w:szCs w:val="22"/>
        </w:rPr>
        <w:t>3) отказа от проведения закупки;</w:t>
      </w:r>
    </w:p>
    <w:p w:rsidR="00BA066C" w:rsidRPr="00BA066C" w:rsidRDefault="00BA066C" w:rsidP="00136D9C">
      <w:pPr>
        <w:widowControl/>
        <w:spacing w:before="0"/>
        <w:ind w:firstLine="720"/>
        <w:rPr>
          <w:sz w:val="22"/>
          <w:szCs w:val="22"/>
        </w:rPr>
      </w:pPr>
      <w:r w:rsidRPr="00BA066C">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BA066C" w:rsidRDefault="00BA066C" w:rsidP="00136D9C">
      <w:pPr>
        <w:widowControl/>
        <w:spacing w:before="0"/>
        <w:ind w:firstLine="720"/>
        <w:rPr>
          <w:sz w:val="22"/>
          <w:szCs w:val="22"/>
        </w:rPr>
      </w:pPr>
      <w:r w:rsidRPr="00BA066C">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BA066C" w:rsidRDefault="00BA066C" w:rsidP="00136D9C">
      <w:pPr>
        <w:widowControl/>
        <w:spacing w:before="0"/>
        <w:ind w:firstLine="0"/>
        <w:rPr>
          <w:sz w:val="22"/>
          <w:szCs w:val="22"/>
        </w:rPr>
      </w:pPr>
    </w:p>
    <w:p w:rsidR="00BA066C" w:rsidRPr="00C40BB6" w:rsidRDefault="00BA066C" w:rsidP="00136D9C">
      <w:pPr>
        <w:autoSpaceDE w:val="0"/>
        <w:autoSpaceDN w:val="0"/>
        <w:adjustRightInd w:val="0"/>
        <w:spacing w:before="0"/>
        <w:ind w:firstLine="720"/>
        <w:rPr>
          <w:b/>
          <w:sz w:val="22"/>
          <w:szCs w:val="22"/>
        </w:rPr>
      </w:pPr>
      <w:r w:rsidRPr="00C40BB6">
        <w:rPr>
          <w:b/>
          <w:sz w:val="22"/>
          <w:szCs w:val="22"/>
        </w:rPr>
        <w:t>18. Формы, порядок</w:t>
      </w:r>
      <w:r w:rsidR="00E20F27">
        <w:rPr>
          <w:b/>
          <w:sz w:val="22"/>
          <w:szCs w:val="22"/>
        </w:rPr>
        <w:t>,</w:t>
      </w:r>
      <w:r w:rsidRPr="00C40BB6">
        <w:rPr>
          <w:b/>
          <w:sz w:val="22"/>
          <w:szCs w:val="22"/>
        </w:rPr>
        <w:t xml:space="preserve"> дата и время начала</w:t>
      </w:r>
      <w:r w:rsidR="00E20F27">
        <w:rPr>
          <w:b/>
          <w:sz w:val="22"/>
          <w:szCs w:val="22"/>
        </w:rPr>
        <w:t>,</w:t>
      </w:r>
      <w:r w:rsidRPr="00C40BB6">
        <w:rPr>
          <w:b/>
          <w:sz w:val="22"/>
          <w:szCs w:val="22"/>
        </w:rPr>
        <w:t xml:space="preserve"> и</w:t>
      </w:r>
      <w:r w:rsidR="00E20F27">
        <w:rPr>
          <w:b/>
          <w:sz w:val="22"/>
          <w:szCs w:val="22"/>
        </w:rPr>
        <w:t>, дата</w:t>
      </w:r>
      <w:r w:rsidRPr="00C40BB6">
        <w:rPr>
          <w:b/>
          <w:sz w:val="22"/>
          <w:szCs w:val="22"/>
        </w:rPr>
        <w:t xml:space="preserve"> и время окончания срока предоставления участникам закупки разъяснений положений документации о закупке: </w:t>
      </w:r>
    </w:p>
    <w:p w:rsidR="00BA066C" w:rsidRPr="00C40BB6" w:rsidRDefault="00BA066C" w:rsidP="00136D9C">
      <w:pPr>
        <w:widowControl/>
        <w:spacing w:before="0"/>
        <w:ind w:firstLine="720"/>
        <w:rPr>
          <w:sz w:val="22"/>
          <w:szCs w:val="22"/>
        </w:rPr>
      </w:pPr>
    </w:p>
    <w:p w:rsidR="00BA066C" w:rsidRPr="00C40BB6" w:rsidRDefault="00BA066C" w:rsidP="00136D9C">
      <w:pPr>
        <w:widowControl/>
        <w:spacing w:before="0"/>
        <w:ind w:firstLine="0"/>
        <w:rPr>
          <w:sz w:val="22"/>
          <w:szCs w:val="22"/>
        </w:rPr>
      </w:pPr>
      <w:r w:rsidRPr="00C40BB6">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Pr>
          <w:b/>
          <w:sz w:val="22"/>
          <w:szCs w:val="22"/>
        </w:rPr>
        <w:t>с 11</w:t>
      </w:r>
      <w:r w:rsidR="002B62CE" w:rsidRPr="00911863">
        <w:rPr>
          <w:b/>
          <w:sz w:val="22"/>
          <w:szCs w:val="22"/>
        </w:rPr>
        <w:t xml:space="preserve">:00 </w:t>
      </w:r>
      <w:r w:rsidR="00731BA6">
        <w:rPr>
          <w:b/>
          <w:sz w:val="22"/>
          <w:szCs w:val="22"/>
        </w:rPr>
        <w:t>22</w:t>
      </w:r>
      <w:r w:rsidR="003B1BDB" w:rsidRPr="00911863">
        <w:rPr>
          <w:b/>
          <w:sz w:val="22"/>
          <w:szCs w:val="22"/>
        </w:rPr>
        <w:t>.</w:t>
      </w:r>
      <w:r w:rsidR="000C52C9" w:rsidRPr="00911863">
        <w:rPr>
          <w:b/>
          <w:sz w:val="22"/>
          <w:szCs w:val="22"/>
        </w:rPr>
        <w:t>0</w:t>
      </w:r>
      <w:r w:rsidR="00731BA6">
        <w:rPr>
          <w:b/>
          <w:sz w:val="22"/>
          <w:szCs w:val="22"/>
        </w:rPr>
        <w:t>1</w:t>
      </w:r>
      <w:r w:rsidR="00052446" w:rsidRPr="00911863">
        <w:rPr>
          <w:b/>
          <w:sz w:val="22"/>
          <w:szCs w:val="22"/>
        </w:rPr>
        <w:t>.202</w:t>
      </w:r>
      <w:r w:rsidR="00731BA6">
        <w:rPr>
          <w:b/>
          <w:sz w:val="22"/>
          <w:szCs w:val="22"/>
        </w:rPr>
        <w:t>1</w:t>
      </w:r>
      <w:r w:rsidRPr="00911863">
        <w:rPr>
          <w:b/>
          <w:sz w:val="22"/>
          <w:szCs w:val="22"/>
        </w:rPr>
        <w:t xml:space="preserve"> г.</w:t>
      </w:r>
    </w:p>
    <w:p w:rsidR="00BA066C" w:rsidRPr="00BA066C" w:rsidRDefault="00BA066C" w:rsidP="00136D9C">
      <w:pPr>
        <w:widowControl/>
        <w:spacing w:before="0"/>
        <w:ind w:firstLine="0"/>
        <w:rPr>
          <w:b/>
          <w:sz w:val="22"/>
          <w:szCs w:val="22"/>
        </w:rPr>
      </w:pPr>
      <w:r w:rsidRPr="00C40BB6">
        <w:rPr>
          <w:sz w:val="22"/>
          <w:szCs w:val="22"/>
        </w:rPr>
        <w:t xml:space="preserve">Дата и время окончания срока </w:t>
      </w:r>
      <w:r w:rsidRPr="00911863">
        <w:rPr>
          <w:sz w:val="22"/>
          <w:szCs w:val="22"/>
        </w:rPr>
        <w:t xml:space="preserve">предоставления участникам закупки разъяснений положений документации о закупке (время московское): </w:t>
      </w:r>
      <w:r w:rsidR="002B62CE" w:rsidRPr="00911863">
        <w:rPr>
          <w:b/>
          <w:sz w:val="22"/>
          <w:szCs w:val="22"/>
        </w:rPr>
        <w:t xml:space="preserve">до 09:00 </w:t>
      </w:r>
      <w:r w:rsidR="00731BA6">
        <w:rPr>
          <w:b/>
          <w:sz w:val="22"/>
          <w:szCs w:val="22"/>
        </w:rPr>
        <w:t>28</w:t>
      </w:r>
      <w:r w:rsidR="00F21B72" w:rsidRPr="00911863">
        <w:rPr>
          <w:b/>
          <w:sz w:val="22"/>
          <w:szCs w:val="22"/>
        </w:rPr>
        <w:t>.0</w:t>
      </w:r>
      <w:r w:rsidR="00731BA6">
        <w:rPr>
          <w:b/>
          <w:sz w:val="22"/>
          <w:szCs w:val="22"/>
        </w:rPr>
        <w:t>1</w:t>
      </w:r>
      <w:r w:rsidR="00907525" w:rsidRPr="00911863">
        <w:rPr>
          <w:b/>
          <w:sz w:val="22"/>
          <w:szCs w:val="22"/>
        </w:rPr>
        <w:t>.202</w:t>
      </w:r>
      <w:r w:rsidR="00731BA6">
        <w:rPr>
          <w:b/>
          <w:sz w:val="22"/>
          <w:szCs w:val="22"/>
        </w:rPr>
        <w:t>1</w:t>
      </w:r>
      <w:r w:rsidRPr="00911863">
        <w:rPr>
          <w:b/>
          <w:sz w:val="22"/>
          <w:szCs w:val="22"/>
        </w:rPr>
        <w:t xml:space="preserve"> г.</w:t>
      </w:r>
    </w:p>
    <w:p w:rsidR="00BA066C" w:rsidRPr="00BA066C" w:rsidRDefault="00BA066C" w:rsidP="00136D9C">
      <w:pPr>
        <w:widowControl/>
        <w:spacing w:before="0"/>
        <w:ind w:firstLine="720"/>
        <w:rPr>
          <w:sz w:val="22"/>
          <w:szCs w:val="22"/>
        </w:rPr>
      </w:pPr>
    </w:p>
    <w:p w:rsidR="00BA066C" w:rsidRPr="00BA066C" w:rsidRDefault="00BA066C" w:rsidP="00136D9C">
      <w:pPr>
        <w:widowControl/>
        <w:tabs>
          <w:tab w:val="left" w:pos="560"/>
          <w:tab w:val="left" w:pos="1316"/>
        </w:tabs>
        <w:spacing w:before="0"/>
        <w:ind w:firstLine="567"/>
        <w:contextualSpacing/>
        <w:rPr>
          <w:b/>
          <w:sz w:val="22"/>
          <w:szCs w:val="22"/>
        </w:rPr>
      </w:pPr>
      <w:r w:rsidRPr="00BA066C">
        <w:rPr>
          <w:b/>
          <w:sz w:val="22"/>
          <w:szCs w:val="22"/>
        </w:rPr>
        <w:t>Формы и порядок предоставления участникам закупки разъяснений положений документации о закупке:</w:t>
      </w:r>
    </w:p>
    <w:p w:rsidR="00BA066C" w:rsidRPr="00BA066C" w:rsidRDefault="00BA066C" w:rsidP="00136D9C">
      <w:pPr>
        <w:widowControl/>
        <w:spacing w:before="0"/>
        <w:ind w:firstLine="720"/>
        <w:rPr>
          <w:sz w:val="22"/>
          <w:szCs w:val="22"/>
        </w:rPr>
      </w:pPr>
      <w:r w:rsidRPr="00BA066C">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BA066C" w:rsidRDefault="00BA066C" w:rsidP="00136D9C">
      <w:pPr>
        <w:widowControl/>
        <w:spacing w:before="0"/>
        <w:ind w:firstLine="720"/>
        <w:rPr>
          <w:sz w:val="22"/>
          <w:szCs w:val="22"/>
        </w:rPr>
      </w:pPr>
      <w:r w:rsidRPr="00BA066C">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b/>
          <w:sz w:val="22"/>
          <w:szCs w:val="22"/>
        </w:rPr>
      </w:pPr>
      <w:r w:rsidRPr="00BA066C">
        <w:rPr>
          <w:b/>
          <w:sz w:val="22"/>
          <w:szCs w:val="22"/>
        </w:rPr>
        <w:t>19. Обязательные требования к участникам запроса котировок:</w:t>
      </w:r>
    </w:p>
    <w:p w:rsidR="00BA066C" w:rsidRPr="00BA066C" w:rsidRDefault="00BA066C" w:rsidP="00136D9C">
      <w:pPr>
        <w:widowControl/>
        <w:spacing w:before="0"/>
        <w:ind w:firstLine="720"/>
        <w:rPr>
          <w:sz w:val="22"/>
          <w:szCs w:val="22"/>
        </w:rPr>
      </w:pPr>
      <w:r w:rsidRPr="00BA066C">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136D9C">
      <w:pPr>
        <w:widowControl/>
        <w:spacing w:before="0"/>
        <w:ind w:firstLine="720"/>
        <w:rPr>
          <w:sz w:val="22"/>
          <w:szCs w:val="22"/>
        </w:rPr>
      </w:pPr>
      <w:r w:rsidRPr="00BA066C">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136D9C">
      <w:pPr>
        <w:widowControl/>
        <w:spacing w:before="0"/>
        <w:ind w:firstLine="720"/>
        <w:rPr>
          <w:sz w:val="22"/>
          <w:szCs w:val="22"/>
        </w:rPr>
      </w:pPr>
      <w:r w:rsidRPr="00BA066C">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136D9C">
      <w:pPr>
        <w:widowControl/>
        <w:spacing w:before="0"/>
        <w:ind w:firstLine="720"/>
        <w:rPr>
          <w:sz w:val="22"/>
          <w:szCs w:val="22"/>
        </w:rPr>
      </w:pPr>
      <w:r w:rsidRPr="00BA066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136D9C">
      <w:pPr>
        <w:widowControl/>
        <w:spacing w:before="0"/>
        <w:ind w:firstLine="720"/>
        <w:rPr>
          <w:sz w:val="22"/>
          <w:szCs w:val="22"/>
        </w:rPr>
      </w:pPr>
      <w:r w:rsidRPr="00BA066C">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136D9C">
      <w:pPr>
        <w:widowControl/>
        <w:spacing w:before="0"/>
        <w:ind w:firstLine="720"/>
        <w:rPr>
          <w:sz w:val="22"/>
          <w:szCs w:val="22"/>
        </w:rPr>
      </w:pPr>
      <w:r w:rsidRPr="00BA066C">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20. Заказчик вправе</w:t>
      </w:r>
      <w:r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136D9C">
      <w:pPr>
        <w:widowControl/>
        <w:spacing w:before="0"/>
        <w:ind w:firstLine="720"/>
        <w:rPr>
          <w:sz w:val="22"/>
          <w:szCs w:val="22"/>
        </w:rPr>
      </w:pPr>
      <w:r w:rsidRPr="00BA066C">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136D9C">
      <w:pPr>
        <w:widowControl/>
        <w:spacing w:before="0"/>
        <w:ind w:firstLine="72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Заказчик вправе </w:t>
      </w:r>
      <w:r w:rsidRPr="00BA066C">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firstLine="709"/>
        <w:rPr>
          <w:sz w:val="22"/>
          <w:szCs w:val="22"/>
        </w:rPr>
      </w:pPr>
      <w:r w:rsidRPr="00BA066C">
        <w:rPr>
          <w:b/>
          <w:sz w:val="22"/>
          <w:szCs w:val="22"/>
        </w:rPr>
        <w:t xml:space="preserve">21. Требования к победителю процедуры запроса котировок. </w:t>
      </w:r>
      <w:r w:rsidRPr="00BA066C">
        <w:rPr>
          <w:sz w:val="22"/>
          <w:szCs w:val="22"/>
        </w:rPr>
        <w:t xml:space="preserve">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w:t>
      </w:r>
      <w:r w:rsidR="00911863">
        <w:rPr>
          <w:sz w:val="22"/>
          <w:szCs w:val="22"/>
        </w:rPr>
        <w:t>спецификации</w:t>
      </w:r>
      <w:r w:rsidRPr="00BA066C">
        <w:rPr>
          <w:sz w:val="22"/>
          <w:szCs w:val="22"/>
        </w:rPr>
        <w:t xml:space="preserve"> характеристики </w:t>
      </w:r>
      <w:r w:rsidR="009926AB">
        <w:rPr>
          <w:sz w:val="22"/>
          <w:szCs w:val="22"/>
        </w:rPr>
        <w:t>товаров</w:t>
      </w:r>
      <w:r w:rsidRPr="00BA066C">
        <w:rPr>
          <w:sz w:val="22"/>
          <w:szCs w:val="22"/>
        </w:rPr>
        <w:t>.</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22. Срок заключения договора </w:t>
      </w:r>
      <w:r w:rsidRPr="00BA066C">
        <w:rPr>
          <w:sz w:val="22"/>
          <w:szCs w:val="22"/>
        </w:rPr>
        <w:t>не может превысить 30 дней с даты подведения итогов</w:t>
      </w:r>
      <w:r w:rsidRPr="00BA066C">
        <w:rPr>
          <w:b/>
          <w:sz w:val="22"/>
          <w:szCs w:val="22"/>
        </w:rPr>
        <w:t>.</w:t>
      </w:r>
      <w:r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136D9C">
      <w:pPr>
        <w:widowControl/>
        <w:autoSpaceDE w:val="0"/>
        <w:autoSpaceDN w:val="0"/>
        <w:spacing w:before="0"/>
        <w:ind w:firstLine="720"/>
        <w:rPr>
          <w:sz w:val="22"/>
          <w:szCs w:val="22"/>
        </w:rPr>
      </w:pPr>
      <w:r w:rsidRPr="00BA066C">
        <w:rPr>
          <w:b/>
          <w:bCs/>
          <w:sz w:val="22"/>
          <w:szCs w:val="22"/>
        </w:rPr>
        <w:t>Приложения</w:t>
      </w:r>
      <w:r w:rsidRPr="00BA066C">
        <w:rPr>
          <w:sz w:val="22"/>
          <w:szCs w:val="22"/>
        </w:rPr>
        <w:t xml:space="preserve">: </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Форма котировочной заявки;</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Анкета участника запроса котировок;</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Проект договора.</w:t>
      </w:r>
    </w:p>
    <w:p w:rsidR="00052446" w:rsidRDefault="00052446" w:rsidP="00136D9C">
      <w:pPr>
        <w:widowControl/>
        <w:autoSpaceDE w:val="0"/>
        <w:autoSpaceDN w:val="0"/>
        <w:spacing w:before="0"/>
        <w:ind w:left="1080" w:firstLine="0"/>
        <w:rPr>
          <w:sz w:val="22"/>
          <w:szCs w:val="22"/>
        </w:rPr>
      </w:pPr>
    </w:p>
    <w:p w:rsidR="000E360E" w:rsidRPr="00BA066C" w:rsidRDefault="000E360E" w:rsidP="00136D9C">
      <w:pPr>
        <w:widowControl/>
        <w:autoSpaceDE w:val="0"/>
        <w:autoSpaceDN w:val="0"/>
        <w:spacing w:before="0"/>
        <w:ind w:left="1080" w:firstLine="0"/>
        <w:rPr>
          <w:sz w:val="22"/>
          <w:szCs w:val="22"/>
        </w:rPr>
      </w:pPr>
    </w:p>
    <w:p w:rsidR="00BA066C" w:rsidRPr="00BA066C" w:rsidRDefault="00BA066C" w:rsidP="00136D9C">
      <w:pPr>
        <w:overflowPunct w:val="0"/>
        <w:autoSpaceDE w:val="0"/>
        <w:autoSpaceDN w:val="0"/>
        <w:adjustRightInd w:val="0"/>
        <w:spacing w:before="0"/>
        <w:ind w:firstLine="709"/>
        <w:contextualSpacing/>
        <w:textAlignment w:val="baseline"/>
        <w:rPr>
          <w:b/>
          <w:sz w:val="22"/>
          <w:szCs w:val="22"/>
        </w:rPr>
      </w:pPr>
      <w:r w:rsidRPr="004E27E0">
        <w:rPr>
          <w:sz w:val="22"/>
          <w:szCs w:val="22"/>
        </w:rPr>
        <w:t xml:space="preserve">Председатель конкурсной комиссии </w:t>
      </w:r>
      <w:proofErr w:type="spellStart"/>
      <w:r w:rsidR="00731BA6">
        <w:rPr>
          <w:sz w:val="22"/>
          <w:szCs w:val="22"/>
        </w:rPr>
        <w:t>и.о</w:t>
      </w:r>
      <w:proofErr w:type="spellEnd"/>
      <w:r w:rsidR="00731BA6">
        <w:rPr>
          <w:sz w:val="22"/>
          <w:szCs w:val="22"/>
        </w:rPr>
        <w:t xml:space="preserve">. </w:t>
      </w:r>
      <w:r w:rsidRPr="004E27E0">
        <w:rPr>
          <w:sz w:val="22"/>
          <w:szCs w:val="22"/>
        </w:rPr>
        <w:t>гл.</w:t>
      </w:r>
      <w:r w:rsidRPr="00BA066C">
        <w:rPr>
          <w:sz w:val="22"/>
          <w:szCs w:val="22"/>
        </w:rPr>
        <w:t xml:space="preserve"> врач</w:t>
      </w:r>
      <w:r w:rsidR="004E27E0">
        <w:rPr>
          <w:sz w:val="22"/>
          <w:szCs w:val="22"/>
        </w:rPr>
        <w:t xml:space="preserve"> </w:t>
      </w:r>
      <w:r w:rsidRPr="00BA066C">
        <w:rPr>
          <w:sz w:val="22"/>
          <w:szCs w:val="22"/>
        </w:rPr>
        <w:t>_______________________</w:t>
      </w:r>
      <w:r w:rsidR="004E27E0">
        <w:rPr>
          <w:sz w:val="22"/>
          <w:szCs w:val="22"/>
        </w:rPr>
        <w:t xml:space="preserve"> </w:t>
      </w:r>
      <w:r w:rsidR="00731BA6">
        <w:rPr>
          <w:sz w:val="22"/>
          <w:szCs w:val="22"/>
        </w:rPr>
        <w:t>М.К. Саркисян</w:t>
      </w:r>
    </w:p>
    <w:p w:rsidR="00BA066C" w:rsidRPr="00BA066C" w:rsidRDefault="00BA066C" w:rsidP="00136D9C">
      <w:pPr>
        <w:spacing w:before="0"/>
        <w:contextualSpacing/>
        <w:rPr>
          <w:sz w:val="22"/>
          <w:szCs w:val="22"/>
        </w:rPr>
        <w:sectPr w:rsidR="00BA066C" w:rsidRPr="00BA066C" w:rsidSect="006A063D">
          <w:headerReference w:type="even" r:id="rId10"/>
          <w:footerReference w:type="even" r:id="rId11"/>
          <w:footerReference w:type="default" r:id="rId12"/>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A314AE">
        <w:rPr>
          <w:sz w:val="22"/>
          <w:szCs w:val="22"/>
        </w:rPr>
        <w:t>От «</w:t>
      </w:r>
      <w:r w:rsidR="00B3644C" w:rsidRPr="00A314AE">
        <w:rPr>
          <w:sz w:val="22"/>
          <w:szCs w:val="22"/>
        </w:rPr>
        <w:t>____</w:t>
      </w:r>
      <w:r w:rsidRPr="00A314AE">
        <w:rPr>
          <w:sz w:val="22"/>
          <w:szCs w:val="22"/>
        </w:rPr>
        <w:t xml:space="preserve">» </w:t>
      </w:r>
      <w:r w:rsidR="00B3644C" w:rsidRPr="00A314AE">
        <w:rPr>
          <w:sz w:val="22"/>
          <w:szCs w:val="22"/>
        </w:rPr>
        <w:t>________</w:t>
      </w:r>
      <w:r w:rsidR="00052446">
        <w:rPr>
          <w:sz w:val="22"/>
          <w:szCs w:val="22"/>
        </w:rPr>
        <w:t>202</w:t>
      </w:r>
      <w:r w:rsidR="00CA1C73">
        <w:rPr>
          <w:sz w:val="22"/>
          <w:szCs w:val="22"/>
        </w:rPr>
        <w:t>1</w:t>
      </w:r>
      <w:r w:rsidRPr="00A314AE">
        <w:rPr>
          <w:sz w:val="22"/>
          <w:szCs w:val="22"/>
        </w:rPr>
        <w:t xml:space="preserve"> г.  № </w:t>
      </w:r>
      <w:r w:rsidR="00B3644C" w:rsidRPr="00A314AE">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CB6D17" w:rsidRPr="00116271" w:rsidRDefault="00670D7B" w:rsidP="00C73904">
      <w:pPr>
        <w:contextualSpacing/>
        <w:jc w:val="center"/>
        <w:rPr>
          <w:b/>
          <w:sz w:val="22"/>
          <w:szCs w:val="22"/>
        </w:rPr>
      </w:pPr>
      <w:r>
        <w:rPr>
          <w:b/>
          <w:sz w:val="22"/>
          <w:szCs w:val="22"/>
        </w:rPr>
        <w:t xml:space="preserve">на </w:t>
      </w:r>
      <w:r w:rsidR="00217BD2" w:rsidRPr="00670D7B">
        <w:rPr>
          <w:b/>
          <w:sz w:val="22"/>
          <w:szCs w:val="22"/>
        </w:rPr>
        <w:t>поставку</w:t>
      </w:r>
      <w:r w:rsidR="00C40BB6" w:rsidRPr="00670D7B">
        <w:rPr>
          <w:b/>
          <w:sz w:val="22"/>
          <w:szCs w:val="22"/>
        </w:rPr>
        <w:t xml:space="preserve"> </w:t>
      </w:r>
      <w:r w:rsidR="00C73904">
        <w:rPr>
          <w:b/>
          <w:sz w:val="22"/>
          <w:szCs w:val="22"/>
        </w:rPr>
        <w:t>расходных материалов для бесперебойной работы отделений</w:t>
      </w:r>
      <w:r w:rsidR="00C73904" w:rsidRPr="00670D7B">
        <w:rPr>
          <w:b/>
          <w:szCs w:val="24"/>
        </w:rPr>
        <w:t xml:space="preserve"> </w:t>
      </w:r>
      <w:r w:rsidR="00C73904">
        <w:rPr>
          <w:b/>
          <w:szCs w:val="24"/>
        </w:rPr>
        <w:t>больницы</w:t>
      </w:r>
    </w:p>
    <w:p w:rsidR="00CF1B41" w:rsidRDefault="00CF1B41" w:rsidP="00136D9C">
      <w:pPr>
        <w:pStyle w:val="22"/>
        <w:spacing w:line="240" w:lineRule="exact"/>
        <w:jc w:val="center"/>
        <w:rPr>
          <w:b/>
          <w:sz w:val="22"/>
          <w:szCs w:val="22"/>
          <w:u w:val="single"/>
        </w:rPr>
      </w:pPr>
    </w:p>
    <w:p w:rsidR="00D21D13" w:rsidRDefault="00DC7D71" w:rsidP="00136D9C">
      <w:pPr>
        <w:pStyle w:val="22"/>
        <w:spacing w:line="240" w:lineRule="exact"/>
        <w:jc w:val="center"/>
        <w:rPr>
          <w:sz w:val="22"/>
          <w:szCs w:val="22"/>
        </w:rPr>
      </w:pPr>
      <w:r w:rsidRPr="00620059">
        <w:rPr>
          <w:b/>
          <w:sz w:val="22"/>
          <w:szCs w:val="22"/>
          <w:u w:val="single"/>
        </w:rPr>
        <w:t>Кому:</w:t>
      </w:r>
      <w:r w:rsidR="008C57CC">
        <w:rPr>
          <w:b/>
          <w:sz w:val="22"/>
          <w:szCs w:val="22"/>
          <w:u w:val="single"/>
        </w:rPr>
        <w:t xml:space="preserve">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 xml:space="preserve">«РЖД–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 xml:space="preserve">РЖД– Медицина» г. </w:t>
      </w:r>
      <w:r w:rsidR="00D21D13" w:rsidRPr="006A063D">
        <w:rPr>
          <w:sz w:val="22"/>
          <w:szCs w:val="22"/>
        </w:rPr>
        <w:t>Калуга</w:t>
      </w:r>
      <w:r w:rsidR="00D21D13">
        <w:rPr>
          <w:sz w:val="22"/>
          <w:szCs w:val="22"/>
        </w:rPr>
        <w:t>»</w:t>
      </w:r>
    </w:p>
    <w:p w:rsidR="00DC7D71" w:rsidRPr="0034317C" w:rsidRDefault="00DC7D71" w:rsidP="00136D9C">
      <w:pPr>
        <w:widowControl/>
        <w:spacing w:before="0"/>
        <w:ind w:firstLine="567"/>
        <w:jc w:val="center"/>
        <w:rPr>
          <w:sz w:val="22"/>
          <w:szCs w:val="22"/>
        </w:rPr>
      </w:pPr>
      <w:r w:rsidRPr="00620059">
        <w:rPr>
          <w:b/>
          <w:sz w:val="22"/>
          <w:szCs w:val="22"/>
          <w:u w:val="single"/>
        </w:rPr>
        <w:t>Адрес, индекс</w:t>
      </w:r>
      <w:r w:rsidRPr="0034317C">
        <w:rPr>
          <w:sz w:val="22"/>
          <w:szCs w:val="22"/>
        </w:rPr>
        <w:t>:</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Default="00DC7D71" w:rsidP="00136D9C">
      <w:pPr>
        <w:widowControl/>
        <w:spacing w:before="0"/>
        <w:ind w:firstLine="540"/>
        <w:contextualSpacing/>
        <w:jc w:val="center"/>
        <w:rPr>
          <w:snapToGrid w:val="0"/>
          <w:color w:val="000000"/>
          <w:sz w:val="22"/>
          <w:szCs w:val="22"/>
        </w:rPr>
      </w:pPr>
      <w:r w:rsidRPr="00620059">
        <w:rPr>
          <w:b/>
          <w:bCs/>
          <w:sz w:val="22"/>
          <w:szCs w:val="22"/>
          <w:u w:val="single"/>
          <w:lang w:val="en-US"/>
        </w:rPr>
        <w:t>E</w:t>
      </w:r>
      <w:r w:rsidRPr="00620059">
        <w:rPr>
          <w:b/>
          <w:bCs/>
          <w:sz w:val="22"/>
          <w:szCs w:val="22"/>
          <w:u w:val="single"/>
        </w:rPr>
        <w:t>-</w:t>
      </w:r>
      <w:r w:rsidRPr="00620059">
        <w:rPr>
          <w:b/>
          <w:bCs/>
          <w:sz w:val="22"/>
          <w:szCs w:val="22"/>
          <w:u w:val="single"/>
          <w:lang w:val="en-US"/>
        </w:rPr>
        <w:t>mail</w:t>
      </w:r>
      <w:r w:rsidRPr="00620059">
        <w:rPr>
          <w:b/>
          <w:bCs/>
          <w:sz w:val="22"/>
          <w:szCs w:val="22"/>
          <w:u w:val="single"/>
        </w:rPr>
        <w:t>:</w:t>
      </w:r>
      <w:proofErr w:type="spellStart"/>
      <w:r w:rsidRPr="0034317C">
        <w:rPr>
          <w:sz w:val="22"/>
          <w:szCs w:val="22"/>
          <w:shd w:val="clear" w:color="auto" w:fill="FFFFFF"/>
          <w:lang w:val="en-US"/>
        </w:rPr>
        <w:t>rghospital</w:t>
      </w:r>
      <w:proofErr w:type="spellEnd"/>
      <w:r w:rsidRPr="00314DB3">
        <w:rPr>
          <w:sz w:val="22"/>
          <w:szCs w:val="22"/>
          <w:shd w:val="clear" w:color="auto" w:fill="FFFFFF"/>
        </w:rPr>
        <w:t>@</w:t>
      </w:r>
      <w:r w:rsidRPr="0034317C">
        <w:rPr>
          <w:sz w:val="22"/>
          <w:szCs w:val="22"/>
          <w:shd w:val="clear" w:color="auto" w:fill="FFFFFF"/>
          <w:lang w:val="en-US"/>
        </w:rPr>
        <w:t>mail</w:t>
      </w:r>
      <w:r w:rsidRPr="00314DB3">
        <w:rPr>
          <w:sz w:val="22"/>
          <w:szCs w:val="22"/>
          <w:shd w:val="clear" w:color="auto" w:fill="FFFFFF"/>
        </w:rPr>
        <w:t>.</w:t>
      </w:r>
      <w:proofErr w:type="spellStart"/>
      <w:r w:rsidRPr="0034317C">
        <w:rPr>
          <w:sz w:val="22"/>
          <w:szCs w:val="22"/>
          <w:shd w:val="clear" w:color="auto" w:fill="FFFFFF"/>
          <w:lang w:val="en-US"/>
        </w:rPr>
        <w:t>ru</w:t>
      </w:r>
      <w:proofErr w:type="spellEnd"/>
      <w:r w:rsidR="00414098" w:rsidRPr="0034317C">
        <w:rPr>
          <w:b/>
          <w:snapToGrid w:val="0"/>
          <w:color w:val="000000"/>
          <w:sz w:val="22"/>
          <w:szCs w:val="22"/>
        </w:rPr>
        <w:t>Тел:</w:t>
      </w:r>
      <w:r w:rsidRPr="00314DB3">
        <w:rPr>
          <w:snapToGrid w:val="0"/>
          <w:color w:val="000000"/>
          <w:sz w:val="22"/>
          <w:szCs w:val="22"/>
        </w:rPr>
        <w:t xml:space="preserve"> 8(4842) 78-45-</w:t>
      </w:r>
      <w:r w:rsidR="00B2459A" w:rsidRPr="00314DB3">
        <w:rPr>
          <w:snapToGrid w:val="0"/>
          <w:color w:val="000000"/>
          <w:sz w:val="22"/>
          <w:szCs w:val="22"/>
        </w:rPr>
        <w:t>01</w:t>
      </w:r>
    </w:p>
    <w:p w:rsidR="009A12E3" w:rsidRPr="00314DB3" w:rsidRDefault="009A12E3" w:rsidP="00136D9C">
      <w:pPr>
        <w:widowControl/>
        <w:spacing w:before="0"/>
        <w:ind w:firstLine="540"/>
        <w:contextualSpacing/>
        <w:jc w:val="center"/>
        <w:rPr>
          <w:snapToGrid w:val="0"/>
          <w:color w:val="000000"/>
          <w:sz w:val="22"/>
          <w:szCs w:val="22"/>
        </w:rPr>
      </w:pPr>
    </w:p>
    <w:p w:rsidR="00B3644C" w:rsidRPr="00541778" w:rsidRDefault="00B3644C" w:rsidP="00136D9C">
      <w:pPr>
        <w:widowControl/>
        <w:spacing w:before="0"/>
        <w:ind w:firstLine="0"/>
        <w:jc w:val="center"/>
        <w:rPr>
          <w:sz w:val="22"/>
          <w:szCs w:val="22"/>
        </w:rPr>
      </w:pPr>
      <w:r w:rsidRPr="00541778">
        <w:rPr>
          <w:sz w:val="22"/>
          <w:szCs w:val="22"/>
        </w:rPr>
        <w:t>Уважаемые господа!</w:t>
      </w:r>
    </w:p>
    <w:p w:rsidR="00B3644C" w:rsidRPr="00A314AE" w:rsidRDefault="00B3644C" w:rsidP="00136D9C">
      <w:pPr>
        <w:widowControl/>
        <w:spacing w:before="0"/>
        <w:ind w:firstLine="0"/>
        <w:jc w:val="center"/>
        <w:rPr>
          <w:sz w:val="22"/>
          <w:szCs w:val="22"/>
          <w:u w:val="single"/>
        </w:rPr>
      </w:pPr>
      <w:r w:rsidRPr="00A314AE">
        <w:rPr>
          <w:sz w:val="22"/>
          <w:szCs w:val="22"/>
        </w:rPr>
        <w:t xml:space="preserve">Мы, </w:t>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t>_____________</w:t>
      </w:r>
    </w:p>
    <w:p w:rsidR="00B3644C" w:rsidRPr="00A314AE" w:rsidRDefault="00B3644C" w:rsidP="00136D9C">
      <w:pPr>
        <w:widowControl/>
        <w:spacing w:before="0"/>
        <w:ind w:firstLine="0"/>
        <w:jc w:val="center"/>
        <w:rPr>
          <w:i/>
          <w:sz w:val="22"/>
          <w:szCs w:val="22"/>
        </w:rPr>
      </w:pPr>
      <w:r w:rsidRPr="00A314AE">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907525">
        <w:rPr>
          <w:i/>
          <w:sz w:val="22"/>
          <w:szCs w:val="22"/>
        </w:rPr>
        <w:t xml:space="preserve"> </w:t>
      </w:r>
      <w:r w:rsidRPr="00A314AE">
        <w:rPr>
          <w:i/>
          <w:sz w:val="22"/>
          <w:szCs w:val="22"/>
        </w:rPr>
        <w:t>идентификационный номер налогоплательщика (при его наличии))</w:t>
      </w:r>
    </w:p>
    <w:p w:rsidR="00B3644C" w:rsidRPr="00A314AE" w:rsidRDefault="00B3644C" w:rsidP="00136D9C">
      <w:pPr>
        <w:widowControl/>
        <w:spacing w:before="0"/>
        <w:ind w:firstLine="0"/>
        <w:jc w:val="center"/>
        <w:rPr>
          <w:sz w:val="22"/>
          <w:szCs w:val="22"/>
        </w:rPr>
      </w:pPr>
      <w:r w:rsidRPr="00A314AE">
        <w:rPr>
          <w:sz w:val="22"/>
          <w:szCs w:val="22"/>
        </w:rPr>
        <w:t>в лице _______________________________________________________________,</w:t>
      </w:r>
    </w:p>
    <w:p w:rsidR="00B3644C" w:rsidRPr="00A314AE" w:rsidRDefault="00B3644C" w:rsidP="00136D9C">
      <w:pPr>
        <w:widowControl/>
        <w:suppressAutoHyphens/>
        <w:spacing w:before="0"/>
        <w:ind w:right="279" w:firstLine="0"/>
        <w:jc w:val="center"/>
        <w:rPr>
          <w:i/>
          <w:sz w:val="22"/>
          <w:szCs w:val="22"/>
        </w:rPr>
      </w:pPr>
      <w:r w:rsidRPr="00A314AE">
        <w:rPr>
          <w:i/>
          <w:sz w:val="22"/>
          <w:szCs w:val="22"/>
        </w:rPr>
        <w:t>(должность, Ф.И.О. - полностью)</w:t>
      </w:r>
    </w:p>
    <w:p w:rsidR="00EC6806" w:rsidRPr="0055656A" w:rsidRDefault="00B3644C" w:rsidP="00136D9C">
      <w:pPr>
        <w:pStyle w:val="ab"/>
        <w:spacing w:after="0"/>
        <w:jc w:val="center"/>
        <w:rPr>
          <w:b/>
          <w:sz w:val="22"/>
          <w:szCs w:val="22"/>
        </w:rPr>
      </w:pPr>
      <w:r w:rsidRPr="00A314AE">
        <w:rPr>
          <w:sz w:val="22"/>
          <w:szCs w:val="22"/>
        </w:rPr>
        <w:t xml:space="preserve">действующего на основании __________________ </w:t>
      </w:r>
      <w:r w:rsidRPr="00A314AE">
        <w:rPr>
          <w:i/>
          <w:sz w:val="22"/>
          <w:szCs w:val="22"/>
        </w:rPr>
        <w:t>(Устава, доверенности</w:t>
      </w:r>
      <w:r w:rsidRPr="00A314AE">
        <w:rPr>
          <w:sz w:val="22"/>
          <w:szCs w:val="22"/>
        </w:rPr>
        <w:t>), на основании Вашего из</w:t>
      </w:r>
      <w:r w:rsidRPr="00D90715">
        <w:rPr>
          <w:sz w:val="22"/>
          <w:szCs w:val="22"/>
        </w:rPr>
        <w:t xml:space="preserve">вещения о проведении запроса котировок </w:t>
      </w:r>
      <w:r w:rsidRPr="0055656A">
        <w:rPr>
          <w:b/>
          <w:sz w:val="22"/>
          <w:szCs w:val="22"/>
        </w:rPr>
        <w:t xml:space="preserve">№ </w:t>
      </w:r>
      <w:r w:rsidR="00CA1C73">
        <w:rPr>
          <w:b/>
          <w:sz w:val="22"/>
          <w:szCs w:val="22"/>
        </w:rPr>
        <w:t>15</w:t>
      </w:r>
      <w:r w:rsidR="0055656A" w:rsidRPr="0055656A">
        <w:rPr>
          <w:b/>
          <w:sz w:val="22"/>
          <w:szCs w:val="22"/>
        </w:rPr>
        <w:t xml:space="preserve"> ЗК</w:t>
      </w:r>
      <w:r w:rsidR="00CA1C73">
        <w:rPr>
          <w:b/>
          <w:sz w:val="22"/>
          <w:szCs w:val="22"/>
        </w:rPr>
        <w:t>-21</w:t>
      </w:r>
    </w:p>
    <w:p w:rsidR="00CB6D17" w:rsidRDefault="008C57CC" w:rsidP="00CB6D17">
      <w:pPr>
        <w:contextualSpacing/>
        <w:jc w:val="center"/>
        <w:rPr>
          <w:sz w:val="22"/>
          <w:szCs w:val="22"/>
        </w:rPr>
      </w:pPr>
      <w:r w:rsidRPr="004E27E0">
        <w:rPr>
          <w:sz w:val="22"/>
          <w:szCs w:val="22"/>
        </w:rPr>
        <w:t xml:space="preserve">предлагаем </w:t>
      </w:r>
      <w:r w:rsidR="00907525" w:rsidRPr="004E27E0">
        <w:rPr>
          <w:sz w:val="22"/>
          <w:szCs w:val="22"/>
        </w:rPr>
        <w:t xml:space="preserve">поставить </w:t>
      </w:r>
      <w:r w:rsidR="00C73904" w:rsidRPr="00C73904">
        <w:rPr>
          <w:sz w:val="22"/>
          <w:szCs w:val="22"/>
        </w:rPr>
        <w:t>расходные материалы для бесперебойной работы отделений</w:t>
      </w:r>
      <w:r w:rsidR="00C73904" w:rsidRPr="00C73904">
        <w:rPr>
          <w:szCs w:val="24"/>
        </w:rPr>
        <w:t xml:space="preserve"> больницы</w:t>
      </w:r>
    </w:p>
    <w:p w:rsidR="00CB6D17" w:rsidRDefault="00CB6D17" w:rsidP="00CB6D17">
      <w:pPr>
        <w:contextualSpacing/>
        <w:jc w:val="center"/>
        <w:rPr>
          <w:sz w:val="22"/>
          <w:szCs w:val="22"/>
        </w:rPr>
      </w:pPr>
    </w:p>
    <w:tbl>
      <w:tblPr>
        <w:tblW w:w="1022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9"/>
        <w:gridCol w:w="3110"/>
        <w:gridCol w:w="1757"/>
        <w:gridCol w:w="1038"/>
        <w:gridCol w:w="724"/>
        <w:gridCol w:w="1097"/>
        <w:gridCol w:w="1629"/>
      </w:tblGrid>
      <w:tr w:rsidR="00CB6D17" w:rsidRPr="00AF302B" w:rsidTr="00DD2FEB">
        <w:trPr>
          <w:trHeight w:val="835"/>
          <w:jc w:val="center"/>
        </w:trPr>
        <w:tc>
          <w:tcPr>
            <w:tcW w:w="869" w:type="dxa"/>
            <w:tcBorders>
              <w:top w:val="single" w:sz="4" w:space="0" w:color="auto"/>
              <w:bottom w:val="single" w:sz="4" w:space="0" w:color="auto"/>
              <w:right w:val="single" w:sz="4" w:space="0" w:color="auto"/>
            </w:tcBorders>
            <w:vAlign w:val="center"/>
          </w:tcPr>
          <w:p w:rsidR="00CB6D17" w:rsidRPr="00AF302B" w:rsidRDefault="00CB6D17" w:rsidP="00DD2FEB">
            <w:pPr>
              <w:widowControl/>
              <w:spacing w:before="0"/>
              <w:ind w:firstLine="0"/>
              <w:jc w:val="center"/>
              <w:rPr>
                <w:b/>
                <w:szCs w:val="22"/>
              </w:rPr>
            </w:pPr>
            <w:r w:rsidRPr="00AF302B">
              <w:rPr>
                <w:b/>
                <w:sz w:val="22"/>
                <w:szCs w:val="22"/>
              </w:rPr>
              <w:t>№</w:t>
            </w:r>
          </w:p>
          <w:p w:rsidR="00CB6D17" w:rsidRPr="00AF302B" w:rsidRDefault="00CB6D17" w:rsidP="00DD2FEB">
            <w:pPr>
              <w:widowControl/>
              <w:spacing w:before="0"/>
              <w:ind w:firstLine="0"/>
              <w:jc w:val="center"/>
              <w:rPr>
                <w:szCs w:val="22"/>
              </w:rPr>
            </w:pPr>
            <w:r w:rsidRPr="00AF302B">
              <w:rPr>
                <w:b/>
                <w:sz w:val="22"/>
                <w:szCs w:val="22"/>
              </w:rPr>
              <w:t>п/</w:t>
            </w:r>
            <w:r w:rsidRPr="00AF302B">
              <w:rPr>
                <w:sz w:val="22"/>
                <w:szCs w:val="22"/>
              </w:rPr>
              <w:t>п</w:t>
            </w: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DD2FEB">
            <w:pPr>
              <w:widowControl/>
              <w:spacing w:before="0"/>
              <w:ind w:firstLine="0"/>
              <w:jc w:val="center"/>
              <w:rPr>
                <w:szCs w:val="22"/>
              </w:rPr>
            </w:pPr>
            <w:r w:rsidRPr="00AF302B">
              <w:rPr>
                <w:sz w:val="22"/>
                <w:szCs w:val="22"/>
              </w:rPr>
              <w:t>Наименование товара</w:t>
            </w:r>
          </w:p>
        </w:tc>
        <w:tc>
          <w:tcPr>
            <w:tcW w:w="175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DD2FEB">
            <w:pPr>
              <w:widowControl/>
              <w:spacing w:before="0"/>
              <w:ind w:firstLine="0"/>
              <w:jc w:val="center"/>
              <w:rPr>
                <w:szCs w:val="22"/>
              </w:rPr>
            </w:pPr>
            <w:r w:rsidRPr="00AF302B">
              <w:rPr>
                <w:sz w:val="22"/>
                <w:szCs w:val="22"/>
              </w:rPr>
              <w:t>Производитель</w:t>
            </w:r>
          </w:p>
        </w:tc>
        <w:tc>
          <w:tcPr>
            <w:tcW w:w="1038"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DD2FEB">
            <w:pPr>
              <w:widowControl/>
              <w:spacing w:before="0"/>
              <w:ind w:firstLine="0"/>
              <w:jc w:val="center"/>
              <w:rPr>
                <w:szCs w:val="22"/>
              </w:rPr>
            </w:pPr>
            <w:r w:rsidRPr="00AF302B">
              <w:rPr>
                <w:sz w:val="22"/>
                <w:szCs w:val="22"/>
              </w:rPr>
              <w:t>Ед.</w:t>
            </w:r>
          </w:p>
          <w:p w:rsidR="00CB6D17" w:rsidRPr="00AF302B" w:rsidRDefault="00CB6D17" w:rsidP="00DD2FEB">
            <w:pPr>
              <w:widowControl/>
              <w:spacing w:before="0"/>
              <w:ind w:firstLine="0"/>
              <w:jc w:val="center"/>
              <w:rPr>
                <w:szCs w:val="22"/>
              </w:rPr>
            </w:pPr>
            <w:proofErr w:type="spellStart"/>
            <w:r w:rsidRPr="00AF302B">
              <w:rPr>
                <w:sz w:val="22"/>
                <w:szCs w:val="22"/>
              </w:rPr>
              <w:t>измер</w:t>
            </w:r>
            <w:proofErr w:type="spellEnd"/>
            <w:r w:rsidRPr="00AF302B">
              <w:rPr>
                <w:sz w:val="22"/>
                <w:szCs w:val="22"/>
              </w:rPr>
              <w:t>.</w:t>
            </w:r>
          </w:p>
        </w:tc>
        <w:tc>
          <w:tcPr>
            <w:tcW w:w="724"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DD2FEB">
            <w:pPr>
              <w:widowControl/>
              <w:spacing w:before="0"/>
              <w:ind w:firstLine="0"/>
              <w:jc w:val="center"/>
              <w:rPr>
                <w:szCs w:val="22"/>
              </w:rPr>
            </w:pPr>
          </w:p>
          <w:p w:rsidR="00CB6D17" w:rsidRPr="00AF302B" w:rsidRDefault="00CB6D17" w:rsidP="00DD2FEB">
            <w:pPr>
              <w:widowControl/>
              <w:spacing w:before="0"/>
              <w:ind w:firstLine="0"/>
              <w:jc w:val="center"/>
              <w:rPr>
                <w:szCs w:val="22"/>
              </w:rPr>
            </w:pPr>
            <w:r w:rsidRPr="00AF302B">
              <w:rPr>
                <w:sz w:val="22"/>
                <w:szCs w:val="22"/>
              </w:rPr>
              <w:t>Кол-во</w:t>
            </w:r>
          </w:p>
          <w:p w:rsidR="00CB6D17" w:rsidRPr="00AF302B" w:rsidRDefault="00CB6D17" w:rsidP="00DD2FEB">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DD2FEB">
            <w:pPr>
              <w:widowControl/>
              <w:spacing w:before="0"/>
              <w:ind w:firstLine="0"/>
              <w:jc w:val="center"/>
              <w:rPr>
                <w:szCs w:val="22"/>
              </w:rPr>
            </w:pPr>
          </w:p>
          <w:p w:rsidR="00CB6D17" w:rsidRPr="00AF302B" w:rsidRDefault="00CB6D17" w:rsidP="00DD2FEB">
            <w:pPr>
              <w:widowControl/>
              <w:spacing w:before="0"/>
              <w:ind w:firstLine="0"/>
              <w:jc w:val="center"/>
              <w:rPr>
                <w:szCs w:val="22"/>
              </w:rPr>
            </w:pPr>
            <w:r w:rsidRPr="00AF302B">
              <w:rPr>
                <w:sz w:val="22"/>
                <w:szCs w:val="22"/>
              </w:rPr>
              <w:t>Цена</w:t>
            </w:r>
          </w:p>
          <w:p w:rsidR="00CB6D17" w:rsidRPr="00AF302B" w:rsidRDefault="00CB6D17" w:rsidP="00DD2FEB">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vAlign w:val="center"/>
          </w:tcPr>
          <w:p w:rsidR="00CB6D17" w:rsidRPr="00AF302B" w:rsidRDefault="00CB6D17" w:rsidP="00DD2FEB">
            <w:pPr>
              <w:widowControl/>
              <w:spacing w:before="0"/>
              <w:ind w:firstLine="0"/>
              <w:jc w:val="center"/>
              <w:rPr>
                <w:szCs w:val="22"/>
              </w:rPr>
            </w:pPr>
            <w:r w:rsidRPr="00AF302B">
              <w:rPr>
                <w:sz w:val="22"/>
                <w:szCs w:val="22"/>
              </w:rPr>
              <w:t>Сумма</w:t>
            </w:r>
          </w:p>
        </w:tc>
      </w:tr>
      <w:tr w:rsidR="00CB6D17" w:rsidRPr="00AF302B" w:rsidTr="00DD2FEB">
        <w:trPr>
          <w:trHeight w:val="305"/>
          <w:jc w:val="center"/>
        </w:trPr>
        <w:tc>
          <w:tcPr>
            <w:tcW w:w="869" w:type="dxa"/>
            <w:tcBorders>
              <w:top w:val="single" w:sz="4" w:space="0" w:color="auto"/>
              <w:bottom w:val="single" w:sz="4" w:space="0" w:color="auto"/>
              <w:right w:val="single" w:sz="4" w:space="0" w:color="auto"/>
            </w:tcBorders>
          </w:tcPr>
          <w:p w:rsidR="00CB6D17" w:rsidRPr="00AF302B" w:rsidRDefault="00CB6D17" w:rsidP="00DD2FEB">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DD2FEB">
            <w:pPr>
              <w:widowControl/>
              <w:spacing w:before="0"/>
              <w:ind w:firstLine="0"/>
              <w:jc w:val="center"/>
              <w:rPr>
                <w:szCs w:val="22"/>
              </w:rPr>
            </w:pP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DD2FEB">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DD2FEB">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DD2FEB">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DD2FEB">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DD2FEB">
            <w:pPr>
              <w:widowControl/>
              <w:spacing w:before="0"/>
              <w:ind w:firstLine="0"/>
              <w:jc w:val="center"/>
              <w:rPr>
                <w:szCs w:val="22"/>
              </w:rPr>
            </w:pPr>
          </w:p>
        </w:tc>
      </w:tr>
      <w:tr w:rsidR="00CB6D17" w:rsidRPr="00AF302B" w:rsidTr="00DD2FEB">
        <w:trPr>
          <w:trHeight w:val="360"/>
          <w:jc w:val="center"/>
        </w:trPr>
        <w:tc>
          <w:tcPr>
            <w:tcW w:w="869" w:type="dxa"/>
            <w:tcBorders>
              <w:top w:val="single" w:sz="4" w:space="0" w:color="auto"/>
              <w:bottom w:val="single" w:sz="4" w:space="0" w:color="auto"/>
              <w:right w:val="single" w:sz="4" w:space="0" w:color="auto"/>
            </w:tcBorders>
          </w:tcPr>
          <w:p w:rsidR="00CB6D17" w:rsidRPr="00AF302B" w:rsidRDefault="00CB6D17" w:rsidP="00DD2FEB">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tcPr>
          <w:p w:rsidR="00CB6D17" w:rsidRPr="00AF302B" w:rsidRDefault="00CB6D17" w:rsidP="00DD2FEB">
            <w:pPr>
              <w:widowControl/>
              <w:spacing w:before="0"/>
              <w:ind w:firstLine="0"/>
              <w:jc w:val="left"/>
              <w:rPr>
                <w:szCs w:val="22"/>
              </w:rPr>
            </w:pPr>
            <w:r w:rsidRPr="00AF302B">
              <w:rPr>
                <w:sz w:val="22"/>
                <w:szCs w:val="22"/>
              </w:rPr>
              <w:t>Итого:</w:t>
            </w: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DD2FEB">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DD2FEB">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DD2FEB">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DD2FEB">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DD2FEB">
            <w:pPr>
              <w:widowControl/>
              <w:spacing w:before="0"/>
              <w:ind w:firstLine="0"/>
              <w:jc w:val="center"/>
              <w:rPr>
                <w:szCs w:val="22"/>
              </w:rPr>
            </w:pPr>
          </w:p>
        </w:tc>
      </w:tr>
    </w:tbl>
    <w:p w:rsidR="00CB6D17" w:rsidRPr="00CB6D17" w:rsidRDefault="00CB6D17" w:rsidP="00CB6D17">
      <w:pPr>
        <w:contextualSpacing/>
        <w:jc w:val="center"/>
        <w:rPr>
          <w:sz w:val="22"/>
          <w:szCs w:val="22"/>
        </w:rPr>
      </w:pPr>
    </w:p>
    <w:tbl>
      <w:tblPr>
        <w:tblStyle w:val="a8"/>
        <w:tblW w:w="0" w:type="auto"/>
        <w:tblLook w:val="04A0" w:firstRow="1" w:lastRow="0" w:firstColumn="1" w:lastColumn="0" w:noHBand="0" w:noVBand="1"/>
      </w:tblPr>
      <w:tblGrid>
        <w:gridCol w:w="651"/>
        <w:gridCol w:w="1835"/>
        <w:gridCol w:w="5304"/>
        <w:gridCol w:w="935"/>
        <w:gridCol w:w="1272"/>
      </w:tblGrid>
      <w:tr w:rsidR="00CA1C73" w:rsidTr="00CD6178">
        <w:tc>
          <w:tcPr>
            <w:tcW w:w="675" w:type="dxa"/>
            <w:shd w:val="clear" w:color="auto" w:fill="auto"/>
            <w:vAlign w:val="center"/>
          </w:tcPr>
          <w:p w:rsidR="00CA1C73" w:rsidRPr="00B974BA" w:rsidRDefault="00CA1C73" w:rsidP="00CD6178">
            <w:pPr>
              <w:ind w:left="-3" w:right="8" w:hanging="13"/>
              <w:rPr>
                <w:b/>
                <w:bCs/>
                <w:szCs w:val="22"/>
              </w:rPr>
            </w:pPr>
            <w:r w:rsidRPr="00B974BA">
              <w:rPr>
                <w:b/>
                <w:bCs/>
                <w:sz w:val="22"/>
                <w:szCs w:val="22"/>
              </w:rPr>
              <w:t>№</w:t>
            </w:r>
          </w:p>
        </w:tc>
        <w:tc>
          <w:tcPr>
            <w:tcW w:w="1843" w:type="dxa"/>
            <w:shd w:val="clear" w:color="auto" w:fill="auto"/>
            <w:vAlign w:val="center"/>
          </w:tcPr>
          <w:p w:rsidR="00CA1C73" w:rsidRPr="00B974BA" w:rsidRDefault="00CA1C73" w:rsidP="00CD6178">
            <w:pPr>
              <w:ind w:firstLine="0"/>
              <w:rPr>
                <w:b/>
                <w:bCs/>
                <w:szCs w:val="22"/>
              </w:rPr>
            </w:pPr>
            <w:r w:rsidRPr="00B974BA">
              <w:rPr>
                <w:b/>
                <w:bCs/>
                <w:sz w:val="22"/>
                <w:szCs w:val="22"/>
              </w:rPr>
              <w:t>Наименование товара</w:t>
            </w:r>
          </w:p>
        </w:tc>
        <w:tc>
          <w:tcPr>
            <w:tcW w:w="5670" w:type="dxa"/>
            <w:shd w:val="clear" w:color="auto" w:fill="auto"/>
            <w:vAlign w:val="center"/>
          </w:tcPr>
          <w:p w:rsidR="00CA1C73" w:rsidRPr="00B974BA" w:rsidRDefault="00CA1C73" w:rsidP="00CD6178">
            <w:pPr>
              <w:ind w:firstLine="0"/>
              <w:rPr>
                <w:b/>
                <w:bCs/>
                <w:szCs w:val="22"/>
              </w:rPr>
            </w:pPr>
            <w:r>
              <w:rPr>
                <w:b/>
                <w:bCs/>
                <w:sz w:val="22"/>
                <w:szCs w:val="22"/>
              </w:rPr>
              <w:t>Технические</w:t>
            </w:r>
            <w:r w:rsidRPr="00B974BA">
              <w:rPr>
                <w:b/>
                <w:bCs/>
                <w:sz w:val="22"/>
                <w:szCs w:val="22"/>
              </w:rPr>
              <w:t xml:space="preserve"> характеристик</w:t>
            </w:r>
            <w:r>
              <w:rPr>
                <w:b/>
                <w:bCs/>
                <w:sz w:val="22"/>
                <w:szCs w:val="22"/>
              </w:rPr>
              <w:t>и</w:t>
            </w:r>
            <w:r w:rsidRPr="00B974BA">
              <w:rPr>
                <w:b/>
                <w:bCs/>
                <w:sz w:val="22"/>
                <w:szCs w:val="22"/>
              </w:rPr>
              <w:t xml:space="preserve"> товара</w:t>
            </w:r>
          </w:p>
        </w:tc>
        <w:tc>
          <w:tcPr>
            <w:tcW w:w="962" w:type="dxa"/>
          </w:tcPr>
          <w:p w:rsidR="00CA1C73" w:rsidRPr="00B974BA" w:rsidRDefault="00CA1C73" w:rsidP="00CD6178">
            <w:pPr>
              <w:ind w:firstLine="0"/>
              <w:rPr>
                <w:b/>
                <w:bCs/>
                <w:szCs w:val="22"/>
              </w:rPr>
            </w:pPr>
            <w:r w:rsidRPr="00B974BA">
              <w:rPr>
                <w:b/>
                <w:bCs/>
                <w:sz w:val="22"/>
                <w:szCs w:val="22"/>
              </w:rPr>
              <w:t>Кол-во</w:t>
            </w:r>
          </w:p>
        </w:tc>
        <w:tc>
          <w:tcPr>
            <w:tcW w:w="1272" w:type="dxa"/>
          </w:tcPr>
          <w:p w:rsidR="00CA1C73" w:rsidRPr="00B974BA" w:rsidRDefault="00CA1C73" w:rsidP="00CD6178">
            <w:pPr>
              <w:ind w:firstLine="0"/>
              <w:jc w:val="left"/>
              <w:rPr>
                <w:b/>
                <w:bCs/>
                <w:szCs w:val="22"/>
              </w:rPr>
            </w:pPr>
            <w:r w:rsidRPr="00B974BA">
              <w:rPr>
                <w:b/>
                <w:bCs/>
                <w:sz w:val="22"/>
                <w:szCs w:val="22"/>
              </w:rPr>
              <w:t>Един. измерения</w:t>
            </w:r>
          </w:p>
        </w:tc>
      </w:tr>
      <w:tr w:rsidR="00CA1C73" w:rsidTr="00CD6178">
        <w:tc>
          <w:tcPr>
            <w:tcW w:w="675" w:type="dxa"/>
          </w:tcPr>
          <w:p w:rsidR="00CA1C73" w:rsidRPr="00267CCA" w:rsidRDefault="00CA1C73" w:rsidP="00CD6178">
            <w:pPr>
              <w:ind w:firstLine="0"/>
              <w:contextualSpacing/>
              <w:rPr>
                <w:szCs w:val="24"/>
                <w:lang w:val="en-US"/>
              </w:rPr>
            </w:pPr>
            <w:r>
              <w:rPr>
                <w:szCs w:val="24"/>
                <w:lang w:val="en-US"/>
              </w:rPr>
              <w:t>1</w:t>
            </w:r>
          </w:p>
        </w:tc>
        <w:tc>
          <w:tcPr>
            <w:tcW w:w="1843" w:type="dxa"/>
          </w:tcPr>
          <w:p w:rsidR="00CA1C73" w:rsidRDefault="00CA1C73" w:rsidP="00CD6178">
            <w:pPr>
              <w:ind w:firstLine="0"/>
              <w:rPr>
                <w:szCs w:val="24"/>
              </w:rPr>
            </w:pPr>
            <w:r w:rsidRPr="00B974BA">
              <w:rPr>
                <w:sz w:val="22"/>
                <w:szCs w:val="22"/>
              </w:rPr>
              <w:t xml:space="preserve">Катетер </w:t>
            </w:r>
            <w:proofErr w:type="spellStart"/>
            <w:r w:rsidRPr="00B974BA">
              <w:rPr>
                <w:sz w:val="22"/>
                <w:szCs w:val="22"/>
              </w:rPr>
              <w:t>Фолея</w:t>
            </w:r>
            <w:proofErr w:type="spellEnd"/>
            <w:r w:rsidRPr="00B974BA">
              <w:rPr>
                <w:sz w:val="22"/>
                <w:szCs w:val="22"/>
              </w:rPr>
              <w:t xml:space="preserve"> латексный 2-х ход. №1</w:t>
            </w:r>
            <w:r>
              <w:rPr>
                <w:sz w:val="22"/>
                <w:szCs w:val="22"/>
              </w:rPr>
              <w:t>0</w:t>
            </w:r>
          </w:p>
        </w:tc>
        <w:tc>
          <w:tcPr>
            <w:tcW w:w="5670" w:type="dxa"/>
          </w:tcPr>
          <w:p w:rsidR="00CA1C73" w:rsidRDefault="00CA1C73" w:rsidP="00CD6178">
            <w:pPr>
              <w:ind w:firstLine="0"/>
              <w:rPr>
                <w:szCs w:val="22"/>
              </w:rPr>
            </w:pPr>
            <w:r w:rsidRPr="00B974BA">
              <w:rPr>
                <w:sz w:val="22"/>
                <w:szCs w:val="22"/>
              </w:rPr>
              <w:t xml:space="preserve">Катетер урологический </w:t>
            </w:r>
            <w:proofErr w:type="spellStart"/>
            <w:r w:rsidRPr="00B974BA">
              <w:rPr>
                <w:sz w:val="22"/>
                <w:szCs w:val="22"/>
              </w:rPr>
              <w:t>Фолея</w:t>
            </w:r>
            <w:proofErr w:type="spellEnd"/>
            <w:r w:rsidRPr="00B974BA">
              <w:rPr>
                <w:sz w:val="22"/>
                <w:szCs w:val="22"/>
              </w:rPr>
              <w:t xml:space="preserve"> с проводником для упрощенного введения. Плавный переход от баллона к стержню катетера уменьшает вероятность травмы при введении. Специальное гидрофильное покрытие обеспечивают легкость введения, абсолютную </w:t>
            </w:r>
            <w:proofErr w:type="spellStart"/>
            <w:r w:rsidRPr="00B974BA">
              <w:rPr>
                <w:sz w:val="22"/>
                <w:szCs w:val="22"/>
              </w:rPr>
              <w:t>атравматичность</w:t>
            </w:r>
            <w:proofErr w:type="spellEnd"/>
            <w:r w:rsidRPr="00B974BA">
              <w:rPr>
                <w:sz w:val="22"/>
                <w:szCs w:val="22"/>
              </w:rPr>
              <w:t xml:space="preserve">, максимальный комфорт и безопасность для пациента. Двойная стерильная упаковка для асептической катетеризации мочевого пузыря, с вертикальными насечками по обеим сторонам внутренней упаковки для освобождения проксимального и дистального концов катетера. Катетер упакован в развернутом виде, что позволяет вводить катетер прямо из пакета, не прикасаясь к нему. </w:t>
            </w:r>
            <w:proofErr w:type="spellStart"/>
            <w:r w:rsidRPr="00B974BA">
              <w:rPr>
                <w:sz w:val="22"/>
                <w:szCs w:val="22"/>
              </w:rPr>
              <w:t>Антивозвратный</w:t>
            </w:r>
            <w:proofErr w:type="spellEnd"/>
            <w:r w:rsidRPr="00B974BA">
              <w:rPr>
                <w:sz w:val="22"/>
                <w:szCs w:val="22"/>
              </w:rPr>
              <w:t xml:space="preserve"> клапан катетера предназначен для наполнения баллона шприцем без иглы. Стерилен (обработка гамма-лучами), предназначен для одноразового использования. Закрытый конец, 2 боковых отверстия.</w:t>
            </w:r>
          </w:p>
          <w:p w:rsidR="00CA1C73" w:rsidRDefault="00CA1C73" w:rsidP="00CD6178">
            <w:pPr>
              <w:ind w:firstLine="0"/>
              <w:contextualSpacing/>
              <w:rPr>
                <w:szCs w:val="24"/>
              </w:rPr>
            </w:pPr>
          </w:p>
        </w:tc>
        <w:tc>
          <w:tcPr>
            <w:tcW w:w="962" w:type="dxa"/>
          </w:tcPr>
          <w:p w:rsidR="00CA1C73" w:rsidRPr="009701F5" w:rsidRDefault="00CA1C73" w:rsidP="00CD6178">
            <w:pPr>
              <w:ind w:firstLine="0"/>
              <w:contextualSpacing/>
              <w:rPr>
                <w:szCs w:val="24"/>
              </w:rPr>
            </w:pPr>
            <w:r>
              <w:rPr>
                <w:szCs w:val="24"/>
              </w:rPr>
              <w:t>100</w:t>
            </w:r>
          </w:p>
        </w:tc>
        <w:tc>
          <w:tcPr>
            <w:tcW w:w="1272" w:type="dxa"/>
          </w:tcPr>
          <w:p w:rsidR="00CA1C73" w:rsidRPr="009701F5" w:rsidRDefault="00CA1C73" w:rsidP="00CD6178">
            <w:pPr>
              <w:ind w:firstLine="0"/>
              <w:contextualSpacing/>
              <w:rPr>
                <w:szCs w:val="24"/>
              </w:rPr>
            </w:pPr>
            <w:r>
              <w:rPr>
                <w:szCs w:val="24"/>
              </w:rPr>
              <w:t>шт.</w:t>
            </w:r>
          </w:p>
        </w:tc>
      </w:tr>
      <w:tr w:rsidR="00CA1C73" w:rsidTr="00CD6178">
        <w:tc>
          <w:tcPr>
            <w:tcW w:w="675" w:type="dxa"/>
          </w:tcPr>
          <w:p w:rsidR="00CA1C73" w:rsidRPr="00267CCA" w:rsidRDefault="00CA1C73" w:rsidP="00CD6178">
            <w:pPr>
              <w:ind w:firstLine="0"/>
              <w:contextualSpacing/>
              <w:rPr>
                <w:szCs w:val="24"/>
                <w:lang w:val="en-US"/>
              </w:rPr>
            </w:pPr>
            <w:r>
              <w:rPr>
                <w:szCs w:val="24"/>
                <w:lang w:val="en-US"/>
              </w:rPr>
              <w:t>2</w:t>
            </w:r>
          </w:p>
        </w:tc>
        <w:tc>
          <w:tcPr>
            <w:tcW w:w="1843" w:type="dxa"/>
          </w:tcPr>
          <w:p w:rsidR="00CA1C73" w:rsidRDefault="00CA1C73" w:rsidP="00CD6178">
            <w:pPr>
              <w:ind w:firstLine="0"/>
              <w:rPr>
                <w:szCs w:val="24"/>
              </w:rPr>
            </w:pPr>
            <w:r w:rsidRPr="00B974BA">
              <w:rPr>
                <w:sz w:val="22"/>
                <w:szCs w:val="22"/>
              </w:rPr>
              <w:t xml:space="preserve">Катетер </w:t>
            </w:r>
            <w:proofErr w:type="spellStart"/>
            <w:r w:rsidRPr="00B974BA">
              <w:rPr>
                <w:sz w:val="22"/>
                <w:szCs w:val="22"/>
              </w:rPr>
              <w:t>Фолея</w:t>
            </w:r>
            <w:proofErr w:type="spellEnd"/>
            <w:r w:rsidRPr="00B974BA">
              <w:rPr>
                <w:sz w:val="22"/>
                <w:szCs w:val="22"/>
              </w:rPr>
              <w:t xml:space="preserve"> латексный 2-х ход. №14</w:t>
            </w:r>
          </w:p>
        </w:tc>
        <w:tc>
          <w:tcPr>
            <w:tcW w:w="5670" w:type="dxa"/>
          </w:tcPr>
          <w:p w:rsidR="00CA1C73" w:rsidRDefault="00CA1C73" w:rsidP="00CD6178">
            <w:pPr>
              <w:ind w:firstLine="0"/>
              <w:rPr>
                <w:szCs w:val="22"/>
              </w:rPr>
            </w:pPr>
            <w:r w:rsidRPr="00B974BA">
              <w:rPr>
                <w:sz w:val="22"/>
                <w:szCs w:val="22"/>
              </w:rPr>
              <w:t xml:space="preserve">Катетер урологический </w:t>
            </w:r>
            <w:proofErr w:type="spellStart"/>
            <w:r w:rsidRPr="00B974BA">
              <w:rPr>
                <w:sz w:val="22"/>
                <w:szCs w:val="22"/>
              </w:rPr>
              <w:t>Фолея</w:t>
            </w:r>
            <w:proofErr w:type="spellEnd"/>
            <w:r w:rsidRPr="00B974BA">
              <w:rPr>
                <w:sz w:val="22"/>
                <w:szCs w:val="22"/>
              </w:rPr>
              <w:t xml:space="preserve"> с проводником для упрощенного введения. Плавный переход от баллона к стержню катетера уменьшает вероятность травмы при введении. Специальное гидрофильное покрытие обеспечивают легкость введения, абсолютную </w:t>
            </w:r>
            <w:proofErr w:type="spellStart"/>
            <w:r w:rsidRPr="00B974BA">
              <w:rPr>
                <w:sz w:val="22"/>
                <w:szCs w:val="22"/>
              </w:rPr>
              <w:t>атравматичность</w:t>
            </w:r>
            <w:proofErr w:type="spellEnd"/>
            <w:r w:rsidRPr="00B974BA">
              <w:rPr>
                <w:sz w:val="22"/>
                <w:szCs w:val="22"/>
              </w:rPr>
              <w:t xml:space="preserve">, максимальный комфорт и безопасность для пациента. Двойная стерильная упаковка для асептической катетеризации мочевого пузыря, с вертикальными насечками по обеим сторонам внутренней упаковки для освобождения проксимального и дистального концов катетера. Катетер упакован в развернутом виде, что позволяет вводить катетер прямо из пакета, не прикасаясь к нему. </w:t>
            </w:r>
            <w:proofErr w:type="spellStart"/>
            <w:r w:rsidRPr="00B974BA">
              <w:rPr>
                <w:sz w:val="22"/>
                <w:szCs w:val="22"/>
              </w:rPr>
              <w:t>Антивозвратный</w:t>
            </w:r>
            <w:proofErr w:type="spellEnd"/>
            <w:r w:rsidRPr="00B974BA">
              <w:rPr>
                <w:sz w:val="22"/>
                <w:szCs w:val="22"/>
              </w:rPr>
              <w:t xml:space="preserve"> клапан катетера предназначен для наполнения баллона шприцем без иглы. Стерилен (обработка гамма-лучами), предназначен для одноразового использования. Закрытый конец, 2 боковых отверстия.</w:t>
            </w:r>
          </w:p>
          <w:p w:rsidR="00CA1C73" w:rsidRDefault="00CA1C73" w:rsidP="00CD6178">
            <w:pPr>
              <w:ind w:firstLine="0"/>
              <w:contextualSpacing/>
              <w:rPr>
                <w:szCs w:val="24"/>
              </w:rPr>
            </w:pPr>
          </w:p>
        </w:tc>
        <w:tc>
          <w:tcPr>
            <w:tcW w:w="962" w:type="dxa"/>
          </w:tcPr>
          <w:p w:rsidR="00CA1C73" w:rsidRPr="009701F5" w:rsidRDefault="00CA1C73" w:rsidP="00CD6178">
            <w:pPr>
              <w:ind w:firstLine="0"/>
              <w:contextualSpacing/>
              <w:rPr>
                <w:szCs w:val="24"/>
                <w:lang w:val="en-US"/>
              </w:rPr>
            </w:pPr>
            <w:r>
              <w:rPr>
                <w:szCs w:val="24"/>
                <w:lang w:val="en-US"/>
              </w:rPr>
              <w:t>200</w:t>
            </w:r>
          </w:p>
        </w:tc>
        <w:tc>
          <w:tcPr>
            <w:tcW w:w="1272" w:type="dxa"/>
          </w:tcPr>
          <w:p w:rsidR="00CA1C73" w:rsidRPr="009701F5" w:rsidRDefault="00CA1C73" w:rsidP="00CD6178">
            <w:pPr>
              <w:ind w:firstLine="0"/>
              <w:contextualSpacing/>
              <w:rPr>
                <w:szCs w:val="24"/>
              </w:rPr>
            </w:pPr>
            <w:r>
              <w:rPr>
                <w:szCs w:val="24"/>
              </w:rPr>
              <w:t>Шт.</w:t>
            </w:r>
          </w:p>
        </w:tc>
      </w:tr>
      <w:tr w:rsidR="00CA1C73" w:rsidTr="00CD6178">
        <w:tc>
          <w:tcPr>
            <w:tcW w:w="675" w:type="dxa"/>
          </w:tcPr>
          <w:p w:rsidR="00CA1C73" w:rsidRDefault="00CA1C73" w:rsidP="00CD6178">
            <w:pPr>
              <w:ind w:firstLine="0"/>
              <w:contextualSpacing/>
              <w:rPr>
                <w:szCs w:val="24"/>
              </w:rPr>
            </w:pPr>
            <w:r>
              <w:rPr>
                <w:szCs w:val="24"/>
              </w:rPr>
              <w:t>3</w:t>
            </w:r>
          </w:p>
        </w:tc>
        <w:tc>
          <w:tcPr>
            <w:tcW w:w="1843" w:type="dxa"/>
          </w:tcPr>
          <w:p w:rsidR="00CA1C73" w:rsidRDefault="00CA1C73" w:rsidP="00CD6178">
            <w:pPr>
              <w:ind w:firstLine="0"/>
              <w:contextualSpacing/>
              <w:rPr>
                <w:szCs w:val="24"/>
              </w:rPr>
            </w:pPr>
            <w:r w:rsidRPr="00B974BA">
              <w:rPr>
                <w:sz w:val="22"/>
                <w:szCs w:val="22"/>
              </w:rPr>
              <w:t xml:space="preserve">Катетер </w:t>
            </w:r>
            <w:proofErr w:type="spellStart"/>
            <w:r w:rsidRPr="00B974BA">
              <w:rPr>
                <w:sz w:val="22"/>
                <w:szCs w:val="22"/>
              </w:rPr>
              <w:t>Фолея</w:t>
            </w:r>
            <w:proofErr w:type="spellEnd"/>
            <w:r w:rsidRPr="00B974BA">
              <w:rPr>
                <w:sz w:val="22"/>
                <w:szCs w:val="22"/>
              </w:rPr>
              <w:t xml:space="preserve"> латексный 2-х ход. №16</w:t>
            </w:r>
          </w:p>
        </w:tc>
        <w:tc>
          <w:tcPr>
            <w:tcW w:w="5670" w:type="dxa"/>
          </w:tcPr>
          <w:p w:rsidR="00CA1C73" w:rsidRDefault="00CA1C73" w:rsidP="00CD6178">
            <w:pPr>
              <w:ind w:firstLine="0"/>
              <w:contextualSpacing/>
              <w:rPr>
                <w:szCs w:val="24"/>
              </w:rPr>
            </w:pPr>
            <w:r w:rsidRPr="00186020">
              <w:rPr>
                <w:sz w:val="22"/>
                <w:szCs w:val="22"/>
              </w:rPr>
              <w:t xml:space="preserve">Катетер урологический </w:t>
            </w:r>
            <w:proofErr w:type="spellStart"/>
            <w:r w:rsidRPr="00186020">
              <w:rPr>
                <w:sz w:val="22"/>
                <w:szCs w:val="22"/>
              </w:rPr>
              <w:t>Фолея</w:t>
            </w:r>
            <w:proofErr w:type="spellEnd"/>
            <w:r w:rsidRPr="00186020">
              <w:rPr>
                <w:sz w:val="22"/>
                <w:szCs w:val="22"/>
              </w:rPr>
              <w:t xml:space="preserve"> с проводником для упрощенного введения. Плавный переход от баллона к стержню катетера уменьшает вероятность травмы при введении. Специальное гидрофильное покрытие обеспечивают легкость введения, абсолютную </w:t>
            </w:r>
            <w:proofErr w:type="spellStart"/>
            <w:r w:rsidRPr="00186020">
              <w:rPr>
                <w:sz w:val="22"/>
                <w:szCs w:val="22"/>
              </w:rPr>
              <w:t>атравматичность</w:t>
            </w:r>
            <w:proofErr w:type="spellEnd"/>
            <w:r w:rsidRPr="00186020">
              <w:rPr>
                <w:sz w:val="22"/>
                <w:szCs w:val="22"/>
              </w:rPr>
              <w:t xml:space="preserve">, максимальный комфорт и безопасность для пациента. Двойная стерильная упаковка для асептической катетеризации мочевого пузыря, с вертикальными насечками по обеим сторонам внутренней упаковки для освобождения проксимального и дистального концов катетера. Катетер упакован в развернутом виде, что позволяет вводить катетер прямо из пакета, не прикасаясь к нему. </w:t>
            </w:r>
            <w:proofErr w:type="spellStart"/>
            <w:r w:rsidRPr="00186020">
              <w:rPr>
                <w:sz w:val="22"/>
                <w:szCs w:val="22"/>
              </w:rPr>
              <w:t>Антивозвратный</w:t>
            </w:r>
            <w:proofErr w:type="spellEnd"/>
            <w:r w:rsidRPr="00186020">
              <w:rPr>
                <w:sz w:val="22"/>
                <w:szCs w:val="22"/>
              </w:rPr>
              <w:t xml:space="preserve"> клапан катетера предназначен для наполнения баллона шприцем без иглы. Стерилен (обработка гамма-лучами), предназначен для одноразового использования. Закрытый конец, 2 боковых отверстия</w:t>
            </w:r>
          </w:p>
        </w:tc>
        <w:tc>
          <w:tcPr>
            <w:tcW w:w="962" w:type="dxa"/>
          </w:tcPr>
          <w:p w:rsidR="00CA1C73" w:rsidRDefault="00CA1C73" w:rsidP="00CD6178">
            <w:pPr>
              <w:ind w:firstLine="0"/>
              <w:contextualSpacing/>
              <w:rPr>
                <w:szCs w:val="24"/>
              </w:rPr>
            </w:pPr>
            <w:r>
              <w:rPr>
                <w:szCs w:val="24"/>
              </w:rPr>
              <w:t>200</w:t>
            </w:r>
          </w:p>
        </w:tc>
        <w:tc>
          <w:tcPr>
            <w:tcW w:w="1272" w:type="dxa"/>
          </w:tcPr>
          <w:p w:rsidR="00CA1C73" w:rsidRDefault="00CA1C73" w:rsidP="00CD6178">
            <w:pPr>
              <w:ind w:firstLine="0"/>
              <w:contextualSpacing/>
              <w:rPr>
                <w:szCs w:val="24"/>
              </w:rPr>
            </w:pPr>
            <w:r>
              <w:rPr>
                <w:szCs w:val="24"/>
              </w:rPr>
              <w:t xml:space="preserve">Шт. </w:t>
            </w:r>
          </w:p>
        </w:tc>
      </w:tr>
      <w:tr w:rsidR="00CA1C73" w:rsidTr="00CD6178">
        <w:tc>
          <w:tcPr>
            <w:tcW w:w="675" w:type="dxa"/>
          </w:tcPr>
          <w:p w:rsidR="00CA1C73" w:rsidRDefault="00CA1C73" w:rsidP="00CD6178">
            <w:pPr>
              <w:ind w:firstLine="0"/>
              <w:contextualSpacing/>
              <w:rPr>
                <w:szCs w:val="24"/>
              </w:rPr>
            </w:pPr>
            <w:r>
              <w:rPr>
                <w:szCs w:val="24"/>
              </w:rPr>
              <w:t>4</w:t>
            </w:r>
          </w:p>
        </w:tc>
        <w:tc>
          <w:tcPr>
            <w:tcW w:w="1843" w:type="dxa"/>
            <w:shd w:val="clear" w:color="auto" w:fill="auto"/>
          </w:tcPr>
          <w:p w:rsidR="00CA1C73" w:rsidRPr="00B974BA" w:rsidRDefault="00CA1C73" w:rsidP="00CD6178">
            <w:pPr>
              <w:ind w:firstLine="0"/>
              <w:rPr>
                <w:szCs w:val="22"/>
              </w:rPr>
            </w:pPr>
            <w:r>
              <w:rPr>
                <w:sz w:val="22"/>
                <w:szCs w:val="22"/>
              </w:rPr>
              <w:t>Зонд урогенитальный тип D-</w:t>
            </w:r>
            <w:proofErr w:type="gramStart"/>
            <w:r>
              <w:rPr>
                <w:sz w:val="22"/>
                <w:szCs w:val="22"/>
              </w:rPr>
              <w:t xml:space="preserve">2 </w:t>
            </w:r>
            <w:r w:rsidRPr="00B974BA">
              <w:rPr>
                <w:sz w:val="22"/>
                <w:szCs w:val="22"/>
              </w:rPr>
              <w:t xml:space="preserve"> одноразовый</w:t>
            </w:r>
            <w:proofErr w:type="gramEnd"/>
            <w:r w:rsidRPr="00B974BA">
              <w:rPr>
                <w:sz w:val="22"/>
                <w:szCs w:val="22"/>
              </w:rPr>
              <w:t xml:space="preserve"> стерильный </w:t>
            </w:r>
          </w:p>
        </w:tc>
        <w:tc>
          <w:tcPr>
            <w:tcW w:w="5670" w:type="dxa"/>
            <w:shd w:val="clear" w:color="auto" w:fill="auto"/>
          </w:tcPr>
          <w:p w:rsidR="00CA1C73" w:rsidRPr="00B974BA" w:rsidRDefault="00CA1C73" w:rsidP="00CD6178">
            <w:pPr>
              <w:ind w:firstLine="0"/>
              <w:rPr>
                <w:szCs w:val="22"/>
              </w:rPr>
            </w:pPr>
            <w:r w:rsidRPr="00B974BA">
              <w:rPr>
                <w:sz w:val="22"/>
                <w:szCs w:val="22"/>
              </w:rPr>
              <w:t>Длина 200 мм, рабочая часть 20 мм.</w:t>
            </w:r>
          </w:p>
          <w:p w:rsidR="00CA1C73" w:rsidRPr="00B974BA" w:rsidRDefault="00CA1C73" w:rsidP="00CD6178">
            <w:pPr>
              <w:ind w:firstLine="0"/>
              <w:rPr>
                <w:szCs w:val="22"/>
              </w:rPr>
            </w:pPr>
            <w:r w:rsidRPr="00B974BA">
              <w:rPr>
                <w:sz w:val="22"/>
                <w:szCs w:val="22"/>
              </w:rPr>
              <w:t xml:space="preserve">Рабочая часть в виде конической щетки со спиральным расположением инертных щетинок изготовлена из стальной проволоки и нейлоновой нити. </w:t>
            </w:r>
            <w:proofErr w:type="spellStart"/>
            <w:r w:rsidRPr="00B974BA">
              <w:rPr>
                <w:sz w:val="22"/>
                <w:szCs w:val="22"/>
              </w:rPr>
              <w:t>Цитощетка</w:t>
            </w:r>
            <w:proofErr w:type="spellEnd"/>
            <w:r w:rsidRPr="00B974BA">
              <w:rPr>
                <w:sz w:val="22"/>
                <w:szCs w:val="22"/>
              </w:rPr>
              <w:t xml:space="preserve"> имеет </w:t>
            </w:r>
            <w:proofErr w:type="spellStart"/>
            <w:r w:rsidRPr="00B974BA">
              <w:rPr>
                <w:sz w:val="22"/>
                <w:szCs w:val="22"/>
              </w:rPr>
              <w:t>атравматичный</w:t>
            </w:r>
            <w:proofErr w:type="spellEnd"/>
            <w:r w:rsidRPr="00B974BA">
              <w:rPr>
                <w:sz w:val="22"/>
                <w:szCs w:val="22"/>
              </w:rPr>
              <w:t xml:space="preserve"> закругленный конец, исключающий риск повреждения тканей. Предназначена для взятия мазков на цитологическое исследование только из цервикального канала шейки матки (клетки </w:t>
            </w:r>
            <w:proofErr w:type="spellStart"/>
            <w:r w:rsidRPr="00B974BA">
              <w:rPr>
                <w:sz w:val="22"/>
                <w:szCs w:val="22"/>
              </w:rPr>
              <w:t>эндоцервикса</w:t>
            </w:r>
            <w:proofErr w:type="spellEnd"/>
            <w:r w:rsidRPr="00B974BA">
              <w:rPr>
                <w:sz w:val="22"/>
                <w:szCs w:val="22"/>
              </w:rPr>
              <w:t>).</w:t>
            </w:r>
          </w:p>
        </w:tc>
        <w:tc>
          <w:tcPr>
            <w:tcW w:w="962" w:type="dxa"/>
          </w:tcPr>
          <w:p w:rsidR="00CA1C73" w:rsidRPr="00B974BA" w:rsidRDefault="00CA1C73" w:rsidP="00CD6178">
            <w:pPr>
              <w:ind w:left="-108" w:firstLine="0"/>
              <w:jc w:val="left"/>
              <w:rPr>
                <w:szCs w:val="22"/>
              </w:rPr>
            </w:pPr>
            <w:r>
              <w:rPr>
                <w:szCs w:val="22"/>
              </w:rPr>
              <w:t>2000</w:t>
            </w:r>
          </w:p>
        </w:tc>
        <w:tc>
          <w:tcPr>
            <w:tcW w:w="1272" w:type="dxa"/>
          </w:tcPr>
          <w:p w:rsidR="00CA1C73" w:rsidRPr="00B974BA" w:rsidRDefault="00CA1C73" w:rsidP="00CD6178">
            <w:pPr>
              <w:ind w:firstLine="0"/>
              <w:jc w:val="left"/>
              <w:rPr>
                <w:szCs w:val="22"/>
              </w:rPr>
            </w:pPr>
            <w:r w:rsidRPr="00B974BA">
              <w:rPr>
                <w:sz w:val="22"/>
                <w:szCs w:val="22"/>
              </w:rPr>
              <w:t>Шт</w:t>
            </w:r>
            <w:r>
              <w:rPr>
                <w:sz w:val="22"/>
                <w:szCs w:val="22"/>
              </w:rPr>
              <w:t>.</w:t>
            </w:r>
          </w:p>
        </w:tc>
      </w:tr>
    </w:tbl>
    <w:p w:rsidR="000C52C9" w:rsidRPr="00CB6D17" w:rsidRDefault="000C52C9" w:rsidP="00CA1C73">
      <w:pPr>
        <w:pStyle w:val="ab"/>
        <w:spacing w:after="0"/>
        <w:rPr>
          <w:sz w:val="22"/>
          <w:szCs w:val="22"/>
        </w:rPr>
      </w:pPr>
    </w:p>
    <w:p w:rsidR="000C52C9" w:rsidRDefault="000C52C9" w:rsidP="00B3644C">
      <w:pPr>
        <w:pStyle w:val="ab"/>
        <w:spacing w:after="0"/>
        <w:rPr>
          <w:sz w:val="22"/>
          <w:szCs w:val="22"/>
        </w:rPr>
      </w:pPr>
    </w:p>
    <w:p w:rsidR="008C138D" w:rsidRDefault="008C138D" w:rsidP="00B3644C">
      <w:pPr>
        <w:pStyle w:val="ab"/>
        <w:spacing w:after="0"/>
        <w:rPr>
          <w:sz w:val="22"/>
          <w:szCs w:val="22"/>
        </w:rPr>
      </w:pPr>
    </w:p>
    <w:p w:rsidR="00735C2C" w:rsidRDefault="00735C2C" w:rsidP="00B3644C">
      <w:pPr>
        <w:pStyle w:val="ab"/>
        <w:spacing w:after="0"/>
        <w:rPr>
          <w:sz w:val="22"/>
          <w:szCs w:val="22"/>
        </w:rPr>
      </w:pPr>
    </w:p>
    <w:p w:rsidR="00C328E5" w:rsidRDefault="00C328E5" w:rsidP="00B3644C">
      <w:pPr>
        <w:pStyle w:val="ab"/>
        <w:spacing w:after="0"/>
        <w:rPr>
          <w:sz w:val="22"/>
          <w:szCs w:val="22"/>
        </w:rPr>
      </w:pPr>
    </w:p>
    <w:p w:rsidR="000F60D1" w:rsidRDefault="008C57CC" w:rsidP="000F60D1">
      <w:pPr>
        <w:pStyle w:val="a6"/>
        <w:widowControl w:val="0"/>
        <w:overflowPunct w:val="0"/>
        <w:autoSpaceDE w:val="0"/>
        <w:autoSpaceDN w:val="0"/>
        <w:adjustRightInd w:val="0"/>
        <w:spacing w:after="0"/>
        <w:textAlignment w:val="baseline"/>
        <w:rPr>
          <w:b/>
          <w:bCs/>
          <w:sz w:val="22"/>
          <w:szCs w:val="22"/>
        </w:rPr>
      </w:pPr>
      <w:r>
        <w:rPr>
          <w:b/>
          <w:bCs/>
          <w:sz w:val="22"/>
          <w:szCs w:val="22"/>
        </w:rPr>
        <w:t>Итого: __________ руб.</w:t>
      </w:r>
      <w:r w:rsidR="00BB253A">
        <w:rPr>
          <w:b/>
          <w:bCs/>
          <w:sz w:val="22"/>
          <w:szCs w:val="22"/>
        </w:rPr>
        <w:t>___</w:t>
      </w:r>
      <w:r>
        <w:rPr>
          <w:b/>
          <w:bCs/>
          <w:sz w:val="22"/>
          <w:szCs w:val="22"/>
        </w:rPr>
        <w:t xml:space="preserve"> коп. (___________________________________ руб.</w:t>
      </w:r>
      <w:r w:rsidR="00BB253A">
        <w:rPr>
          <w:b/>
          <w:bCs/>
          <w:sz w:val="22"/>
          <w:szCs w:val="22"/>
        </w:rPr>
        <w:t xml:space="preserve">___ </w:t>
      </w:r>
      <w:r>
        <w:rPr>
          <w:b/>
          <w:bCs/>
          <w:sz w:val="22"/>
          <w:szCs w:val="22"/>
        </w:rPr>
        <w:t>коп.)</w:t>
      </w:r>
    </w:p>
    <w:p w:rsidR="003B1BDB" w:rsidRDefault="003B1BDB" w:rsidP="003B1BDB"/>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Default="00547625" w:rsidP="00547625">
      <w:pPr>
        <w:widowControl/>
        <w:spacing w:before="0"/>
        <w:ind w:firstLine="0"/>
        <w:rPr>
          <w:sz w:val="22"/>
          <w:szCs w:val="22"/>
        </w:rPr>
      </w:pPr>
      <w:r>
        <w:rPr>
          <w:b/>
          <w:sz w:val="22"/>
          <w:szCs w:val="22"/>
        </w:rPr>
        <w:t xml:space="preserve">1. </w:t>
      </w:r>
      <w:r w:rsidR="00DC7D71" w:rsidRPr="00541778">
        <w:rPr>
          <w:b/>
          <w:sz w:val="22"/>
          <w:szCs w:val="22"/>
        </w:rPr>
        <w:t>Требования качества</w:t>
      </w:r>
      <w:r w:rsidR="00DC7D71" w:rsidRPr="00541778">
        <w:rPr>
          <w:sz w:val="22"/>
          <w:szCs w:val="22"/>
        </w:rPr>
        <w:t xml:space="preserve">: </w:t>
      </w:r>
    </w:p>
    <w:p w:rsidR="00D87BAE" w:rsidRPr="007A2F05" w:rsidRDefault="00743814" w:rsidP="00547625">
      <w:pPr>
        <w:widowControl/>
        <w:spacing w:before="0"/>
        <w:ind w:firstLine="0"/>
        <w:rPr>
          <w:sz w:val="22"/>
          <w:szCs w:val="22"/>
        </w:rPr>
      </w:pPr>
      <w:r w:rsidRPr="00743814">
        <w:rPr>
          <w:sz w:val="22"/>
          <w:szCs w:val="22"/>
        </w:rPr>
        <w:t>-</w:t>
      </w:r>
      <w:r>
        <w:rPr>
          <w:sz w:val="22"/>
          <w:szCs w:val="22"/>
        </w:rPr>
        <w:t xml:space="preserve"> Поставленный Товар соответствует </w:t>
      </w:r>
      <w:r w:rsidR="00A7198D">
        <w:rPr>
          <w:sz w:val="22"/>
          <w:szCs w:val="22"/>
        </w:rPr>
        <w:t>требованиям стандартов</w:t>
      </w:r>
      <w:r>
        <w:rPr>
          <w:sz w:val="22"/>
          <w:szCs w:val="22"/>
        </w:rPr>
        <w:t xml:space="preserve">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w:t>
      </w:r>
      <w:r w:rsidR="00D87BAE" w:rsidRPr="007A2F05">
        <w:rPr>
          <w:sz w:val="22"/>
          <w:szCs w:val="22"/>
        </w:rPr>
        <w:t>технической документацией;</w:t>
      </w:r>
    </w:p>
    <w:p w:rsidR="008100CB" w:rsidRPr="007A2F05" w:rsidRDefault="00D87BAE" w:rsidP="00547625">
      <w:pPr>
        <w:widowControl/>
        <w:spacing w:before="0"/>
        <w:ind w:firstLine="0"/>
        <w:rPr>
          <w:b/>
          <w:sz w:val="22"/>
          <w:szCs w:val="22"/>
        </w:rPr>
      </w:pPr>
      <w:r w:rsidRPr="007A2F05">
        <w:rPr>
          <w:sz w:val="22"/>
          <w:szCs w:val="22"/>
        </w:rPr>
        <w:t xml:space="preserve">- </w:t>
      </w:r>
      <w:r w:rsidR="00227376" w:rsidRPr="007A2F05">
        <w:rPr>
          <w:sz w:val="22"/>
          <w:szCs w:val="22"/>
        </w:rPr>
        <w:t>К</w:t>
      </w:r>
      <w:r w:rsidRPr="007A2F05">
        <w:rPr>
          <w:sz w:val="22"/>
          <w:szCs w:val="22"/>
        </w:rPr>
        <w:t xml:space="preserve">ачество товара подтверждается </w:t>
      </w:r>
      <w:r w:rsidR="008100CB" w:rsidRPr="007A2F05">
        <w:rPr>
          <w:sz w:val="22"/>
          <w:szCs w:val="22"/>
        </w:rPr>
        <w:t xml:space="preserve">соответствием техническим характеристикам и описанию, фасовке и </w:t>
      </w:r>
      <w:r w:rsidR="00A7198D" w:rsidRPr="007A2F05">
        <w:rPr>
          <w:sz w:val="22"/>
          <w:szCs w:val="22"/>
        </w:rPr>
        <w:t>упаковке, указанной</w:t>
      </w:r>
      <w:r w:rsidR="008100CB" w:rsidRPr="007A2F05">
        <w:rPr>
          <w:sz w:val="22"/>
          <w:szCs w:val="22"/>
        </w:rPr>
        <w:t xml:space="preserve"> в </w:t>
      </w:r>
      <w:r w:rsidR="0094549C" w:rsidRPr="007A2F05">
        <w:rPr>
          <w:sz w:val="22"/>
          <w:szCs w:val="22"/>
        </w:rPr>
        <w:t>Спецификации</w:t>
      </w:r>
      <w:r w:rsidR="008100CB" w:rsidRPr="007A2F05">
        <w:rPr>
          <w:b/>
          <w:sz w:val="22"/>
          <w:szCs w:val="22"/>
        </w:rPr>
        <w:t>;</w:t>
      </w:r>
    </w:p>
    <w:p w:rsidR="008100CB" w:rsidRDefault="008100CB" w:rsidP="00547625">
      <w:pPr>
        <w:widowControl/>
        <w:spacing w:before="0"/>
        <w:ind w:firstLine="0"/>
        <w:rPr>
          <w:sz w:val="22"/>
          <w:szCs w:val="22"/>
        </w:rPr>
      </w:pPr>
      <w:r w:rsidRPr="007A2F05">
        <w:rPr>
          <w:sz w:val="22"/>
          <w:szCs w:val="22"/>
        </w:rPr>
        <w:t xml:space="preserve">- </w:t>
      </w:r>
      <w:r w:rsidR="00227376" w:rsidRPr="007A2F05">
        <w:rPr>
          <w:sz w:val="22"/>
          <w:szCs w:val="22"/>
        </w:rPr>
        <w:t>К</w:t>
      </w:r>
      <w:r w:rsidRPr="007A2F05">
        <w:rPr>
          <w:sz w:val="22"/>
          <w:szCs w:val="22"/>
        </w:rPr>
        <w:t xml:space="preserve">оличество Товара соответствует </w:t>
      </w:r>
      <w:r w:rsidR="002C0547" w:rsidRPr="007A2F05">
        <w:rPr>
          <w:sz w:val="22"/>
          <w:szCs w:val="22"/>
        </w:rPr>
        <w:t>Спецификации</w:t>
      </w:r>
      <w:r w:rsidRPr="007A2F05">
        <w:rPr>
          <w:sz w:val="22"/>
          <w:szCs w:val="22"/>
        </w:rPr>
        <w:t>;</w:t>
      </w:r>
    </w:p>
    <w:p w:rsidR="00227376" w:rsidRDefault="009F79CB" w:rsidP="00547625">
      <w:pPr>
        <w:widowControl/>
        <w:spacing w:before="0"/>
        <w:ind w:firstLine="0"/>
        <w:rPr>
          <w:sz w:val="22"/>
          <w:szCs w:val="22"/>
        </w:rPr>
      </w:pPr>
      <w:r>
        <w:rPr>
          <w:sz w:val="22"/>
          <w:szCs w:val="22"/>
        </w:rPr>
        <w:t>-</w:t>
      </w:r>
      <w:r w:rsidR="00227376">
        <w:rPr>
          <w:sz w:val="22"/>
          <w:szCs w:val="22"/>
        </w:rPr>
        <w:t>П</w:t>
      </w:r>
      <w:r w:rsidR="008100CB" w:rsidRPr="008100CB">
        <w:rPr>
          <w:sz w:val="22"/>
          <w:szCs w:val="22"/>
        </w:rPr>
        <w:t xml:space="preserve">оставляемый товар </w:t>
      </w:r>
      <w:r w:rsidR="00A7198D" w:rsidRPr="008100CB">
        <w:rPr>
          <w:sz w:val="22"/>
          <w:szCs w:val="22"/>
        </w:rPr>
        <w:t>новый</w:t>
      </w:r>
      <w:r w:rsidR="00A7198D">
        <w:rPr>
          <w:sz w:val="22"/>
          <w:szCs w:val="22"/>
        </w:rPr>
        <w:t xml:space="preserve">, </w:t>
      </w:r>
      <w:r w:rsidR="00A7198D" w:rsidRPr="008100CB">
        <w:rPr>
          <w:sz w:val="22"/>
          <w:szCs w:val="22"/>
        </w:rPr>
        <w:t>не</w:t>
      </w:r>
      <w:r w:rsidR="008100CB" w:rsidRPr="008100CB">
        <w:rPr>
          <w:sz w:val="22"/>
          <w:szCs w:val="22"/>
        </w:rPr>
        <w:t xml:space="preserve"> был в употреблении</w:t>
      </w:r>
      <w:r w:rsidR="008100CB">
        <w:rPr>
          <w:sz w:val="22"/>
          <w:szCs w:val="22"/>
        </w:rPr>
        <w:t xml:space="preserve">, </w:t>
      </w:r>
      <w:r w:rsidR="00A7198D">
        <w:rPr>
          <w:sz w:val="22"/>
          <w:szCs w:val="22"/>
        </w:rPr>
        <w:t xml:space="preserve">находиться </w:t>
      </w:r>
      <w:r w:rsidR="00A7198D" w:rsidRPr="008100CB">
        <w:rPr>
          <w:sz w:val="22"/>
          <w:szCs w:val="22"/>
        </w:rPr>
        <w:t>у</w:t>
      </w:r>
      <w:r w:rsidR="008100CB">
        <w:rPr>
          <w:sz w:val="22"/>
          <w:szCs w:val="22"/>
        </w:rPr>
        <w:t xml:space="preserve">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547625">
      <w:pPr>
        <w:widowControl/>
        <w:spacing w:before="0"/>
        <w:ind w:firstLine="0"/>
        <w:rPr>
          <w:sz w:val="22"/>
          <w:szCs w:val="22"/>
        </w:rPr>
      </w:pPr>
      <w:r>
        <w:rPr>
          <w:sz w:val="22"/>
          <w:szCs w:val="22"/>
        </w:rPr>
        <w:t>-</w:t>
      </w:r>
      <w:r w:rsidR="00547625">
        <w:rPr>
          <w:sz w:val="22"/>
          <w:szCs w:val="22"/>
        </w:rPr>
        <w:t xml:space="preserve"> </w:t>
      </w:r>
      <w:r>
        <w:rPr>
          <w:sz w:val="22"/>
          <w:szCs w:val="22"/>
        </w:rPr>
        <w:t xml:space="preserve">Поставка товара сопровождается предоставлением копий действующих </w:t>
      </w:r>
      <w:r w:rsidR="00A7198D">
        <w:rPr>
          <w:sz w:val="22"/>
          <w:szCs w:val="22"/>
        </w:rPr>
        <w:t>сертификатов соответствия</w:t>
      </w:r>
      <w:r>
        <w:rPr>
          <w:sz w:val="22"/>
          <w:szCs w:val="22"/>
        </w:rPr>
        <w:t>, техническими паспортами, выданными органами сертификации России и прочей необходимой документацией;</w:t>
      </w:r>
    </w:p>
    <w:p w:rsidR="00E27448" w:rsidRDefault="00DC7D71" w:rsidP="00547625">
      <w:pPr>
        <w:widowControl/>
        <w:spacing w:before="0"/>
        <w:ind w:firstLine="0"/>
        <w:rPr>
          <w:sz w:val="22"/>
          <w:szCs w:val="22"/>
        </w:rPr>
      </w:pPr>
      <w:r w:rsidRPr="00541778">
        <w:rPr>
          <w:b/>
          <w:sz w:val="22"/>
          <w:szCs w:val="22"/>
        </w:rPr>
        <w:t>М</w:t>
      </w:r>
      <w:r w:rsidRPr="00541778">
        <w:rPr>
          <w:b/>
          <w:bCs/>
          <w:sz w:val="22"/>
          <w:szCs w:val="22"/>
        </w:rPr>
        <w:t xml:space="preserve">есто доставки: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xml:space="preserve">, д. 1, </w:t>
      </w:r>
      <w:r w:rsidR="00E27448" w:rsidRPr="00E27448">
        <w:rPr>
          <w:sz w:val="22"/>
          <w:szCs w:val="22"/>
        </w:rPr>
        <w:t>ЧУЗ «Больница «РЖД – Медицина» имени К.Э. Циолковского города Калуга»</w:t>
      </w:r>
      <w:r w:rsidR="00E27448">
        <w:rPr>
          <w:sz w:val="22"/>
          <w:szCs w:val="22"/>
        </w:rPr>
        <w:t>.</w:t>
      </w:r>
    </w:p>
    <w:p w:rsidR="00DC7D71" w:rsidRPr="00541778" w:rsidRDefault="00547625" w:rsidP="00547625">
      <w:pPr>
        <w:widowControl/>
        <w:spacing w:before="0"/>
        <w:ind w:firstLine="0"/>
        <w:rPr>
          <w:sz w:val="22"/>
          <w:szCs w:val="22"/>
        </w:rPr>
      </w:pPr>
      <w:r>
        <w:rPr>
          <w:b/>
          <w:bCs/>
          <w:sz w:val="22"/>
          <w:szCs w:val="22"/>
        </w:rPr>
        <w:t xml:space="preserve">2. </w:t>
      </w:r>
      <w:r w:rsidR="00DC7D71" w:rsidRPr="00541778">
        <w:rPr>
          <w:b/>
          <w:bCs/>
          <w:sz w:val="22"/>
          <w:szCs w:val="22"/>
        </w:rPr>
        <w:t>Тара</w:t>
      </w:r>
      <w:r w:rsidR="00C3632A">
        <w:rPr>
          <w:b/>
          <w:bCs/>
          <w:sz w:val="22"/>
          <w:szCs w:val="22"/>
        </w:rPr>
        <w:t xml:space="preserve"> </w:t>
      </w:r>
      <w:r w:rsidR="00A7198D">
        <w:rPr>
          <w:b/>
          <w:bCs/>
          <w:sz w:val="22"/>
          <w:szCs w:val="22"/>
        </w:rPr>
        <w:t>доставки</w:t>
      </w:r>
      <w:r w:rsidR="00A7198D" w:rsidRPr="00541778">
        <w:rPr>
          <w:b/>
          <w:bCs/>
          <w:sz w:val="22"/>
          <w:szCs w:val="22"/>
        </w:rPr>
        <w:t xml:space="preserve">: </w:t>
      </w:r>
      <w:r w:rsidR="00A7198D" w:rsidRPr="00AD5A32">
        <w:rPr>
          <w:bCs/>
          <w:sz w:val="22"/>
          <w:szCs w:val="22"/>
        </w:rPr>
        <w:t>поставка</w:t>
      </w:r>
      <w:r w:rsidR="00CE464F" w:rsidRPr="00AD5A32">
        <w:rPr>
          <w:bCs/>
          <w:sz w:val="22"/>
          <w:szCs w:val="22"/>
          <w:u w:val="single"/>
        </w:rPr>
        <w:t xml:space="preserve"> </w:t>
      </w:r>
      <w:r w:rsidR="00CE464F" w:rsidRPr="00CE464F">
        <w:rPr>
          <w:bCs/>
          <w:sz w:val="22"/>
          <w:szCs w:val="22"/>
          <w:u w:val="single"/>
        </w:rPr>
        <w:t>товара осуществляется</w:t>
      </w:r>
      <w:r w:rsidR="00C3632A">
        <w:rPr>
          <w:bCs/>
          <w:sz w:val="22"/>
          <w:szCs w:val="22"/>
          <w:u w:val="single"/>
        </w:rPr>
        <w:t xml:space="preserve"> </w:t>
      </w:r>
      <w:r w:rsidR="00CE464F" w:rsidRPr="00CE464F">
        <w:rPr>
          <w:bCs/>
          <w:sz w:val="22"/>
          <w:szCs w:val="22"/>
          <w:u w:val="single"/>
        </w:rPr>
        <w:t xml:space="preserve">в </w:t>
      </w:r>
      <w:r w:rsidR="00CE464F">
        <w:rPr>
          <w:bCs/>
          <w:sz w:val="22"/>
          <w:szCs w:val="22"/>
          <w:u w:val="single"/>
        </w:rPr>
        <w:t>упаковке</w:t>
      </w:r>
      <w:r w:rsidR="007844DE" w:rsidRPr="00CE464F">
        <w:rPr>
          <w:bCs/>
          <w:sz w:val="22"/>
          <w:szCs w:val="22"/>
          <w:u w:val="single"/>
        </w:rPr>
        <w:t xml:space="preserve"> производителя</w:t>
      </w:r>
      <w:r w:rsidR="00CE464F">
        <w:rPr>
          <w:bCs/>
          <w:sz w:val="22"/>
          <w:szCs w:val="22"/>
          <w:u w:val="single"/>
        </w:rPr>
        <w:t xml:space="preserve">, что обеспечивает его сохранность. Также оригинальная заводская упаковка обеспечивает защиту от воздействия </w:t>
      </w:r>
      <w:r w:rsidR="00A7198D">
        <w:rPr>
          <w:bCs/>
          <w:sz w:val="22"/>
          <w:szCs w:val="22"/>
          <w:u w:val="single"/>
        </w:rPr>
        <w:t>механических, химических</w:t>
      </w:r>
      <w:r w:rsidR="00C3632A">
        <w:rPr>
          <w:bCs/>
          <w:sz w:val="22"/>
          <w:szCs w:val="22"/>
          <w:u w:val="single"/>
        </w:rPr>
        <w:t xml:space="preserve"> </w:t>
      </w:r>
      <w:r w:rsidR="00531791">
        <w:rPr>
          <w:bCs/>
          <w:sz w:val="22"/>
          <w:szCs w:val="22"/>
          <w:u w:val="single"/>
        </w:rPr>
        <w:t xml:space="preserve">и климатических </w:t>
      </w:r>
      <w:r w:rsidR="00CE464F">
        <w:rPr>
          <w:bCs/>
          <w:sz w:val="22"/>
          <w:szCs w:val="22"/>
          <w:u w:val="single"/>
        </w:rPr>
        <w:t>факторов</w:t>
      </w:r>
      <w:r w:rsidR="00531791">
        <w:rPr>
          <w:bCs/>
          <w:sz w:val="22"/>
          <w:szCs w:val="22"/>
          <w:u w:val="single"/>
        </w:rPr>
        <w:t xml:space="preserve"> во время транспортировки и хранения поставляемого товара. </w:t>
      </w:r>
    </w:p>
    <w:p w:rsidR="008E5C1A" w:rsidRPr="00C54EA0" w:rsidRDefault="00547625" w:rsidP="00547625">
      <w:pPr>
        <w:widowControl/>
        <w:spacing w:before="0"/>
        <w:ind w:firstLine="0"/>
        <w:rPr>
          <w:spacing w:val="-9"/>
          <w:sz w:val="22"/>
          <w:szCs w:val="22"/>
        </w:rPr>
      </w:pPr>
      <w:r>
        <w:rPr>
          <w:b/>
          <w:bCs/>
          <w:sz w:val="22"/>
          <w:szCs w:val="22"/>
        </w:rPr>
        <w:t xml:space="preserve">3. </w:t>
      </w:r>
      <w:r w:rsidR="00DC7D71" w:rsidRPr="008E5C1A">
        <w:rPr>
          <w:b/>
          <w:bCs/>
          <w:sz w:val="22"/>
          <w:szCs w:val="22"/>
        </w:rPr>
        <w:t xml:space="preserve">Сроки поставки </w:t>
      </w:r>
      <w:r w:rsidR="00C328E5" w:rsidRPr="008E5C1A">
        <w:rPr>
          <w:b/>
          <w:bCs/>
          <w:sz w:val="22"/>
          <w:szCs w:val="22"/>
        </w:rPr>
        <w:t>товара:</w:t>
      </w:r>
      <w:r w:rsidR="009F79CB">
        <w:rPr>
          <w:sz w:val="22"/>
          <w:szCs w:val="22"/>
        </w:rPr>
        <w:t xml:space="preserve"> </w:t>
      </w:r>
      <w:r w:rsidR="00CA1C73" w:rsidRPr="00D10945">
        <w:rPr>
          <w:rFonts w:eastAsia="Calibri"/>
          <w:color w:val="000000"/>
          <w:sz w:val="22"/>
          <w:szCs w:val="22"/>
          <w:lang w:eastAsia="en-US"/>
        </w:rPr>
        <w:t xml:space="preserve">с момента заключения договора до 31 декабря 2021 г. Поставка осуществляется партиями, в рабочие дни с 08:00 до 16:00 по Московскому времени, по предварительным письменным или устным заявкам Заказчика, оформленным за 2 (два) дня до дня поставки товара.           </w:t>
      </w:r>
      <w:r w:rsidR="00CA1C73" w:rsidRPr="001D67AD">
        <w:rPr>
          <w:b/>
          <w:color w:val="000000"/>
          <w:sz w:val="22"/>
          <w:szCs w:val="22"/>
        </w:rPr>
        <w:t xml:space="preserve">           </w:t>
      </w:r>
    </w:p>
    <w:p w:rsidR="008B251B" w:rsidRPr="00BA066C" w:rsidRDefault="00547625" w:rsidP="007A2F05">
      <w:pPr>
        <w:autoSpaceDE w:val="0"/>
        <w:autoSpaceDN w:val="0"/>
        <w:adjustRightInd w:val="0"/>
        <w:spacing w:before="0"/>
        <w:ind w:firstLine="0"/>
        <w:contextualSpacing/>
        <w:rPr>
          <w:sz w:val="22"/>
          <w:szCs w:val="22"/>
        </w:rPr>
      </w:pPr>
      <w:r>
        <w:rPr>
          <w:b/>
          <w:sz w:val="22"/>
          <w:szCs w:val="22"/>
        </w:rPr>
        <w:t xml:space="preserve">4. </w:t>
      </w:r>
      <w:r w:rsidR="00531791" w:rsidRPr="008E5C1A">
        <w:rPr>
          <w:b/>
          <w:sz w:val="22"/>
          <w:szCs w:val="22"/>
        </w:rPr>
        <w:t>С</w:t>
      </w:r>
      <w:r w:rsidR="00DC7D71" w:rsidRPr="008E5C1A">
        <w:rPr>
          <w:b/>
          <w:bCs/>
          <w:sz w:val="22"/>
          <w:szCs w:val="22"/>
        </w:rPr>
        <w:t>тоимость поставки товара включает</w:t>
      </w:r>
      <w:r w:rsidR="00DC7D71" w:rsidRPr="008E5C1A">
        <w:rPr>
          <w:bCs/>
          <w:sz w:val="22"/>
          <w:szCs w:val="22"/>
        </w:rPr>
        <w:t>:</w:t>
      </w:r>
      <w:r w:rsidR="009F79CB">
        <w:rPr>
          <w:bCs/>
          <w:sz w:val="22"/>
          <w:szCs w:val="22"/>
        </w:rPr>
        <w:t xml:space="preserve"> </w:t>
      </w:r>
      <w:r w:rsidR="008F0149" w:rsidRPr="007A2F05">
        <w:rPr>
          <w:bCs/>
          <w:sz w:val="22"/>
          <w:szCs w:val="22"/>
        </w:rPr>
        <w:t>все</w:t>
      </w:r>
      <w:r w:rsidR="00C3632A" w:rsidRPr="007A2F05">
        <w:rPr>
          <w:bCs/>
          <w:sz w:val="22"/>
          <w:szCs w:val="22"/>
        </w:rPr>
        <w:t xml:space="preserve"> </w:t>
      </w:r>
      <w:r w:rsidR="0063471B" w:rsidRPr="007A2F05">
        <w:rPr>
          <w:bCs/>
          <w:sz w:val="22"/>
          <w:szCs w:val="22"/>
        </w:rPr>
        <w:t>расходы поставщика, возникающие в процессе выполнения конкретных обязательств, в том числе расходы на транспортировку и доставку до места назначения.</w:t>
      </w:r>
      <w:r w:rsidR="0063471B" w:rsidRPr="008E5C1A">
        <w:rPr>
          <w:bCs/>
          <w:sz w:val="22"/>
          <w:szCs w:val="22"/>
        </w:rPr>
        <w:t xml:space="preserve"> </w:t>
      </w:r>
    </w:p>
    <w:p w:rsidR="00547625" w:rsidRDefault="00547625" w:rsidP="00547625">
      <w:pPr>
        <w:widowControl/>
        <w:spacing w:before="0"/>
        <w:ind w:firstLine="0"/>
        <w:rPr>
          <w:bCs/>
          <w:sz w:val="22"/>
          <w:szCs w:val="22"/>
        </w:rPr>
      </w:pPr>
    </w:p>
    <w:p w:rsidR="00DC7D71" w:rsidRPr="00547625" w:rsidRDefault="00547625" w:rsidP="00547625">
      <w:pPr>
        <w:widowControl/>
        <w:spacing w:before="0"/>
        <w:ind w:firstLine="0"/>
        <w:jc w:val="left"/>
        <w:rPr>
          <w:sz w:val="28"/>
          <w:szCs w:val="28"/>
        </w:rPr>
      </w:pPr>
      <w:r w:rsidRPr="00547625">
        <w:rPr>
          <w:b/>
          <w:bCs/>
          <w:sz w:val="22"/>
          <w:szCs w:val="22"/>
        </w:rPr>
        <w:t>5.</w:t>
      </w:r>
      <w:r>
        <w:rPr>
          <w:bCs/>
          <w:sz w:val="22"/>
          <w:szCs w:val="22"/>
        </w:rPr>
        <w:t xml:space="preserve"> </w:t>
      </w:r>
      <w:r w:rsidR="000C1D7F" w:rsidRPr="00547625">
        <w:rPr>
          <w:b/>
          <w:sz w:val="22"/>
          <w:szCs w:val="22"/>
        </w:rPr>
        <w:t>С</w:t>
      </w:r>
      <w:r w:rsidR="00B92FD2" w:rsidRPr="00547625">
        <w:rPr>
          <w:b/>
          <w:sz w:val="22"/>
          <w:szCs w:val="22"/>
        </w:rPr>
        <w:t>тоимость поставки товара: ____________</w:t>
      </w:r>
      <w:r w:rsidR="003B1BDB" w:rsidRPr="00547625">
        <w:rPr>
          <w:sz w:val="22"/>
          <w:szCs w:val="22"/>
        </w:rPr>
        <w:t xml:space="preserve"> </w:t>
      </w:r>
      <w:r w:rsidR="00C3632A" w:rsidRPr="00547625">
        <w:rPr>
          <w:sz w:val="22"/>
          <w:szCs w:val="22"/>
        </w:rPr>
        <w:t>202</w:t>
      </w:r>
      <w:r w:rsidR="00CA1C73">
        <w:rPr>
          <w:sz w:val="22"/>
          <w:szCs w:val="22"/>
        </w:rPr>
        <w:t>1</w:t>
      </w:r>
      <w:r w:rsidR="00A7198D" w:rsidRPr="00547625">
        <w:rPr>
          <w:sz w:val="22"/>
          <w:szCs w:val="22"/>
        </w:rPr>
        <w:t xml:space="preserve"> </w:t>
      </w:r>
      <w:r w:rsidR="003B1BDB" w:rsidRPr="00547625">
        <w:rPr>
          <w:sz w:val="22"/>
          <w:szCs w:val="22"/>
        </w:rPr>
        <w:t xml:space="preserve">г. </w:t>
      </w:r>
      <w:r w:rsidR="00A7198D" w:rsidRPr="00547625">
        <w:rPr>
          <w:sz w:val="22"/>
          <w:szCs w:val="22"/>
        </w:rPr>
        <w:t>составляет</w:t>
      </w:r>
      <w:r w:rsidR="00DC7D71" w:rsidRPr="00547625">
        <w:rPr>
          <w:b/>
          <w:sz w:val="22"/>
          <w:szCs w:val="22"/>
        </w:rPr>
        <w:t xml:space="preserve">: </w:t>
      </w:r>
      <w:r w:rsidR="00A468E1" w:rsidRPr="00547625">
        <w:rPr>
          <w:b/>
          <w:sz w:val="22"/>
          <w:szCs w:val="22"/>
        </w:rPr>
        <w:t>__________</w:t>
      </w:r>
      <w:r w:rsidR="00A7198D" w:rsidRPr="00547625">
        <w:rPr>
          <w:b/>
          <w:sz w:val="22"/>
          <w:szCs w:val="22"/>
        </w:rPr>
        <w:t xml:space="preserve"> руб. (</w:t>
      </w:r>
      <w:r w:rsidR="00A468E1" w:rsidRPr="00547625">
        <w:rPr>
          <w:b/>
          <w:sz w:val="22"/>
          <w:szCs w:val="22"/>
        </w:rPr>
        <w:t>__________________________________________</w:t>
      </w:r>
      <w:proofErr w:type="spellStart"/>
      <w:r w:rsidR="00806B18" w:rsidRPr="00547625">
        <w:rPr>
          <w:b/>
          <w:sz w:val="22"/>
          <w:szCs w:val="22"/>
        </w:rPr>
        <w:t>руб</w:t>
      </w:r>
      <w:proofErr w:type="spellEnd"/>
      <w:r w:rsidR="00806B18" w:rsidRPr="00547625">
        <w:rPr>
          <w:b/>
          <w:sz w:val="22"/>
          <w:szCs w:val="22"/>
        </w:rPr>
        <w:t>.</w:t>
      </w:r>
      <w:r w:rsidR="00A468E1" w:rsidRPr="00547625">
        <w:rPr>
          <w:b/>
          <w:sz w:val="22"/>
          <w:szCs w:val="22"/>
        </w:rPr>
        <w:t>____</w:t>
      </w:r>
      <w:r w:rsidR="00775873" w:rsidRPr="00547625">
        <w:rPr>
          <w:b/>
          <w:sz w:val="22"/>
          <w:szCs w:val="22"/>
        </w:rPr>
        <w:t>коп</w:t>
      </w:r>
      <w:r w:rsidR="00C328E5" w:rsidRPr="00547625">
        <w:rPr>
          <w:b/>
          <w:sz w:val="22"/>
          <w:szCs w:val="22"/>
        </w:rPr>
        <w:t>.)</w:t>
      </w:r>
      <w:r w:rsidR="00C328E5" w:rsidRPr="00547625">
        <w:rPr>
          <w:sz w:val="22"/>
          <w:szCs w:val="22"/>
        </w:rPr>
        <w:t xml:space="preserve"> руб</w:t>
      </w:r>
      <w:r w:rsidR="00C328E5" w:rsidRPr="00BB253A">
        <w:rPr>
          <w:sz w:val="22"/>
          <w:szCs w:val="22"/>
        </w:rPr>
        <w:t>.</w:t>
      </w:r>
      <w:r w:rsidR="00DC7D71" w:rsidRPr="00BB253A">
        <w:rPr>
          <w:sz w:val="22"/>
          <w:szCs w:val="22"/>
        </w:rPr>
        <w:t>, в том числе НДС % (если</w:t>
      </w:r>
      <w:r w:rsidR="00DC7D71" w:rsidRPr="00547625">
        <w:rPr>
          <w:sz w:val="22"/>
          <w:szCs w:val="22"/>
        </w:rPr>
        <w:t xml:space="preserve"> не облагается, </w:t>
      </w:r>
      <w:r w:rsidR="00DC7D71" w:rsidRPr="00547625">
        <w:rPr>
          <w:i/>
          <w:sz w:val="22"/>
          <w:szCs w:val="22"/>
          <w:u w:val="single"/>
        </w:rPr>
        <w:t>обязательно</w:t>
      </w:r>
      <w:r w:rsidR="00DC7D71" w:rsidRPr="00547625">
        <w:rPr>
          <w:sz w:val="22"/>
          <w:szCs w:val="22"/>
        </w:rPr>
        <w:t xml:space="preserve"> указать основания). </w:t>
      </w:r>
      <w:r w:rsidR="00DC7D71" w:rsidRPr="00547625">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DC7D71" w:rsidRPr="00190A08" w:rsidRDefault="00547625" w:rsidP="00547625">
      <w:pPr>
        <w:widowControl/>
        <w:spacing w:before="0"/>
        <w:ind w:firstLine="0"/>
        <w:rPr>
          <w:sz w:val="22"/>
          <w:szCs w:val="22"/>
        </w:rPr>
      </w:pPr>
      <w:r>
        <w:rPr>
          <w:b/>
          <w:sz w:val="22"/>
          <w:szCs w:val="22"/>
        </w:rPr>
        <w:t xml:space="preserve">6. </w:t>
      </w:r>
      <w:r w:rsidR="00DC7D71" w:rsidRPr="00541778">
        <w:rPr>
          <w:b/>
          <w:sz w:val="22"/>
          <w:szCs w:val="22"/>
        </w:rPr>
        <w:t xml:space="preserve">Сроки и условия </w:t>
      </w:r>
      <w:r w:rsidR="00C328E5" w:rsidRPr="00541778">
        <w:rPr>
          <w:b/>
          <w:sz w:val="22"/>
          <w:szCs w:val="22"/>
        </w:rPr>
        <w:t>оплаты:</w:t>
      </w:r>
      <w:r w:rsidR="00C328E5" w:rsidRPr="00190A08">
        <w:rPr>
          <w:sz w:val="22"/>
          <w:szCs w:val="22"/>
        </w:rPr>
        <w:t xml:space="preserve"> оплата</w:t>
      </w:r>
      <w:r w:rsidR="00190A08" w:rsidRPr="00190A08">
        <w:rPr>
          <w:sz w:val="22"/>
          <w:szCs w:val="22"/>
        </w:rPr>
        <w:t xml:space="preserve"> товара</w:t>
      </w:r>
      <w:r w:rsidR="00190A08">
        <w:rPr>
          <w:sz w:val="22"/>
          <w:szCs w:val="22"/>
        </w:rPr>
        <w:t xml:space="preserve"> производится </w:t>
      </w:r>
      <w:r w:rsidR="00A7198D">
        <w:rPr>
          <w:sz w:val="22"/>
          <w:szCs w:val="22"/>
        </w:rPr>
        <w:t xml:space="preserve">Заказчиком </w:t>
      </w:r>
      <w:r w:rsidR="00A7198D" w:rsidRPr="00052446">
        <w:rPr>
          <w:sz w:val="22"/>
          <w:szCs w:val="22"/>
        </w:rPr>
        <w:t>путем</w:t>
      </w:r>
      <w:r w:rsidR="00190A08" w:rsidRPr="00052446">
        <w:rPr>
          <w:sz w:val="22"/>
          <w:szCs w:val="22"/>
        </w:rPr>
        <w:t xml:space="preserve"> </w:t>
      </w:r>
      <w:r w:rsidR="00190A08" w:rsidRPr="00190A08">
        <w:rPr>
          <w:sz w:val="22"/>
          <w:szCs w:val="22"/>
        </w:rPr>
        <w:t>перечисления денежных средств</w:t>
      </w:r>
      <w:r w:rsidR="00190A08">
        <w:rPr>
          <w:sz w:val="22"/>
          <w:szCs w:val="22"/>
        </w:rPr>
        <w:t xml:space="preserve"> на расчетный счет </w:t>
      </w:r>
      <w:r w:rsidR="00A7198D">
        <w:rPr>
          <w:sz w:val="22"/>
          <w:szCs w:val="22"/>
        </w:rPr>
        <w:t>Поставщика после</w:t>
      </w:r>
      <w:r w:rsidR="00190A08">
        <w:rPr>
          <w:sz w:val="22"/>
          <w:szCs w:val="22"/>
        </w:rPr>
        <w:t xml:space="preserve"> приемки Товара Заказчиком в полном </w:t>
      </w:r>
      <w:r w:rsidR="00C328E5">
        <w:rPr>
          <w:sz w:val="22"/>
          <w:szCs w:val="22"/>
        </w:rPr>
        <w:t>объеме и</w:t>
      </w:r>
      <w:r w:rsidR="00190A08">
        <w:rPr>
          <w:sz w:val="22"/>
          <w:szCs w:val="22"/>
        </w:rPr>
        <w:t xml:space="preserve"> подписания сторонами товарной накладной формы ТОРГ-12 </w:t>
      </w:r>
      <w:r w:rsidR="0063471B" w:rsidRPr="00190A08">
        <w:rPr>
          <w:sz w:val="22"/>
          <w:szCs w:val="22"/>
        </w:rPr>
        <w:t xml:space="preserve">в течение </w:t>
      </w:r>
      <w:r w:rsidR="00B03FA8">
        <w:rPr>
          <w:sz w:val="22"/>
          <w:szCs w:val="22"/>
        </w:rPr>
        <w:t>30</w:t>
      </w:r>
      <w:r w:rsidR="002C0547">
        <w:rPr>
          <w:sz w:val="22"/>
          <w:szCs w:val="22"/>
        </w:rPr>
        <w:t xml:space="preserve"> </w:t>
      </w:r>
      <w:r w:rsidR="00B03FA8">
        <w:rPr>
          <w:sz w:val="22"/>
          <w:szCs w:val="22"/>
        </w:rPr>
        <w:t>(тридцать)</w:t>
      </w:r>
      <w:r w:rsidR="00190A08">
        <w:rPr>
          <w:sz w:val="22"/>
          <w:szCs w:val="22"/>
        </w:rPr>
        <w:t xml:space="preserve"> банковских дней </w:t>
      </w:r>
    </w:p>
    <w:p w:rsidR="00DC7D71" w:rsidRPr="007D4989" w:rsidRDefault="00547625" w:rsidP="00547625">
      <w:pPr>
        <w:widowControl/>
        <w:spacing w:before="0"/>
        <w:ind w:firstLine="0"/>
        <w:jc w:val="left"/>
        <w:rPr>
          <w:sz w:val="22"/>
          <w:szCs w:val="22"/>
          <w:u w:val="single"/>
        </w:rPr>
      </w:pPr>
      <w:r>
        <w:rPr>
          <w:b/>
          <w:sz w:val="22"/>
          <w:szCs w:val="22"/>
        </w:rPr>
        <w:t xml:space="preserve">7. </w:t>
      </w:r>
      <w:r w:rsidR="00DC7D71" w:rsidRPr="00541778">
        <w:rPr>
          <w:b/>
          <w:sz w:val="22"/>
          <w:szCs w:val="22"/>
        </w:rPr>
        <w:t xml:space="preserve">Особые </w:t>
      </w:r>
      <w:r w:rsidR="008C138D">
        <w:rPr>
          <w:b/>
          <w:sz w:val="22"/>
          <w:szCs w:val="22"/>
        </w:rPr>
        <w:t xml:space="preserve">условия: </w:t>
      </w:r>
      <w:r w:rsidR="008C138D" w:rsidRPr="008C138D">
        <w:rPr>
          <w:sz w:val="22"/>
          <w:szCs w:val="22"/>
        </w:rPr>
        <w:t>нет</w:t>
      </w:r>
      <w:r w:rsidR="008C138D">
        <w:rPr>
          <w:b/>
          <w:sz w:val="22"/>
          <w:szCs w:val="22"/>
        </w:rPr>
        <w:t>.</w:t>
      </w:r>
    </w:p>
    <w:p w:rsidR="00DC7D71" w:rsidRDefault="00DC7D71" w:rsidP="00E03402">
      <w:pPr>
        <w:pStyle w:val="22"/>
        <w:spacing w:after="0" w:line="240" w:lineRule="auto"/>
        <w:ind w:firstLine="142"/>
        <w:contextualSpacing/>
        <w:jc w:val="both"/>
        <w:rPr>
          <w:iCs/>
          <w:sz w:val="22"/>
          <w:szCs w:val="22"/>
        </w:rPr>
      </w:pPr>
      <w:r w:rsidRPr="0089297D">
        <w:rPr>
          <w:b/>
          <w:sz w:val="22"/>
          <w:szCs w:val="22"/>
        </w:rPr>
        <w:t xml:space="preserve">При подаче </w:t>
      </w:r>
      <w:r>
        <w:rPr>
          <w:b/>
          <w:sz w:val="22"/>
          <w:szCs w:val="22"/>
        </w:rPr>
        <w:t>котировочной заявки</w:t>
      </w:r>
      <w:r w:rsidRPr="0089297D">
        <w:rPr>
          <w:b/>
          <w:sz w:val="22"/>
          <w:szCs w:val="22"/>
        </w:rPr>
        <w:t xml:space="preserve"> на</w:t>
      </w:r>
      <w:r w:rsidR="00FE384A">
        <w:rPr>
          <w:b/>
          <w:sz w:val="22"/>
          <w:szCs w:val="22"/>
        </w:rPr>
        <w:t xml:space="preserve"> </w:t>
      </w:r>
      <w:r w:rsidR="00E03402" w:rsidRPr="00E03402">
        <w:rPr>
          <w:b/>
          <w:sz w:val="22"/>
          <w:szCs w:val="22"/>
        </w:rPr>
        <w:t>п</w:t>
      </w:r>
      <w:r w:rsidR="00E03402" w:rsidRPr="00E03402">
        <w:rPr>
          <w:b/>
          <w:snapToGrid w:val="0"/>
          <w:color w:val="000000"/>
          <w:sz w:val="22"/>
          <w:szCs w:val="22"/>
        </w:rPr>
        <w:t xml:space="preserve">оставку </w:t>
      </w:r>
      <w:r w:rsidR="00C73904">
        <w:rPr>
          <w:b/>
          <w:sz w:val="22"/>
          <w:szCs w:val="22"/>
        </w:rPr>
        <w:t>изделий медицинского назначения и расходных материалов для бесперебойной работы отделений</w:t>
      </w:r>
      <w:r w:rsidR="00C73904" w:rsidRPr="00670D7B">
        <w:rPr>
          <w:b/>
          <w:szCs w:val="24"/>
        </w:rPr>
        <w:t xml:space="preserve"> </w:t>
      </w:r>
      <w:r w:rsidR="00C73904">
        <w:rPr>
          <w:b/>
          <w:szCs w:val="24"/>
        </w:rPr>
        <w:t>больницы</w:t>
      </w:r>
      <w:r w:rsidR="00C73904" w:rsidRPr="00402890">
        <w:rPr>
          <w:b/>
          <w:sz w:val="22"/>
          <w:szCs w:val="22"/>
        </w:rPr>
        <w:t xml:space="preserve"> </w:t>
      </w:r>
      <w:r w:rsidR="007D4989" w:rsidRPr="00402890">
        <w:rPr>
          <w:b/>
          <w:sz w:val="22"/>
          <w:szCs w:val="22"/>
        </w:rPr>
        <w:t xml:space="preserve">в </w:t>
      </w:r>
      <w:r w:rsidRPr="00402890">
        <w:rPr>
          <w:b/>
          <w:sz w:val="22"/>
          <w:szCs w:val="22"/>
        </w:rPr>
        <w:t>соответствии с Вашим запросом, мы выражаем согласие с указанными условиями договора,</w:t>
      </w:r>
      <w:r w:rsidRPr="00E03402">
        <w:rPr>
          <w:b/>
          <w:sz w:val="22"/>
          <w:szCs w:val="22"/>
        </w:rPr>
        <w:t xml:space="preserve"> а </w:t>
      </w:r>
      <w:r w:rsidRPr="00E03402">
        <w:rPr>
          <w:b/>
          <w:iCs/>
          <w:sz w:val="22"/>
          <w:szCs w:val="22"/>
        </w:rPr>
        <w:t xml:space="preserve">также </w:t>
      </w:r>
      <w:r w:rsidR="00A7198D" w:rsidRPr="00E03402">
        <w:rPr>
          <w:b/>
          <w:iCs/>
          <w:sz w:val="22"/>
          <w:szCs w:val="22"/>
        </w:rPr>
        <w:t>мы берем</w:t>
      </w:r>
      <w:r w:rsidRPr="00E03402">
        <w:rPr>
          <w:b/>
          <w:iCs/>
          <w:sz w:val="22"/>
          <w:szCs w:val="22"/>
        </w:rPr>
        <w:t xml:space="preserve"> на себя обязательства при </w:t>
      </w:r>
      <w:r w:rsidR="00A7198D" w:rsidRPr="00E03402">
        <w:rPr>
          <w:b/>
          <w:iCs/>
          <w:sz w:val="22"/>
          <w:szCs w:val="22"/>
        </w:rPr>
        <w:t>необходимом запросе</w:t>
      </w:r>
      <w:r w:rsidRPr="00E03402">
        <w:rPr>
          <w:b/>
          <w:iCs/>
          <w:sz w:val="22"/>
          <w:szCs w:val="22"/>
        </w:rPr>
        <w:t xml:space="preserve"> заказчика</w:t>
      </w:r>
      <w:r w:rsidR="00DE4D31">
        <w:rPr>
          <w:b/>
          <w:iCs/>
          <w:sz w:val="22"/>
          <w:szCs w:val="22"/>
        </w:rPr>
        <w:t xml:space="preserve"> </w:t>
      </w:r>
      <w:r w:rsidRPr="0089297D">
        <w:rPr>
          <w:iCs/>
          <w:sz w:val="22"/>
          <w:szCs w:val="22"/>
        </w:rPr>
        <w:t xml:space="preserve">представить документы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E40A6B" w:rsidRPr="00541778" w:rsidRDefault="00E40A6B" w:rsidP="00E40A6B">
      <w:pPr>
        <w:widowControl/>
        <w:spacing w:before="0" w:after="60"/>
        <w:ind w:left="720" w:firstLine="0"/>
        <w:rPr>
          <w:iCs/>
          <w:sz w:val="22"/>
          <w:szCs w:val="22"/>
        </w:rPr>
      </w:pPr>
    </w:p>
    <w:p w:rsidR="00DC7D71" w:rsidRPr="00D90715" w:rsidRDefault="007D4989" w:rsidP="00DC7D71">
      <w:pPr>
        <w:widowControl/>
        <w:spacing w:before="0"/>
        <w:ind w:firstLine="720"/>
        <w:contextualSpacing/>
        <w:rPr>
          <w:b/>
          <w:sz w:val="22"/>
          <w:szCs w:val="22"/>
        </w:rPr>
      </w:pPr>
      <w:r w:rsidRPr="00D90715">
        <w:rPr>
          <w:b/>
          <w:sz w:val="22"/>
          <w:szCs w:val="22"/>
          <w:u w:val="single"/>
        </w:rPr>
        <w:t>Д</w:t>
      </w:r>
      <w:r w:rsidR="007844DE" w:rsidRPr="00D90715">
        <w:rPr>
          <w:b/>
          <w:sz w:val="22"/>
          <w:szCs w:val="22"/>
          <w:u w:val="single"/>
        </w:rPr>
        <w:t>иректор</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0A7CA2" w:rsidP="00DC7D71">
      <w:pPr>
        <w:widowControl/>
        <w:spacing w:before="0"/>
        <w:ind w:firstLine="720"/>
        <w:contextualSpacing/>
        <w:rPr>
          <w:sz w:val="22"/>
          <w:szCs w:val="22"/>
        </w:rPr>
      </w:pPr>
      <w:r>
        <w:rPr>
          <w:sz w:val="22"/>
          <w:szCs w:val="22"/>
        </w:rPr>
        <w:t xml:space="preserve">(должность подписавшего </w:t>
      </w:r>
      <w:r>
        <w:rPr>
          <w:sz w:val="22"/>
          <w:szCs w:val="22"/>
        </w:rPr>
        <w:tab/>
      </w:r>
      <w:r>
        <w:rPr>
          <w:sz w:val="22"/>
          <w:szCs w:val="22"/>
        </w:rPr>
        <w:tab/>
      </w:r>
      <w:r w:rsidR="00C328E5">
        <w:rPr>
          <w:sz w:val="22"/>
          <w:szCs w:val="22"/>
        </w:rPr>
        <w:t xml:space="preserve">           (</w:t>
      </w:r>
      <w:r w:rsidR="00C26153">
        <w:rPr>
          <w:sz w:val="22"/>
          <w:szCs w:val="22"/>
        </w:rPr>
        <w:t xml:space="preserve">подпись) </w:t>
      </w:r>
      <w:r w:rsidR="00C26153">
        <w:rPr>
          <w:sz w:val="22"/>
          <w:szCs w:val="22"/>
        </w:rPr>
        <w:tab/>
        <w:t xml:space="preserve">  (</w:t>
      </w:r>
      <w:r w:rsidR="00DC7D71" w:rsidRPr="00D90715">
        <w:rPr>
          <w:sz w:val="22"/>
          <w:szCs w:val="22"/>
        </w:rPr>
        <w:t>фамилия, инициалы)</w:t>
      </w:r>
    </w:p>
    <w:p w:rsidR="00C328E5" w:rsidRDefault="00C328E5" w:rsidP="00DC7D71">
      <w:pPr>
        <w:widowControl/>
        <w:spacing w:before="0"/>
        <w:ind w:firstLine="720"/>
        <w:contextualSpacing/>
        <w:rPr>
          <w:sz w:val="22"/>
          <w:szCs w:val="22"/>
        </w:rPr>
      </w:pPr>
      <w:r>
        <w:rPr>
          <w:sz w:val="22"/>
          <w:szCs w:val="22"/>
        </w:rPr>
        <w:t xml:space="preserve"> (для юридического лица)</w:t>
      </w:r>
    </w:p>
    <w:p w:rsidR="00C328E5" w:rsidRDefault="00C328E5" w:rsidP="00DC7D71">
      <w:pPr>
        <w:widowControl/>
        <w:spacing w:before="0"/>
        <w:ind w:firstLine="720"/>
        <w:contextualSpacing/>
        <w:rPr>
          <w:sz w:val="22"/>
          <w:szCs w:val="22"/>
        </w:rPr>
      </w:pPr>
    </w:p>
    <w:p w:rsidR="00DC7D71" w:rsidRPr="007D4989" w:rsidRDefault="00DC7D71" w:rsidP="00DC7D71">
      <w:pPr>
        <w:widowControl/>
        <w:spacing w:before="0"/>
        <w:ind w:firstLine="720"/>
        <w:contextualSpacing/>
        <w:rPr>
          <w:sz w:val="22"/>
          <w:szCs w:val="22"/>
        </w:rPr>
      </w:pPr>
      <w:r w:rsidRPr="007D4989">
        <w:rPr>
          <w:sz w:val="22"/>
          <w:szCs w:val="22"/>
        </w:rPr>
        <w:tab/>
      </w:r>
      <w:r w:rsidR="00A468E1">
        <w:rPr>
          <w:sz w:val="22"/>
          <w:szCs w:val="22"/>
        </w:rPr>
        <w:t xml:space="preserve">                              МП</w:t>
      </w:r>
    </w:p>
    <w:p w:rsidR="00DC7D71" w:rsidRPr="007D4989" w:rsidRDefault="00DC7D71" w:rsidP="00DC7D71">
      <w:pPr>
        <w:widowControl/>
        <w:spacing w:before="0"/>
        <w:ind w:firstLine="0"/>
        <w:contextualSpacing/>
        <w:jc w:val="left"/>
        <w:rPr>
          <w:b/>
          <w:sz w:val="22"/>
          <w:szCs w:val="22"/>
        </w:rPr>
      </w:pP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t>Приложение №2</w:t>
      </w:r>
    </w:p>
    <w:p w:rsidR="00DC7D71"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p w:rsidR="00187117" w:rsidRPr="00D90715" w:rsidRDefault="00187117" w:rsidP="00DC7D71">
      <w:pPr>
        <w:pStyle w:val="32"/>
        <w:spacing w:after="0"/>
        <w:contextualSpacing/>
        <w:jc w:val="center"/>
        <w:rPr>
          <w:iCs/>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p>
        </w:tc>
        <w:tc>
          <w:tcPr>
            <w:tcW w:w="4500" w:type="dxa"/>
          </w:tcPr>
          <w:p w:rsidR="00DC7D71" w:rsidRPr="00A314AE"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c>
          <w:tcPr>
            <w:tcW w:w="5868" w:type="dxa"/>
          </w:tcPr>
          <w:p w:rsidR="00435588" w:rsidRPr="00541778" w:rsidRDefault="00435588" w:rsidP="00435588">
            <w:pPr>
              <w:widowControl/>
              <w:numPr>
                <w:ilvl w:val="0"/>
                <w:numId w:val="4"/>
              </w:numPr>
              <w:spacing w:before="0"/>
              <w:contextualSpacing/>
              <w:rPr>
                <w:b/>
                <w:bCs/>
                <w:szCs w:val="22"/>
              </w:rPr>
            </w:pPr>
            <w:r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C26153" w:rsidRDefault="00C26153" w:rsidP="00C26153">
            <w:pPr>
              <w:ind w:left="360" w:firstLine="0"/>
              <w:rPr>
                <w:szCs w:val="22"/>
              </w:rPr>
            </w:pPr>
            <w:r w:rsidRPr="00C26153">
              <w:rPr>
                <w:b/>
                <w:sz w:val="22"/>
                <w:szCs w:val="22"/>
              </w:rPr>
              <w:t>3.</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541778" w:rsidRDefault="00C328E5" w:rsidP="00C328E5">
            <w:pPr>
              <w:widowControl/>
              <w:spacing w:before="0"/>
              <w:ind w:firstLine="0"/>
              <w:contextualSpacing/>
              <w:jc w:val="left"/>
              <w:rPr>
                <w:i/>
                <w:iCs/>
                <w:szCs w:val="22"/>
              </w:rPr>
            </w:pPr>
            <w:r>
              <w:rPr>
                <w:b/>
                <w:sz w:val="22"/>
                <w:szCs w:val="22"/>
              </w:rPr>
              <w:t xml:space="preserve">     4. </w:t>
            </w:r>
            <w:r w:rsidR="00435588" w:rsidRPr="00D21D13">
              <w:rPr>
                <w:b/>
                <w:sz w:val="22"/>
                <w:szCs w:val="22"/>
              </w:rPr>
              <w:t>ИНН, КПП, ОГРН, ОКПО</w:t>
            </w:r>
            <w:r w:rsidR="00435588" w:rsidRPr="00541778">
              <w:rPr>
                <w:sz w:val="22"/>
                <w:szCs w:val="22"/>
              </w:rPr>
              <w:t xml:space="preserve">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131CB5">
        <w:trPr>
          <w:trHeight w:val="910"/>
        </w:trPr>
        <w:tc>
          <w:tcPr>
            <w:tcW w:w="5868" w:type="dxa"/>
          </w:tcPr>
          <w:p w:rsidR="00435588" w:rsidRPr="00541778" w:rsidRDefault="00C328E5" w:rsidP="00C328E5">
            <w:pPr>
              <w:widowControl/>
              <w:tabs>
                <w:tab w:val="left" w:pos="540"/>
              </w:tabs>
              <w:spacing w:before="0"/>
              <w:ind w:firstLine="0"/>
              <w:contextualSpacing/>
              <w:rPr>
                <w:b/>
                <w:bCs/>
                <w:szCs w:val="22"/>
              </w:rPr>
            </w:pPr>
            <w:r>
              <w:rPr>
                <w:b/>
                <w:bCs/>
                <w:sz w:val="22"/>
                <w:szCs w:val="22"/>
              </w:rPr>
              <w:t xml:space="preserve">    5. </w:t>
            </w:r>
            <w:r w:rsidR="00435588" w:rsidRPr="00541778">
              <w:rPr>
                <w:b/>
                <w:bCs/>
                <w:sz w:val="22"/>
                <w:szCs w:val="22"/>
              </w:rPr>
              <w:t>Юридический адрес/место жительства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restart"/>
            <w:vAlign w:val="center"/>
          </w:tcPr>
          <w:p w:rsidR="00435588" w:rsidRPr="00541778" w:rsidRDefault="00435588" w:rsidP="00435588">
            <w:pPr>
              <w:widowControl/>
              <w:spacing w:before="0"/>
              <w:ind w:left="360" w:firstLine="0"/>
              <w:contextualSpacing/>
              <w:rPr>
                <w:b/>
                <w:bCs/>
                <w:szCs w:val="22"/>
              </w:rPr>
            </w:pPr>
            <w:r w:rsidRPr="00541778">
              <w:rPr>
                <w:b/>
                <w:bCs/>
                <w:sz w:val="22"/>
                <w:szCs w:val="22"/>
              </w:rPr>
              <w:t>6. Почтовый адрес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E354B0" w:rsidTr="006A063D">
        <w:trPr>
          <w:cantSplit/>
          <w:trHeight w:val="258"/>
        </w:trPr>
        <w:tc>
          <w:tcPr>
            <w:tcW w:w="5868" w:type="dxa"/>
            <w:vMerge/>
          </w:tcPr>
          <w:p w:rsidR="00435588" w:rsidRPr="00541778" w:rsidRDefault="00435588" w:rsidP="00435588">
            <w:pPr>
              <w:widowControl/>
              <w:spacing w:before="0"/>
              <w:ind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930"/>
        </w:trPr>
        <w:tc>
          <w:tcPr>
            <w:tcW w:w="5868"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67"/>
        </w:trPr>
        <w:tc>
          <w:tcPr>
            <w:tcW w:w="5868"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Pr>
          <w:p w:rsidR="004E1871" w:rsidRPr="00541778" w:rsidRDefault="004E1871" w:rsidP="004E1871">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187117" w:rsidRDefault="007E32CE" w:rsidP="009A5E6E">
      <w:pPr>
        <w:widowControl/>
        <w:spacing w:before="0"/>
        <w:ind w:firstLine="0"/>
        <w:contextualSpacing/>
        <w:rPr>
          <w:sz w:val="22"/>
          <w:szCs w:val="22"/>
        </w:rPr>
      </w:pPr>
      <w:r w:rsidRPr="009276F0">
        <w:rPr>
          <w:sz w:val="22"/>
          <w:szCs w:val="22"/>
          <w:u w:val="single"/>
        </w:rPr>
        <w:t>Д</w:t>
      </w:r>
      <w:r w:rsidR="00D81EE7" w:rsidRPr="009276F0">
        <w:rPr>
          <w:sz w:val="22"/>
          <w:szCs w:val="22"/>
          <w:u w:val="single"/>
        </w:rPr>
        <w:t>иректор</w:t>
      </w:r>
      <w:r w:rsidR="00D81EE7" w:rsidRPr="009276F0">
        <w:rPr>
          <w:sz w:val="22"/>
          <w:szCs w:val="22"/>
          <w:u w:val="single"/>
        </w:rPr>
        <w:tab/>
      </w:r>
      <w:r w:rsidR="00D81EE7" w:rsidRPr="009276F0">
        <w:rPr>
          <w:sz w:val="22"/>
          <w:szCs w:val="22"/>
        </w:rPr>
        <w:tab/>
      </w:r>
      <w:r w:rsidR="00187117">
        <w:rPr>
          <w:sz w:val="22"/>
          <w:szCs w:val="22"/>
        </w:rPr>
        <w:t xml:space="preserve">                                  _________</w:t>
      </w:r>
      <w:r w:rsidRPr="009276F0">
        <w:rPr>
          <w:sz w:val="22"/>
          <w:szCs w:val="22"/>
        </w:rPr>
        <w:t>________________________</w:t>
      </w:r>
    </w:p>
    <w:p w:rsidR="00187117" w:rsidRDefault="00187117" w:rsidP="009A5E6E">
      <w:pPr>
        <w:widowControl/>
        <w:spacing w:before="0"/>
        <w:ind w:firstLine="0"/>
        <w:contextualSpacing/>
        <w:rPr>
          <w:i/>
          <w:sz w:val="22"/>
          <w:szCs w:val="22"/>
        </w:rPr>
      </w:pPr>
      <w:r>
        <w:rPr>
          <w:i/>
          <w:sz w:val="22"/>
          <w:szCs w:val="22"/>
        </w:rPr>
        <w:t xml:space="preserve">(должность </w:t>
      </w:r>
      <w:r w:rsidR="0004434B">
        <w:rPr>
          <w:i/>
          <w:sz w:val="22"/>
          <w:szCs w:val="22"/>
        </w:rPr>
        <w:t xml:space="preserve">подписавшего)  </w:t>
      </w:r>
      <w:r w:rsidR="00E40A6B">
        <w:rPr>
          <w:i/>
          <w:sz w:val="22"/>
          <w:szCs w:val="22"/>
        </w:rPr>
        <w:t xml:space="preserve">                       </w:t>
      </w:r>
      <w:r>
        <w:rPr>
          <w:i/>
          <w:sz w:val="22"/>
          <w:szCs w:val="22"/>
        </w:rPr>
        <w:t xml:space="preserve"> </w:t>
      </w:r>
      <w:r w:rsidR="00D81EE7" w:rsidRPr="009276F0">
        <w:rPr>
          <w:i/>
          <w:sz w:val="22"/>
          <w:szCs w:val="22"/>
        </w:rPr>
        <w:t xml:space="preserve"> (подпись</w:t>
      </w:r>
      <w:r>
        <w:rPr>
          <w:i/>
          <w:sz w:val="22"/>
          <w:szCs w:val="22"/>
        </w:rPr>
        <w:t>)     (</w:t>
      </w:r>
      <w:r w:rsidR="00E40A6B">
        <w:rPr>
          <w:i/>
          <w:sz w:val="22"/>
          <w:szCs w:val="22"/>
        </w:rPr>
        <w:t>фамилия, инициалы</w:t>
      </w:r>
      <w:r>
        <w:rPr>
          <w:i/>
          <w:sz w:val="22"/>
          <w:szCs w:val="22"/>
        </w:rPr>
        <w:t>)</w:t>
      </w:r>
    </w:p>
    <w:p w:rsidR="00D81EE7" w:rsidRDefault="00D81EE7" w:rsidP="009A5E6E">
      <w:pPr>
        <w:widowControl/>
        <w:spacing w:before="0"/>
        <w:ind w:firstLine="0"/>
        <w:contextualSpacing/>
        <w:rPr>
          <w:i/>
          <w:sz w:val="22"/>
          <w:szCs w:val="22"/>
        </w:rPr>
      </w:pPr>
      <w:r w:rsidRPr="00541778">
        <w:rPr>
          <w:i/>
          <w:sz w:val="22"/>
          <w:szCs w:val="22"/>
        </w:rPr>
        <w:t>(для юридического лица)</w:t>
      </w:r>
      <w:r w:rsidRPr="00541778">
        <w:rPr>
          <w:i/>
          <w:sz w:val="22"/>
          <w:szCs w:val="22"/>
        </w:rPr>
        <w:tab/>
      </w:r>
    </w:p>
    <w:p w:rsidR="00187117" w:rsidRPr="00541778" w:rsidRDefault="00187117" w:rsidP="009A5E6E">
      <w:pPr>
        <w:widowControl/>
        <w:spacing w:before="0"/>
        <w:ind w:firstLine="0"/>
        <w:contextualSpacing/>
        <w:rPr>
          <w:i/>
          <w:sz w:val="22"/>
          <w:szCs w:val="22"/>
        </w:rPr>
      </w:pP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rPr>
        <w:t>М.П</w:t>
      </w:r>
    </w:p>
    <w:p w:rsidR="00DC7D71" w:rsidRDefault="00DC7D71" w:rsidP="00DC7D71">
      <w:pPr>
        <w:widowControl/>
        <w:autoSpaceDE w:val="0"/>
        <w:autoSpaceDN w:val="0"/>
        <w:spacing w:before="0"/>
        <w:ind w:firstLine="0"/>
        <w:contextualSpacing/>
        <w:jc w:val="right"/>
        <w:rPr>
          <w:b/>
          <w:sz w:val="22"/>
          <w:szCs w:val="22"/>
        </w:rPr>
      </w:pPr>
      <w:r w:rsidRPr="00670D7B">
        <w:rPr>
          <w:b/>
          <w:sz w:val="22"/>
          <w:szCs w:val="22"/>
        </w:rPr>
        <w:t>Приложение № 3</w:t>
      </w:r>
    </w:p>
    <w:p w:rsidR="00CA1C73" w:rsidRDefault="00CA1C73" w:rsidP="00DC7D71">
      <w:pPr>
        <w:widowControl/>
        <w:autoSpaceDE w:val="0"/>
        <w:autoSpaceDN w:val="0"/>
        <w:spacing w:before="0"/>
        <w:ind w:firstLine="0"/>
        <w:contextualSpacing/>
        <w:jc w:val="right"/>
        <w:rPr>
          <w:b/>
          <w:sz w:val="22"/>
          <w:szCs w:val="22"/>
        </w:rPr>
      </w:pPr>
    </w:p>
    <w:p w:rsidR="00CA1C73" w:rsidRPr="00DE0826" w:rsidRDefault="00CA1C73" w:rsidP="00CA1C73">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Договор № ____</w:t>
      </w:r>
    </w:p>
    <w:p w:rsidR="00CA1C73" w:rsidRPr="00DE0826" w:rsidRDefault="00CA1C73" w:rsidP="00CA1C73">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CA1C73" w:rsidRPr="00DE0826" w:rsidRDefault="00CA1C73" w:rsidP="00CA1C73">
      <w:pPr>
        <w:pStyle w:val="ConsTitle"/>
        <w:widowControl/>
        <w:tabs>
          <w:tab w:val="left" w:pos="1620"/>
        </w:tabs>
        <w:spacing w:line="360" w:lineRule="exact"/>
        <w:jc w:val="both"/>
        <w:rPr>
          <w:rFonts w:ascii="Times New Roman" w:hAnsi="Times New Roman"/>
          <w:sz w:val="24"/>
          <w:szCs w:val="24"/>
        </w:rPr>
      </w:pPr>
    </w:p>
    <w:p w:rsidR="00CA1C73" w:rsidRPr="00DE0826" w:rsidRDefault="00CA1C73" w:rsidP="00CA1C73">
      <w:pPr>
        <w:pStyle w:val="ConsNonformat"/>
        <w:widowControl/>
        <w:spacing w:line="360" w:lineRule="exact"/>
        <w:jc w:val="both"/>
        <w:rPr>
          <w:rFonts w:ascii="Times New Roman" w:hAnsi="Times New Roman" w:cs="Times New Roman"/>
          <w:sz w:val="24"/>
          <w:szCs w:val="24"/>
        </w:rPr>
      </w:pPr>
      <w:r w:rsidRPr="00DE0826">
        <w:rPr>
          <w:rFonts w:ascii="Times New Roman" w:eastAsia="Calibri" w:hAnsi="Times New Roman" w:cs="Times New Roman"/>
          <w:sz w:val="24"/>
          <w:szCs w:val="24"/>
        </w:rPr>
        <w:t>г.</w:t>
      </w:r>
      <w:r>
        <w:rPr>
          <w:rFonts w:ascii="Times New Roman" w:eastAsia="Calibri" w:hAnsi="Times New Roman" w:cs="Times New Roman"/>
          <w:sz w:val="24"/>
          <w:szCs w:val="24"/>
        </w:rPr>
        <w:t xml:space="preserve"> Калуга</w:t>
      </w:r>
      <w:r w:rsidRPr="00DE082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w:t>
      </w:r>
      <w:proofErr w:type="gramStart"/>
      <w:r w:rsidRPr="00DE0826">
        <w:rPr>
          <w:rFonts w:ascii="Times New Roman" w:hAnsi="Times New Roman" w:cs="Times New Roman"/>
          <w:sz w:val="24"/>
          <w:szCs w:val="24"/>
        </w:rPr>
        <w:t xml:space="preserve">   «</w:t>
      </w:r>
      <w:proofErr w:type="gramEnd"/>
      <w:r w:rsidRPr="00DE0826">
        <w:rPr>
          <w:rFonts w:ascii="Times New Roman" w:hAnsi="Times New Roman" w:cs="Times New Roman"/>
          <w:sz w:val="24"/>
          <w:szCs w:val="24"/>
        </w:rPr>
        <w:t>___» _________ 20_</w:t>
      </w:r>
      <w:r w:rsidRPr="00DE0826">
        <w:rPr>
          <w:rFonts w:ascii="Times New Roman" w:eastAsia="Calibri" w:hAnsi="Times New Roman" w:cs="Times New Roman"/>
          <w:sz w:val="24"/>
          <w:szCs w:val="24"/>
        </w:rPr>
        <w:t>__ г.</w:t>
      </w:r>
    </w:p>
    <w:p w:rsidR="00CA1C73" w:rsidRPr="00DE0826" w:rsidRDefault="00CA1C73" w:rsidP="00CA1C73">
      <w:pPr>
        <w:pStyle w:val="ConsNonformat"/>
        <w:widowControl/>
        <w:spacing w:line="360" w:lineRule="exact"/>
        <w:jc w:val="both"/>
        <w:rPr>
          <w:rFonts w:ascii="Times New Roman" w:hAnsi="Times New Roman" w:cs="Times New Roman"/>
          <w:sz w:val="24"/>
          <w:szCs w:val="24"/>
        </w:rPr>
      </w:pPr>
    </w:p>
    <w:p w:rsidR="00CA1C73" w:rsidRPr="008C6F9A" w:rsidRDefault="00CA1C73" w:rsidP="00CA1C73">
      <w:pPr>
        <w:spacing w:line="360" w:lineRule="exact"/>
        <w:ind w:firstLine="708"/>
        <w:rPr>
          <w:szCs w:val="24"/>
        </w:rPr>
      </w:pPr>
      <w:r>
        <w:rPr>
          <w:szCs w:val="24"/>
        </w:rPr>
        <w:t>Частное учреждение здравоохранения "Больница "РЖД-Медицина" имени К.Э. Циолковского города Калуга"</w:t>
      </w:r>
      <w:r w:rsidRPr="00DE0826">
        <w:rPr>
          <w:szCs w:val="24"/>
        </w:rPr>
        <w:t>, именуемое далее «Покупатель», в лице</w:t>
      </w:r>
      <w:r>
        <w:rPr>
          <w:szCs w:val="24"/>
        </w:rPr>
        <w:t xml:space="preserve"> исполняющего обязанности главного врача М.К. Саркисяна </w:t>
      </w:r>
      <w:r w:rsidRPr="00DE0826">
        <w:rPr>
          <w:szCs w:val="24"/>
        </w:rPr>
        <w:t>, действующего на основании</w:t>
      </w:r>
      <w:r>
        <w:rPr>
          <w:szCs w:val="24"/>
        </w:rPr>
        <w:t xml:space="preserve"> приказа № ЦДЗК-11/18 от 22.09.2020</w:t>
      </w:r>
      <w:r w:rsidRPr="00DE0826">
        <w:rPr>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CA1C73" w:rsidRPr="00DE0826" w:rsidRDefault="00CA1C73" w:rsidP="00CA1C73">
      <w:pPr>
        <w:pStyle w:val="ConsNonformat"/>
        <w:widowContro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CA1C73" w:rsidRPr="00DE0826" w:rsidRDefault="00CA1C73" w:rsidP="00CA1C73">
      <w:pPr>
        <w:pStyle w:val="27"/>
        <w:spacing w:after="0" w:line="360" w:lineRule="exact"/>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срок </w:t>
      </w:r>
      <w:r w:rsidRPr="009C2289">
        <w:rPr>
          <w:iCs/>
          <w:sz w:val="24"/>
          <w:szCs w:val="24"/>
        </w:rPr>
        <w:t>расходные медицинские материалы (</w:t>
      </w:r>
      <w:r w:rsidRPr="009C2289">
        <w:rPr>
          <w:sz w:val="24"/>
          <w:szCs w:val="24"/>
        </w:rPr>
        <w:t>далее – Товар) в соответствии со Спецификацией (Приложение №1),</w:t>
      </w:r>
      <w:r w:rsidRPr="00DE0826">
        <w:rPr>
          <w:sz w:val="24"/>
          <w:szCs w:val="24"/>
        </w:rPr>
        <w:t xml:space="preserve"> а Покупатель обязуется принять и оплатить Товар.</w:t>
      </w:r>
    </w:p>
    <w:p w:rsidR="00CA1C73" w:rsidRPr="009C2289" w:rsidRDefault="00CA1C73" w:rsidP="00CA1C73">
      <w:pPr>
        <w:pStyle w:val="Standard"/>
        <w:spacing w:line="360" w:lineRule="exact"/>
        <w:ind w:firstLine="720"/>
        <w:jc w:val="both"/>
      </w:pPr>
      <w:r w:rsidRPr="00DE0826">
        <w:t>1.2. Срок поставки Товара:</w:t>
      </w:r>
      <w:r>
        <w:t xml:space="preserve"> </w:t>
      </w:r>
      <w:r w:rsidRPr="009C2289">
        <w:t>определяется в Графике поставки (Приложение № 2).</w:t>
      </w:r>
    </w:p>
    <w:p w:rsidR="00CA1C73" w:rsidRDefault="00CA1C73" w:rsidP="00CA1C73">
      <w:pPr>
        <w:pStyle w:val="Standard"/>
        <w:spacing w:line="360" w:lineRule="exact"/>
        <w:ind w:firstLine="709"/>
        <w:jc w:val="both"/>
      </w:pPr>
      <w:r w:rsidRPr="00DE0826">
        <w:t>1.3.Поставка Товара осуществляется: на склад Покупателя, расположенный по адресу:</w:t>
      </w:r>
      <w:r>
        <w:t xml:space="preserve"> 248018, г. Калуга, ул. </w:t>
      </w:r>
      <w:proofErr w:type="spellStart"/>
      <w:r>
        <w:t>Болотникова</w:t>
      </w:r>
      <w:proofErr w:type="spellEnd"/>
      <w:r>
        <w:t xml:space="preserve">, д. 1.  </w:t>
      </w:r>
    </w:p>
    <w:p w:rsidR="00CA1C73" w:rsidRPr="009C2289" w:rsidRDefault="00CA1C73" w:rsidP="00CA1C73">
      <w:pPr>
        <w:pStyle w:val="Standard"/>
        <w:spacing w:line="360" w:lineRule="exact"/>
        <w:ind w:firstLine="709"/>
        <w:jc w:val="both"/>
      </w:pPr>
      <w:r w:rsidRPr="00DE0826">
        <w:t>1.4. Время поставки:</w:t>
      </w:r>
      <w:r>
        <w:t xml:space="preserve"> </w:t>
      </w:r>
      <w:r w:rsidRPr="009C2289">
        <w:t>согласовывается не менее чем за 48 часов до поставки.</w:t>
      </w:r>
      <w:r w:rsidRPr="009C2289">
        <w:tab/>
      </w:r>
    </w:p>
    <w:p w:rsidR="00CA1C73" w:rsidRPr="00DE0826" w:rsidRDefault="00CA1C73" w:rsidP="00CA1C73">
      <w:pPr>
        <w:pStyle w:val="Standard"/>
        <w:spacing w:line="360" w:lineRule="exact"/>
        <w:jc w:val="center"/>
        <w:rPr>
          <w:b/>
        </w:rPr>
      </w:pPr>
      <w:r w:rsidRPr="00DE0826">
        <w:rPr>
          <w:b/>
        </w:rPr>
        <w:t>2. Стоимость и порядок оплаты</w:t>
      </w:r>
    </w:p>
    <w:p w:rsidR="00CA1C73" w:rsidRPr="00DE0826" w:rsidRDefault="00CA1C73" w:rsidP="00CA1C73">
      <w:pPr>
        <w:spacing w:line="360" w:lineRule="exact"/>
        <w:ind w:firstLine="720"/>
        <w:rPr>
          <w:szCs w:val="24"/>
        </w:rPr>
      </w:pPr>
      <w:r w:rsidRPr="00DE0826">
        <w:rPr>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DE0826">
        <w:rPr>
          <w:i/>
          <w:szCs w:val="24"/>
        </w:rPr>
        <w:t>или НДС не облагается на основании _____________________).</w:t>
      </w:r>
    </w:p>
    <w:p w:rsidR="00CA1C73" w:rsidRPr="004703E9" w:rsidRDefault="00CA1C73" w:rsidP="00CA1C73">
      <w:pPr>
        <w:spacing w:line="360" w:lineRule="exact"/>
        <w:ind w:firstLine="720"/>
        <w:rPr>
          <w:szCs w:val="24"/>
        </w:rPr>
      </w:pPr>
      <w:r w:rsidRPr="004703E9">
        <w:rPr>
          <w:szCs w:val="24"/>
        </w:rPr>
        <w:t xml:space="preserve">2.2. Оплата Товара производится Покупателем в течение </w:t>
      </w:r>
      <w:r>
        <w:rPr>
          <w:szCs w:val="24"/>
        </w:rPr>
        <w:t xml:space="preserve">30 (тридцати) банковских </w:t>
      </w:r>
      <w:r w:rsidRPr="004703E9">
        <w:rPr>
          <w:szCs w:val="24"/>
        </w:rPr>
        <w:t>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 указанный в разделе 16.</w:t>
      </w:r>
    </w:p>
    <w:p w:rsidR="00CA1C73" w:rsidRDefault="00CA1C73" w:rsidP="00CA1C73">
      <w:pPr>
        <w:spacing w:line="360" w:lineRule="exact"/>
        <w:ind w:firstLine="720"/>
        <w:rPr>
          <w:szCs w:val="24"/>
        </w:rPr>
      </w:pPr>
      <w:r w:rsidRPr="00DE0826">
        <w:rPr>
          <w:szCs w:val="24"/>
        </w:rPr>
        <w:t xml:space="preserve">2.3. Обязанность Покупателя по </w:t>
      </w:r>
      <w:proofErr w:type="gramStart"/>
      <w:r w:rsidRPr="00DE0826">
        <w:rPr>
          <w:szCs w:val="24"/>
        </w:rPr>
        <w:t>осуществлению  оплаты</w:t>
      </w:r>
      <w:proofErr w:type="gramEnd"/>
      <w:r w:rsidRPr="00DE0826">
        <w:rPr>
          <w:szCs w:val="24"/>
        </w:rPr>
        <w:t xml:space="preserve"> стоимости Товара считается выполненной с момента списания соответствующих сумм денежных средств с банковского счета Покупателя.</w:t>
      </w:r>
    </w:p>
    <w:p w:rsidR="00CA1C73" w:rsidRPr="00FD41AB" w:rsidRDefault="00CA1C73" w:rsidP="00CA1C73">
      <w:pPr>
        <w:spacing w:line="360" w:lineRule="exact"/>
        <w:ind w:firstLine="720"/>
        <w:jc w:val="center"/>
        <w:rPr>
          <w:szCs w:val="24"/>
        </w:rPr>
      </w:pPr>
      <w:r w:rsidRPr="00DE0826">
        <w:rPr>
          <w:b/>
          <w:szCs w:val="24"/>
        </w:rPr>
        <w:t>3.  Права и обязанности Сторон</w:t>
      </w:r>
    </w:p>
    <w:p w:rsidR="00CA1C73" w:rsidRPr="00DE0826" w:rsidRDefault="00CA1C73" w:rsidP="00CA1C73">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3.1. Поставщик обязан:</w:t>
      </w:r>
    </w:p>
    <w:p w:rsidR="00CA1C73" w:rsidRPr="00FD41AB" w:rsidRDefault="00CA1C73" w:rsidP="00CA1C73">
      <w:pPr>
        <w:pStyle w:val="ConsNormal"/>
        <w:spacing w:line="360" w:lineRule="exact"/>
        <w:ind w:firstLine="709"/>
        <w:jc w:val="both"/>
        <w:rPr>
          <w:rFonts w:ascii="Times New Roman" w:hAnsi="Times New Roman"/>
          <w:b/>
          <w:bCs/>
          <w:sz w:val="24"/>
          <w:szCs w:val="24"/>
        </w:rPr>
      </w:pPr>
      <w:r w:rsidRPr="00DE0826">
        <w:rPr>
          <w:rFonts w:ascii="Times New Roman" w:hAnsi="Times New Roman"/>
          <w:bCs/>
          <w:sz w:val="24"/>
          <w:szCs w:val="24"/>
        </w:rPr>
        <w:t xml:space="preserve">3.1.1. </w:t>
      </w:r>
      <w:r w:rsidRPr="00FD41AB">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CA1C73" w:rsidRPr="00DE0826" w:rsidRDefault="00CA1C73" w:rsidP="00CA1C73">
      <w:pPr>
        <w:pStyle w:val="Standard"/>
        <w:shd w:val="clear" w:color="auto" w:fill="FFFFFF"/>
        <w:spacing w:line="360" w:lineRule="exact"/>
        <w:ind w:firstLine="709"/>
        <w:jc w:val="both"/>
        <w:rPr>
          <w:bCs/>
        </w:rPr>
      </w:pPr>
      <w:r w:rsidRPr="00DE0826">
        <w:rPr>
          <w:bCs/>
        </w:rPr>
        <w:t xml:space="preserve">3.1.2. </w:t>
      </w:r>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CA1C73" w:rsidRPr="00DE0826" w:rsidRDefault="00CA1C73" w:rsidP="00CA1C73">
      <w:pPr>
        <w:pStyle w:val="Standard"/>
        <w:shd w:val="clear" w:color="auto" w:fill="FFFFFF"/>
        <w:spacing w:line="360" w:lineRule="exact"/>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CA1C73" w:rsidRPr="004703E9" w:rsidRDefault="00CA1C73" w:rsidP="00CA1C73">
      <w:pPr>
        <w:pStyle w:val="Standard"/>
        <w:shd w:val="clear" w:color="auto" w:fill="FFFFFF"/>
        <w:spacing w:line="360" w:lineRule="exact"/>
        <w:ind w:firstLine="709"/>
        <w:jc w:val="both"/>
      </w:pPr>
      <w:r w:rsidRPr="004703E9">
        <w:t xml:space="preserve">товарную накладную формы (ТОРГ-12); </w:t>
      </w:r>
    </w:p>
    <w:p w:rsidR="00CA1C73" w:rsidRPr="004703E9" w:rsidRDefault="00CA1C73" w:rsidP="00CA1C73">
      <w:pPr>
        <w:pStyle w:val="Standard"/>
        <w:shd w:val="clear" w:color="auto" w:fill="FFFFFF"/>
        <w:spacing w:line="360" w:lineRule="exact"/>
        <w:ind w:firstLine="709"/>
        <w:jc w:val="both"/>
      </w:pPr>
      <w:r w:rsidRPr="004703E9">
        <w:t>счет – фактуру.</w:t>
      </w:r>
    </w:p>
    <w:p w:rsidR="00CA1C73" w:rsidRPr="00DE0826" w:rsidRDefault="00CA1C73" w:rsidP="00CA1C73">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CA1C73" w:rsidRPr="00DE0826" w:rsidRDefault="00CA1C73" w:rsidP="00CA1C73">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CA1C73" w:rsidRPr="00DE0826" w:rsidRDefault="00CA1C73" w:rsidP="00CA1C73">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CA1C73" w:rsidRPr="00DE0826" w:rsidRDefault="00CA1C73" w:rsidP="00CA1C73">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3.2. Покупатель обязан:</w:t>
      </w:r>
    </w:p>
    <w:p w:rsidR="00CA1C73" w:rsidRPr="00DE0826" w:rsidRDefault="00CA1C73" w:rsidP="00CA1C73">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3.2.1. Обеспечить проверку при приемке Товара по количеству, качеству и комплектности.</w:t>
      </w:r>
    </w:p>
    <w:p w:rsidR="00CA1C73" w:rsidRPr="00DE0826" w:rsidRDefault="00CA1C73" w:rsidP="00CA1C73">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3.2.2. Принять и оплатить Товар в размерах и в сроки, установленные настоящим Договором.</w:t>
      </w:r>
    </w:p>
    <w:p w:rsidR="00CA1C73" w:rsidRPr="00DE0826" w:rsidRDefault="00CA1C73" w:rsidP="00CA1C73">
      <w:pPr>
        <w:pStyle w:val="Standard"/>
        <w:spacing w:line="360" w:lineRule="exact"/>
        <w:ind w:firstLine="720"/>
        <w:jc w:val="both"/>
      </w:pPr>
      <w:r w:rsidRPr="00DE0826">
        <w:t>3.3. Покупатель вправе досрочно принять и оплатить поставленный Поставщиком Товар.</w:t>
      </w:r>
    </w:p>
    <w:p w:rsidR="00CA1C73" w:rsidRPr="00DE0826" w:rsidRDefault="00CA1C73" w:rsidP="00CA1C73">
      <w:pPr>
        <w:pStyle w:val="Standard"/>
        <w:spacing w:line="360" w:lineRule="exact"/>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CA1C73" w:rsidRPr="00DE0826" w:rsidRDefault="00CA1C73" w:rsidP="00CA1C73">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4. Условия поставки</w:t>
      </w:r>
    </w:p>
    <w:p w:rsidR="00CA1C73" w:rsidRPr="00DE0826" w:rsidRDefault="00CA1C73" w:rsidP="00CA1C73">
      <w:pPr>
        <w:pStyle w:val="Standard"/>
        <w:spacing w:line="360" w:lineRule="exact"/>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CA1C73" w:rsidRPr="00DE0826" w:rsidRDefault="00CA1C73" w:rsidP="00CA1C73">
      <w:pPr>
        <w:pStyle w:val="Standard"/>
        <w:spacing w:line="360" w:lineRule="exact"/>
        <w:ind w:firstLine="720"/>
        <w:jc w:val="both"/>
      </w:pPr>
      <w:r w:rsidRPr="00DE0826">
        <w:t xml:space="preserve">4.2. Поставщик заблаговременно (не позднее, чем за 48 (сорок восемь) часов до предполагаемой даты поставки) уведомляет Покупателя о дате и </w:t>
      </w:r>
      <w:proofErr w:type="gramStart"/>
      <w:r w:rsidRPr="00DE0826">
        <w:t>времени  поставки</w:t>
      </w:r>
      <w:proofErr w:type="gramEnd"/>
      <w:r w:rsidRPr="00DE0826">
        <w:t xml:space="preserve"> и необходимости Покупателю осуществить  приемку Товара и сообщает следующие сведения:</w:t>
      </w:r>
    </w:p>
    <w:p w:rsidR="00CA1C73" w:rsidRPr="00DE0826" w:rsidRDefault="00CA1C73" w:rsidP="00CA1C73">
      <w:pPr>
        <w:pStyle w:val="Standard"/>
        <w:shd w:val="clear" w:color="auto" w:fill="FFFFFF"/>
        <w:spacing w:line="360" w:lineRule="exact"/>
        <w:ind w:firstLine="720"/>
        <w:jc w:val="both"/>
        <w:rPr>
          <w:spacing w:val="5"/>
        </w:rPr>
      </w:pPr>
      <w:r w:rsidRPr="00DE0826">
        <w:rPr>
          <w:spacing w:val="5"/>
        </w:rPr>
        <w:t>номер Договора;</w:t>
      </w:r>
    </w:p>
    <w:p w:rsidR="00CA1C73" w:rsidRPr="004703E9" w:rsidRDefault="00CA1C73" w:rsidP="00CA1C73">
      <w:pPr>
        <w:pStyle w:val="Standard"/>
        <w:shd w:val="clear" w:color="auto" w:fill="FFFFFF"/>
        <w:spacing w:line="360" w:lineRule="exact"/>
        <w:ind w:firstLine="720"/>
        <w:jc w:val="both"/>
        <w:rPr>
          <w:spacing w:val="5"/>
        </w:rPr>
      </w:pPr>
      <w:r w:rsidRPr="004703E9">
        <w:rPr>
          <w:spacing w:val="5"/>
        </w:rPr>
        <w:t>номер товарной накладной формы (ТОРГ-12</w:t>
      </w:r>
      <w:r>
        <w:rPr>
          <w:spacing w:val="5"/>
        </w:rPr>
        <w:t>);</w:t>
      </w:r>
    </w:p>
    <w:p w:rsidR="00CA1C73" w:rsidRPr="00DE0826" w:rsidRDefault="00CA1C73" w:rsidP="00CA1C73">
      <w:pPr>
        <w:pStyle w:val="Standard"/>
        <w:shd w:val="clear" w:color="auto" w:fill="FFFFFF"/>
        <w:spacing w:line="360" w:lineRule="exact"/>
        <w:ind w:firstLine="720"/>
        <w:jc w:val="both"/>
        <w:rPr>
          <w:spacing w:val="5"/>
        </w:rPr>
      </w:pPr>
      <w:r w:rsidRPr="00DE0826">
        <w:rPr>
          <w:spacing w:val="5"/>
        </w:rPr>
        <w:t>наименование Товара;</w:t>
      </w:r>
    </w:p>
    <w:p w:rsidR="00CA1C73" w:rsidRPr="00DE0826" w:rsidRDefault="00CA1C73" w:rsidP="00CA1C73">
      <w:pPr>
        <w:pStyle w:val="Standard"/>
        <w:shd w:val="clear" w:color="auto" w:fill="FFFFFF"/>
        <w:spacing w:line="360" w:lineRule="exact"/>
        <w:ind w:firstLine="720"/>
        <w:jc w:val="both"/>
        <w:rPr>
          <w:spacing w:val="5"/>
        </w:rPr>
      </w:pPr>
      <w:r w:rsidRPr="00DE0826">
        <w:rPr>
          <w:spacing w:val="5"/>
        </w:rPr>
        <w:t>упаковочный лист;</w:t>
      </w:r>
    </w:p>
    <w:p w:rsidR="00CA1C73" w:rsidRPr="00DE0826" w:rsidRDefault="00CA1C73" w:rsidP="00CA1C73">
      <w:pPr>
        <w:pStyle w:val="Standard"/>
        <w:shd w:val="clear" w:color="auto" w:fill="FFFFFF"/>
        <w:spacing w:line="360" w:lineRule="exact"/>
        <w:ind w:firstLine="720"/>
        <w:jc w:val="both"/>
        <w:rPr>
          <w:spacing w:val="5"/>
        </w:rPr>
      </w:pPr>
      <w:r w:rsidRPr="00DE0826">
        <w:rPr>
          <w:spacing w:val="5"/>
        </w:rPr>
        <w:t>дату отгрузки;</w:t>
      </w:r>
    </w:p>
    <w:p w:rsidR="00CA1C73" w:rsidRPr="00DE0826" w:rsidRDefault="00CA1C73" w:rsidP="00CA1C73">
      <w:pPr>
        <w:pStyle w:val="Standard"/>
        <w:shd w:val="clear" w:color="auto" w:fill="FFFFFF"/>
        <w:spacing w:line="360" w:lineRule="exact"/>
        <w:ind w:firstLine="720"/>
        <w:jc w:val="both"/>
        <w:rPr>
          <w:spacing w:val="5"/>
        </w:rPr>
      </w:pPr>
      <w:r w:rsidRPr="00DE0826">
        <w:rPr>
          <w:spacing w:val="5"/>
        </w:rPr>
        <w:t>количество мест;</w:t>
      </w:r>
    </w:p>
    <w:p w:rsidR="00CA1C73" w:rsidRPr="00DE0826" w:rsidRDefault="00CA1C73" w:rsidP="00CA1C73">
      <w:pPr>
        <w:pStyle w:val="Standard"/>
        <w:shd w:val="clear" w:color="auto" w:fill="FFFFFF"/>
        <w:spacing w:line="360" w:lineRule="exact"/>
        <w:ind w:firstLine="720"/>
        <w:jc w:val="both"/>
        <w:rPr>
          <w:spacing w:val="5"/>
        </w:rPr>
      </w:pPr>
      <w:r w:rsidRPr="00DE0826">
        <w:rPr>
          <w:spacing w:val="5"/>
        </w:rPr>
        <w:t>вес нетто и вес брутто.</w:t>
      </w:r>
    </w:p>
    <w:p w:rsidR="00CA1C73" w:rsidRPr="00DE0826" w:rsidRDefault="00CA1C73" w:rsidP="00CA1C73">
      <w:pPr>
        <w:pStyle w:val="Standard"/>
        <w:spacing w:line="360" w:lineRule="exact"/>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A1C73" w:rsidRPr="00DE0826" w:rsidRDefault="00CA1C73" w:rsidP="00CA1C73">
      <w:pPr>
        <w:pStyle w:val="ConsNormal"/>
        <w:spacing w:line="360" w:lineRule="exact"/>
        <w:ind w:firstLine="709"/>
        <w:jc w:val="both"/>
        <w:rPr>
          <w:rFonts w:ascii="Times New Roman" w:hAnsi="Times New Roman"/>
          <w:i/>
          <w:sz w:val="24"/>
          <w:szCs w:val="24"/>
        </w:rPr>
      </w:pPr>
      <w:r w:rsidRPr="00DE0826">
        <w:rPr>
          <w:rFonts w:ascii="Times New Roman" w:hAnsi="Times New Roman"/>
          <w:sz w:val="24"/>
          <w:szCs w:val="24"/>
        </w:rPr>
        <w:t xml:space="preserve">4.3. Приемка-передача Товара осуществляется представителями Поставщика и Покупателя с подписанием </w:t>
      </w:r>
      <w:r w:rsidRPr="004703E9">
        <w:rPr>
          <w:rFonts w:ascii="Times New Roman" w:hAnsi="Times New Roman"/>
          <w:sz w:val="24"/>
          <w:szCs w:val="24"/>
        </w:rPr>
        <w:t>товарной накладной формы (ТОРГ-12)</w:t>
      </w:r>
      <w:r w:rsidRPr="00DE0826">
        <w:rPr>
          <w:rFonts w:ascii="Times New Roman" w:hAnsi="Times New Roman"/>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CA1C73" w:rsidRPr="00DE0826" w:rsidRDefault="00CA1C73" w:rsidP="00CA1C73">
      <w:pPr>
        <w:pStyle w:val="ConsNormal"/>
        <w:spacing w:line="360" w:lineRule="exact"/>
        <w:ind w:firstLine="360"/>
        <w:jc w:val="center"/>
        <w:rPr>
          <w:rFonts w:ascii="Times New Roman" w:hAnsi="Times New Roman"/>
          <w:b/>
          <w:sz w:val="24"/>
          <w:szCs w:val="24"/>
        </w:rPr>
      </w:pPr>
      <w:r w:rsidRPr="00DE0826">
        <w:rPr>
          <w:rFonts w:ascii="Times New Roman" w:hAnsi="Times New Roman"/>
          <w:b/>
          <w:sz w:val="24"/>
          <w:szCs w:val="24"/>
        </w:rPr>
        <w:t>5. Комплектность, качество и гарантии</w:t>
      </w:r>
    </w:p>
    <w:p w:rsidR="00CA1C73" w:rsidRPr="00DE0826" w:rsidRDefault="00CA1C73" w:rsidP="00CA1C73">
      <w:pPr>
        <w:pStyle w:val="af5"/>
        <w:spacing w:line="360" w:lineRule="exact"/>
        <w:jc w:val="both"/>
        <w:rPr>
          <w:sz w:val="24"/>
          <w:szCs w:val="24"/>
        </w:rPr>
      </w:pPr>
      <w:r w:rsidRPr="00DE0826">
        <w:rPr>
          <w:sz w:val="24"/>
          <w:szCs w:val="24"/>
        </w:rPr>
        <w:tab/>
        <w:t>5.1. Поставщик гарантирует, что:</w:t>
      </w:r>
    </w:p>
    <w:p w:rsidR="00CA1C73" w:rsidRPr="00DE0826" w:rsidRDefault="00CA1C73" w:rsidP="00CA1C73">
      <w:pPr>
        <w:pStyle w:val="af5"/>
        <w:spacing w:line="360" w:lineRule="exact"/>
        <w:ind w:firstLine="709"/>
        <w:jc w:val="both"/>
        <w:rPr>
          <w:sz w:val="24"/>
          <w:szCs w:val="24"/>
        </w:rPr>
      </w:pPr>
      <w:r w:rsidRPr="00DE0826">
        <w:rPr>
          <w:sz w:val="24"/>
          <w:szCs w:val="24"/>
        </w:rPr>
        <w:t>поставляемый по настоящему Договору Товар является новым и не был в употреблении;</w:t>
      </w:r>
    </w:p>
    <w:p w:rsidR="00CA1C73" w:rsidRPr="00DE0826" w:rsidRDefault="00CA1C73" w:rsidP="00CA1C73">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A1C73" w:rsidRPr="00DE0826" w:rsidRDefault="00CA1C73" w:rsidP="00CA1C73">
      <w:pPr>
        <w:autoSpaceDE w:val="0"/>
        <w:autoSpaceDN w:val="0"/>
        <w:adjustRightInd w:val="0"/>
        <w:spacing w:line="360" w:lineRule="exact"/>
        <w:ind w:firstLine="709"/>
        <w:rPr>
          <w:szCs w:val="24"/>
        </w:rPr>
      </w:pPr>
      <w:r w:rsidRPr="00DE0826">
        <w:rPr>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CA1C73" w:rsidRPr="00DE0826" w:rsidRDefault="00CA1C73" w:rsidP="00CA1C73">
      <w:pPr>
        <w:pStyle w:val="af5"/>
        <w:spacing w:line="360" w:lineRule="exact"/>
        <w:ind w:firstLine="708"/>
        <w:jc w:val="both"/>
        <w:rPr>
          <w:sz w:val="24"/>
          <w:szCs w:val="24"/>
        </w:rPr>
      </w:pPr>
      <w:r w:rsidRPr="00DE0826">
        <w:rPr>
          <w:sz w:val="24"/>
          <w:szCs w:val="24"/>
        </w:rPr>
        <w:t>при производстве Товара были применены качественные материалы, и было обеспечено надлежащее техническое исполнение;</w:t>
      </w:r>
    </w:p>
    <w:p w:rsidR="00CA1C73" w:rsidRPr="00DE0826" w:rsidRDefault="00CA1C73" w:rsidP="00CA1C73">
      <w:pPr>
        <w:pStyle w:val="af5"/>
        <w:spacing w:line="360" w:lineRule="exact"/>
        <w:ind w:firstLine="708"/>
        <w:jc w:val="both"/>
        <w:rPr>
          <w:sz w:val="24"/>
          <w:szCs w:val="24"/>
        </w:rPr>
      </w:pPr>
      <w:r w:rsidRPr="00DE0826">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CA1C73" w:rsidRPr="00F739A4" w:rsidRDefault="00CA1C73" w:rsidP="00CA1C73">
      <w:pPr>
        <w:pStyle w:val="af5"/>
        <w:spacing w:line="360" w:lineRule="exact"/>
        <w:jc w:val="both"/>
        <w:rPr>
          <w:sz w:val="24"/>
          <w:szCs w:val="24"/>
        </w:rPr>
      </w:pPr>
      <w:r w:rsidRPr="00DE0826">
        <w:rPr>
          <w:sz w:val="24"/>
          <w:szCs w:val="24"/>
        </w:rPr>
        <w:tab/>
      </w:r>
      <w:r w:rsidRPr="00F739A4">
        <w:rPr>
          <w:sz w:val="24"/>
          <w:szCs w:val="24"/>
        </w:rPr>
        <w:t>5.2. Гарантийный срок для Товара составляет __ (__) с даты подписания Покупателем (представителем Покупателя) товарной накладной формы ТОРГ-12/ Универсального передаточного документа (УПД).</w:t>
      </w:r>
    </w:p>
    <w:p w:rsidR="00CA1C73" w:rsidRPr="00DE0826" w:rsidRDefault="00CA1C73" w:rsidP="00CA1C73">
      <w:pPr>
        <w:spacing w:line="360" w:lineRule="exact"/>
        <w:ind w:firstLine="0"/>
        <w:rPr>
          <w:szCs w:val="24"/>
        </w:rPr>
      </w:pPr>
      <w:r>
        <w:rPr>
          <w:szCs w:val="24"/>
        </w:rPr>
        <w:t xml:space="preserve">           </w:t>
      </w:r>
      <w:r w:rsidRPr="00DE0826">
        <w:rPr>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CA1C73" w:rsidRPr="00DE0826" w:rsidRDefault="00CA1C73" w:rsidP="00CA1C73">
      <w:pPr>
        <w:pStyle w:val="Standard"/>
        <w:spacing w:line="360" w:lineRule="exact"/>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CA1C73" w:rsidRPr="00DE0826" w:rsidRDefault="00CA1C73" w:rsidP="00CA1C73">
      <w:pPr>
        <w:spacing w:line="360" w:lineRule="exact"/>
        <w:ind w:firstLine="680"/>
        <w:rPr>
          <w:szCs w:val="24"/>
        </w:rPr>
      </w:pPr>
      <w:r w:rsidRPr="00DE0826">
        <w:rPr>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CA1C73" w:rsidRPr="00DE0826" w:rsidRDefault="00CA1C73" w:rsidP="00CA1C73">
      <w:pPr>
        <w:spacing w:line="360" w:lineRule="exact"/>
        <w:ind w:firstLine="680"/>
        <w:rPr>
          <w:szCs w:val="24"/>
        </w:rPr>
      </w:pPr>
      <w:r w:rsidRPr="00DE0826">
        <w:rPr>
          <w:szCs w:val="24"/>
        </w:rPr>
        <w:t xml:space="preserve">При возврате/уничтожении Товара денежные средства, уплаченные за Товар, должны быть возвращены Покупателю в течение </w:t>
      </w:r>
      <w:r>
        <w:rPr>
          <w:szCs w:val="24"/>
        </w:rPr>
        <w:t>5 (пяти)</w:t>
      </w:r>
      <w:r w:rsidRPr="00DE0826">
        <w:rPr>
          <w:szCs w:val="24"/>
        </w:rPr>
        <w:t xml:space="preserve"> календарных дней с момента</w:t>
      </w:r>
      <w:r w:rsidRPr="00DE0826">
        <w:rPr>
          <w:szCs w:val="24"/>
          <w:highlight w:val="yellow"/>
        </w:rPr>
        <w:t xml:space="preserve"> </w:t>
      </w:r>
      <w:r w:rsidRPr="00DE0826">
        <w:rPr>
          <w:szCs w:val="24"/>
        </w:rPr>
        <w:t>возврата/уничтожения Товара.</w:t>
      </w:r>
    </w:p>
    <w:p w:rsidR="00CA1C73" w:rsidRPr="00DE0826" w:rsidRDefault="00CA1C73" w:rsidP="00CA1C73">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6. Упаковка и маркировка</w:t>
      </w:r>
    </w:p>
    <w:p w:rsidR="00CA1C73" w:rsidRDefault="00CA1C73" w:rsidP="00CA1C73">
      <w:pPr>
        <w:spacing w:line="360" w:lineRule="exact"/>
        <w:ind w:firstLine="709"/>
        <w:rPr>
          <w:szCs w:val="24"/>
        </w:rPr>
      </w:pPr>
      <w:r w:rsidRPr="00DE0826">
        <w:rPr>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CA1C73" w:rsidRPr="00D45B47" w:rsidRDefault="00CA1C73" w:rsidP="00CA1C73">
      <w:pPr>
        <w:spacing w:line="360" w:lineRule="exact"/>
        <w:ind w:firstLine="709"/>
        <w:jc w:val="center"/>
        <w:rPr>
          <w:szCs w:val="24"/>
        </w:rPr>
      </w:pPr>
      <w:r w:rsidRPr="00DE0826">
        <w:rPr>
          <w:b/>
          <w:szCs w:val="24"/>
        </w:rPr>
        <w:t>7.Переход права собственности</w:t>
      </w:r>
    </w:p>
    <w:p w:rsidR="00CA1C73" w:rsidRPr="00D45B47" w:rsidRDefault="00CA1C73" w:rsidP="00CA1C73">
      <w:pPr>
        <w:spacing w:line="360" w:lineRule="exact"/>
        <w:ind w:firstLine="709"/>
        <w:rPr>
          <w:szCs w:val="24"/>
        </w:rPr>
      </w:pPr>
      <w:r w:rsidRPr="00DE0826">
        <w:rPr>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D45B47">
        <w:rPr>
          <w:szCs w:val="24"/>
        </w:rPr>
        <w:t>товарной накладной формы ТОРГ-12.</w:t>
      </w:r>
    </w:p>
    <w:p w:rsidR="00CA1C73" w:rsidRPr="00DE0826" w:rsidRDefault="00CA1C73" w:rsidP="00CA1C73">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8. Ответственность Сторон</w:t>
      </w:r>
    </w:p>
    <w:p w:rsidR="00CA1C73" w:rsidRPr="00DE0826" w:rsidRDefault="00CA1C73" w:rsidP="00CA1C73">
      <w:pPr>
        <w:pStyle w:val="ConsNormal"/>
        <w:spacing w:line="360" w:lineRule="exact"/>
        <w:jc w:val="both"/>
        <w:rPr>
          <w:rFonts w:ascii="Times New Roman" w:hAnsi="Times New Roman"/>
          <w:sz w:val="24"/>
          <w:szCs w:val="24"/>
        </w:rPr>
      </w:pPr>
      <w:r w:rsidRPr="00DE0826">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A1C73" w:rsidRPr="00DE0826" w:rsidRDefault="00CA1C73" w:rsidP="00CA1C73">
      <w:pPr>
        <w:pStyle w:val="af5"/>
        <w:spacing w:line="360" w:lineRule="exact"/>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CA1C73" w:rsidRPr="00DE0826" w:rsidRDefault="00CA1C73" w:rsidP="00CA1C73">
      <w:pPr>
        <w:pStyle w:val="af5"/>
        <w:spacing w:line="360" w:lineRule="exact"/>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CA1C73" w:rsidRPr="00DE0826" w:rsidRDefault="00CA1C73" w:rsidP="00CA1C73">
      <w:pPr>
        <w:pStyle w:val="af5"/>
        <w:spacing w:line="360" w:lineRule="exact"/>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CA1C73" w:rsidRPr="00DE0826" w:rsidRDefault="00CA1C73" w:rsidP="00CA1C73">
      <w:pPr>
        <w:pStyle w:val="af5"/>
        <w:spacing w:line="360" w:lineRule="exact"/>
        <w:ind w:firstLine="708"/>
        <w:jc w:val="both"/>
        <w:rPr>
          <w:sz w:val="24"/>
          <w:szCs w:val="24"/>
        </w:rPr>
      </w:pPr>
      <w:r w:rsidRPr="00DE0826">
        <w:rPr>
          <w:sz w:val="24"/>
          <w:szCs w:val="24"/>
        </w:rPr>
        <w:t>- возмещения Покупателю убытков, вызванных таким отказом;</w:t>
      </w:r>
    </w:p>
    <w:p w:rsidR="00CA1C73" w:rsidRPr="00DE0826" w:rsidRDefault="00CA1C73" w:rsidP="00CA1C73">
      <w:pPr>
        <w:pStyle w:val="af5"/>
        <w:spacing w:line="360" w:lineRule="exact"/>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CA1C73" w:rsidRPr="00DE0826" w:rsidRDefault="00CA1C73" w:rsidP="00CA1C73">
      <w:pPr>
        <w:pStyle w:val="af5"/>
        <w:spacing w:line="360" w:lineRule="exact"/>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CA1C73" w:rsidRPr="00DE0826" w:rsidRDefault="00CA1C73" w:rsidP="00CA1C73">
      <w:pPr>
        <w:pStyle w:val="Standard"/>
        <w:spacing w:line="360" w:lineRule="exact"/>
        <w:ind w:right="-81" w:firstLine="709"/>
        <w:jc w:val="both"/>
      </w:pPr>
      <w:r w:rsidRPr="00DE0826">
        <w:t xml:space="preserve">8.5. В случае не устранения Поставщиком выявленных недостатков Товара в </w:t>
      </w:r>
      <w:proofErr w:type="gramStart"/>
      <w:r w:rsidRPr="00DE0826">
        <w:t>течение  14</w:t>
      </w:r>
      <w:proofErr w:type="gramEnd"/>
      <w:r w:rsidRPr="00DE0826">
        <w:t xml:space="preserve">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CA1C73" w:rsidRPr="00DE0826" w:rsidRDefault="00CA1C73" w:rsidP="00CA1C73">
      <w:pPr>
        <w:pStyle w:val="Standard"/>
        <w:spacing w:line="360" w:lineRule="exact"/>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CA1C73" w:rsidRPr="00DE0826" w:rsidRDefault="00CA1C73" w:rsidP="00CA1C73">
      <w:pPr>
        <w:pStyle w:val="af5"/>
        <w:spacing w:line="360" w:lineRule="exact"/>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DE0826">
        <w:rPr>
          <w:i/>
          <w:sz w:val="24"/>
          <w:szCs w:val="24"/>
        </w:rPr>
        <w:t xml:space="preserve"> </w:t>
      </w:r>
      <w:r w:rsidRPr="00D45B47">
        <w:rPr>
          <w:sz w:val="24"/>
          <w:szCs w:val="24"/>
        </w:rPr>
        <w:t>товарной накладной формы ТОРГ-12</w:t>
      </w:r>
      <w:r>
        <w:rPr>
          <w:i/>
          <w:sz w:val="24"/>
          <w:szCs w:val="24"/>
        </w:rPr>
        <w:t xml:space="preserve"> </w:t>
      </w:r>
      <w:r w:rsidRPr="00DE0826">
        <w:rPr>
          <w:sz w:val="24"/>
          <w:szCs w:val="24"/>
        </w:rPr>
        <w:t xml:space="preserve">Поставщик за свой счет обязуется устранить все недостатки Товара в течение 14 (четырнадцати) </w:t>
      </w:r>
      <w:proofErr w:type="gramStart"/>
      <w:r w:rsidRPr="00DE0826">
        <w:rPr>
          <w:sz w:val="24"/>
          <w:szCs w:val="24"/>
        </w:rPr>
        <w:t>календарных  дней</w:t>
      </w:r>
      <w:proofErr w:type="gramEnd"/>
      <w:r w:rsidRPr="00DE0826">
        <w:rPr>
          <w:sz w:val="24"/>
          <w:szCs w:val="24"/>
        </w:rPr>
        <w:t xml:space="preserve">  с  даты  поставки Товара. Покупатель в этом случае может, но не обязан, при обнаружении недостатков Товара подписать </w:t>
      </w:r>
      <w:r w:rsidRPr="00D45B47">
        <w:rPr>
          <w:sz w:val="24"/>
          <w:szCs w:val="24"/>
        </w:rPr>
        <w:t>товарную накладную формы ТОРГ-12</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A1C73" w:rsidRPr="00DE0826" w:rsidRDefault="00CA1C73" w:rsidP="00CA1C73">
      <w:pPr>
        <w:pStyle w:val="af5"/>
        <w:spacing w:line="360" w:lineRule="exact"/>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CA1C73" w:rsidRPr="00DE0826" w:rsidRDefault="00CA1C73" w:rsidP="00CA1C73">
      <w:pPr>
        <w:pStyle w:val="af5"/>
        <w:spacing w:line="360" w:lineRule="exact"/>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CA1C73" w:rsidRPr="00DE0826" w:rsidRDefault="00CA1C73" w:rsidP="00CA1C73">
      <w:pPr>
        <w:pStyle w:val="Standard"/>
        <w:spacing w:line="360" w:lineRule="exact"/>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CA1C73" w:rsidRPr="00DE0826" w:rsidRDefault="00CA1C73" w:rsidP="00CA1C73">
      <w:pPr>
        <w:pStyle w:val="ConsNormal"/>
        <w:spacing w:line="360" w:lineRule="exact"/>
        <w:ind w:firstLine="709"/>
        <w:jc w:val="both"/>
        <w:rPr>
          <w:rFonts w:ascii="Times New Roman" w:hAnsi="Times New Roman"/>
          <w:iCs/>
          <w:sz w:val="24"/>
          <w:szCs w:val="24"/>
        </w:rPr>
      </w:pPr>
      <w:r w:rsidRPr="00DE0826">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CA1C73" w:rsidRPr="00DE0826" w:rsidRDefault="00CA1C73" w:rsidP="00CA1C73">
      <w:pPr>
        <w:pStyle w:val="ConsNormal"/>
        <w:spacing w:line="360" w:lineRule="exact"/>
        <w:ind w:firstLine="709"/>
        <w:jc w:val="both"/>
        <w:rPr>
          <w:rFonts w:ascii="Times New Roman" w:hAnsi="Times New Roman"/>
          <w:iCs/>
          <w:sz w:val="24"/>
          <w:szCs w:val="24"/>
        </w:rPr>
      </w:pPr>
      <w:r w:rsidRPr="00DE0826">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CA1C73" w:rsidRPr="00DE0826" w:rsidRDefault="00CA1C73" w:rsidP="00CA1C73">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9. Обстоятельства непреодолимой силы</w:t>
      </w:r>
    </w:p>
    <w:p w:rsidR="00CA1C73" w:rsidRPr="00DE0826" w:rsidRDefault="00CA1C73" w:rsidP="00CA1C73">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CA1C73" w:rsidRPr="00DE0826" w:rsidRDefault="00CA1C73" w:rsidP="00CA1C73">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A1C73" w:rsidRPr="00DE0826" w:rsidRDefault="00CA1C73" w:rsidP="00CA1C73">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CA1C73" w:rsidRPr="00DE0826" w:rsidRDefault="00CA1C73" w:rsidP="00CA1C73">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CA1C73" w:rsidRPr="00DE0826" w:rsidRDefault="00CA1C73" w:rsidP="00CA1C73">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10. Разрешение споров</w:t>
      </w:r>
    </w:p>
    <w:p w:rsidR="00CA1C73" w:rsidRPr="00DE0826" w:rsidRDefault="00CA1C73" w:rsidP="00CA1C73">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A1C73" w:rsidRPr="00DE0826" w:rsidRDefault="00CA1C73" w:rsidP="00CA1C73">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CA1C73" w:rsidRPr="00DE0826" w:rsidRDefault="00CA1C73" w:rsidP="00CA1C73">
      <w:pPr>
        <w:pStyle w:val="ConsNormal"/>
        <w:spacing w:line="360" w:lineRule="exact"/>
        <w:ind w:firstLine="709"/>
        <w:jc w:val="both"/>
        <w:rPr>
          <w:rFonts w:ascii="Times New Roman" w:hAnsi="Times New Roman"/>
          <w:i/>
          <w:sz w:val="24"/>
          <w:szCs w:val="24"/>
        </w:rPr>
      </w:pPr>
      <w:r w:rsidRPr="00DE0826">
        <w:rPr>
          <w:rFonts w:ascii="Times New Roman" w:hAnsi="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w:t>
      </w:r>
      <w:proofErr w:type="gramStart"/>
      <w:r w:rsidRPr="00DE0826">
        <w:rPr>
          <w:rFonts w:ascii="Times New Roman" w:hAnsi="Times New Roman"/>
          <w:sz w:val="24"/>
          <w:szCs w:val="24"/>
        </w:rPr>
        <w:t>в  Арбитражный</w:t>
      </w:r>
      <w:proofErr w:type="gramEnd"/>
      <w:r w:rsidRPr="00DE0826">
        <w:rPr>
          <w:rFonts w:ascii="Times New Roman" w:hAnsi="Times New Roman"/>
          <w:sz w:val="24"/>
          <w:szCs w:val="24"/>
        </w:rPr>
        <w:t xml:space="preserve"> суд </w:t>
      </w:r>
      <w:r>
        <w:rPr>
          <w:rFonts w:ascii="Times New Roman" w:hAnsi="Times New Roman"/>
          <w:sz w:val="24"/>
          <w:szCs w:val="24"/>
        </w:rPr>
        <w:t>Калужской области</w:t>
      </w:r>
      <w:r w:rsidRPr="00DE0826">
        <w:rPr>
          <w:rFonts w:ascii="Times New Roman" w:hAnsi="Times New Roman"/>
          <w:sz w:val="24"/>
          <w:szCs w:val="24"/>
        </w:rPr>
        <w:t xml:space="preserve"> в соответствии с действующим законодательством Российской Федерации.</w:t>
      </w:r>
      <w:r w:rsidRPr="00DE0826">
        <w:rPr>
          <w:rFonts w:ascii="Times New Roman" w:hAnsi="Times New Roman"/>
          <w:i/>
          <w:sz w:val="24"/>
          <w:szCs w:val="24"/>
        </w:rPr>
        <w:t xml:space="preserve">        </w:t>
      </w:r>
    </w:p>
    <w:p w:rsidR="00CA1C73" w:rsidRDefault="00CA1C73" w:rsidP="00CA1C73">
      <w:pPr>
        <w:pStyle w:val="ConsNormal"/>
        <w:spacing w:line="360" w:lineRule="exact"/>
        <w:ind w:firstLine="0"/>
        <w:jc w:val="both"/>
        <w:rPr>
          <w:rFonts w:ascii="Times New Roman" w:hAnsi="Times New Roman"/>
          <w:b/>
          <w:sz w:val="24"/>
          <w:szCs w:val="24"/>
        </w:rPr>
      </w:pPr>
    </w:p>
    <w:p w:rsidR="00CA1C73" w:rsidRPr="00DE0826" w:rsidRDefault="00CA1C73" w:rsidP="00CA1C73">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11. Порядок внесения изменений, дополнений в Договор</w:t>
      </w:r>
    </w:p>
    <w:p w:rsidR="00CA1C73" w:rsidRPr="00DE0826" w:rsidRDefault="00CA1C73" w:rsidP="00CA1C73">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и его расторжения</w:t>
      </w:r>
    </w:p>
    <w:p w:rsidR="00CA1C73" w:rsidRPr="00DE0826" w:rsidRDefault="00CA1C73" w:rsidP="00CA1C73">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A1C73" w:rsidRPr="00DE0826" w:rsidRDefault="00CA1C73" w:rsidP="00CA1C73">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CA1C73" w:rsidRPr="00DE0826" w:rsidRDefault="00CA1C73" w:rsidP="00CA1C73">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11.3.Настоящий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CA1C73" w:rsidRPr="00DE0826" w:rsidRDefault="00CA1C73" w:rsidP="00CA1C73">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CA1C73" w:rsidRPr="00DE0826" w:rsidRDefault="00CA1C73" w:rsidP="00CA1C73">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11.5. Денежные средства, подлежащие возврату Покупателю </w:t>
      </w:r>
      <w:proofErr w:type="gramStart"/>
      <w:r w:rsidRPr="00DE0826">
        <w:rPr>
          <w:rFonts w:ascii="Times New Roman" w:hAnsi="Times New Roman"/>
          <w:sz w:val="24"/>
          <w:szCs w:val="24"/>
        </w:rPr>
        <w:t>в  случае</w:t>
      </w:r>
      <w:proofErr w:type="gramEnd"/>
      <w:r w:rsidRPr="00DE0826">
        <w:rPr>
          <w:rFonts w:ascii="Times New Roman" w:hAnsi="Times New Roman"/>
          <w:sz w:val="24"/>
          <w:szCs w:val="24"/>
        </w:rPr>
        <w:t xml:space="preserve">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CA1C73" w:rsidRPr="00DE0826" w:rsidRDefault="00CA1C73" w:rsidP="00CA1C73">
      <w:pPr>
        <w:pStyle w:val="ConsNormal"/>
        <w:suppressAutoHyphens/>
        <w:spacing w:line="360" w:lineRule="exact"/>
        <w:ind w:firstLine="0"/>
        <w:jc w:val="both"/>
        <w:textAlignment w:val="baseline"/>
        <w:rPr>
          <w:rFonts w:ascii="Times New Roman" w:hAnsi="Times New Roman"/>
          <w:sz w:val="24"/>
          <w:szCs w:val="24"/>
        </w:rPr>
      </w:pPr>
      <w:r>
        <w:rPr>
          <w:rFonts w:ascii="Times New Roman" w:hAnsi="Times New Roman"/>
          <w:sz w:val="24"/>
          <w:szCs w:val="24"/>
        </w:rPr>
        <w:tab/>
        <w:t xml:space="preserve">11.6. </w:t>
      </w:r>
      <w:r w:rsidRPr="00DE0826">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CA1C73" w:rsidRPr="00DE0826" w:rsidRDefault="00CA1C73" w:rsidP="00CA1C73">
      <w:pPr>
        <w:pStyle w:val="Standard"/>
        <w:spacing w:line="360" w:lineRule="exact"/>
        <w:jc w:val="center"/>
        <w:rPr>
          <w:b/>
        </w:rPr>
      </w:pPr>
      <w:r w:rsidRPr="00DE0826">
        <w:rPr>
          <w:b/>
        </w:rPr>
        <w:t>12. Антикоррупционная оговорка</w:t>
      </w:r>
    </w:p>
    <w:p w:rsidR="00CA1C73" w:rsidRPr="00DE0826" w:rsidRDefault="00CA1C73" w:rsidP="00CA1C73">
      <w:pPr>
        <w:spacing w:line="360" w:lineRule="exact"/>
        <w:ind w:firstLine="540"/>
        <w:rPr>
          <w:szCs w:val="24"/>
        </w:rPr>
      </w:pPr>
      <w:r w:rsidRPr="00DE0826">
        <w:rPr>
          <w:szCs w:val="24"/>
        </w:rP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CA1C73" w:rsidRPr="00DE0826" w:rsidRDefault="00CA1C73" w:rsidP="00CA1C73">
      <w:pPr>
        <w:spacing w:line="360" w:lineRule="exact"/>
        <w:ind w:firstLine="540"/>
        <w:rPr>
          <w:szCs w:val="24"/>
        </w:rPr>
      </w:pPr>
      <w:r w:rsidRPr="00DE0826">
        <w:rPr>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A1C73" w:rsidRPr="00DE0826" w:rsidRDefault="00CA1C73" w:rsidP="00CA1C73">
      <w:pPr>
        <w:spacing w:line="360" w:lineRule="exact"/>
        <w:ind w:firstLine="540"/>
        <w:rPr>
          <w:szCs w:val="24"/>
        </w:rPr>
      </w:pPr>
      <w:r w:rsidRPr="00DE0826">
        <w:rPr>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szCs w:val="24"/>
          </w:rPr>
          <w:t>пункта 12.1</w:t>
        </w:r>
      </w:hyperlink>
      <w:r w:rsidRPr="00DE0826">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szCs w:val="24"/>
          </w:rPr>
          <w:t>пункта 12.1</w:t>
        </w:r>
      </w:hyperlink>
      <w:r w:rsidRPr="00DE0826">
        <w:rPr>
          <w:szCs w:val="24"/>
        </w:rPr>
        <w:t xml:space="preserve"> настоящего Договора другой Стороной, ее аффилированными лицами, работниками или посредниками.</w:t>
      </w:r>
    </w:p>
    <w:p w:rsidR="00CA1C73" w:rsidRPr="005E4AC8" w:rsidRDefault="00CA1C73" w:rsidP="00CA1C73">
      <w:pPr>
        <w:spacing w:line="360" w:lineRule="exact"/>
        <w:ind w:firstLine="540"/>
        <w:rPr>
          <w:szCs w:val="24"/>
        </w:rPr>
      </w:pPr>
      <w:r w:rsidRPr="005E4AC8">
        <w:rPr>
          <w:szCs w:val="24"/>
        </w:rPr>
        <w:t>Каналы уведомления Покупателя о нарушениях каких-либо положений пункта 12.1. настоящего Договора: ______________________, официальный сайт ________________.</w:t>
      </w:r>
    </w:p>
    <w:p w:rsidR="00CA1C73" w:rsidRPr="00DE0826" w:rsidRDefault="00CA1C73" w:rsidP="00CA1C73">
      <w:pPr>
        <w:spacing w:line="360" w:lineRule="exact"/>
        <w:ind w:firstLine="540"/>
        <w:rPr>
          <w:szCs w:val="24"/>
        </w:rPr>
      </w:pPr>
      <w:r w:rsidRPr="005E4AC8">
        <w:rPr>
          <w:szCs w:val="24"/>
        </w:rPr>
        <w:t>Каналы уведомления Поставщика о нарушениях каких-либо положений пункта 12.1. настоящего Договора: ______________________, официальный сайт ________________.</w:t>
      </w:r>
    </w:p>
    <w:p w:rsidR="00CA1C73" w:rsidRPr="00DE0826" w:rsidRDefault="00CA1C73" w:rsidP="00CA1C73">
      <w:pPr>
        <w:spacing w:line="360" w:lineRule="exact"/>
        <w:ind w:firstLine="540"/>
        <w:rPr>
          <w:szCs w:val="24"/>
        </w:rPr>
      </w:pPr>
      <w:r w:rsidRPr="00DE0826">
        <w:rPr>
          <w:szCs w:val="24"/>
        </w:rPr>
        <w:t xml:space="preserve">Сторона, получившая уведомление о нарушении каких-либо положений </w:t>
      </w:r>
      <w:hyperlink w:anchor="p283" w:history="1">
        <w:r w:rsidRPr="00DE0826">
          <w:rPr>
            <w:szCs w:val="24"/>
          </w:rPr>
          <w:t>пункта 12.1</w:t>
        </w:r>
      </w:hyperlink>
      <w:r w:rsidRPr="00DE0826">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CA1C73" w:rsidRPr="00DE0826" w:rsidRDefault="00CA1C73" w:rsidP="00CA1C73">
      <w:pPr>
        <w:spacing w:line="360" w:lineRule="exact"/>
        <w:ind w:firstLine="540"/>
        <w:rPr>
          <w:szCs w:val="24"/>
        </w:rPr>
      </w:pPr>
      <w:r w:rsidRPr="00DE0826">
        <w:rPr>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szCs w:val="24"/>
          </w:rPr>
          <w:t>пункта 12.1</w:t>
        </w:r>
      </w:hyperlink>
      <w:r w:rsidRPr="00DE0826">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A1C73" w:rsidRPr="00DE0826" w:rsidRDefault="00CA1C73" w:rsidP="00CA1C73">
      <w:pPr>
        <w:spacing w:line="360" w:lineRule="exact"/>
        <w:ind w:firstLine="540"/>
        <w:rPr>
          <w:szCs w:val="24"/>
        </w:rPr>
      </w:pPr>
      <w:r w:rsidRPr="00DE0826">
        <w:rPr>
          <w:szCs w:val="24"/>
        </w:rPr>
        <w:t xml:space="preserve">12.4. В случае подтверждения факта нарушения одной Стороной положений </w:t>
      </w:r>
      <w:hyperlink w:anchor="p283" w:history="1">
        <w:r w:rsidRPr="00DE0826">
          <w:rPr>
            <w:szCs w:val="24"/>
          </w:rPr>
          <w:t>пункта 12.1</w:t>
        </w:r>
      </w:hyperlink>
      <w:r w:rsidRPr="00DE0826">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szCs w:val="24"/>
          </w:rPr>
          <w:t>пунктом 12.2</w:t>
        </w:r>
      </w:hyperlink>
      <w:r w:rsidRPr="00DE0826">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CA1C73" w:rsidRPr="00DE0826" w:rsidRDefault="00CA1C73" w:rsidP="00CA1C73">
      <w:pPr>
        <w:pStyle w:val="Standard"/>
        <w:spacing w:line="360" w:lineRule="exact"/>
        <w:jc w:val="center"/>
        <w:rPr>
          <w:b/>
        </w:rPr>
      </w:pPr>
      <w:r w:rsidRPr="00DE0826">
        <w:rPr>
          <w:b/>
        </w:rPr>
        <w:t>13. Срок действия Договора</w:t>
      </w:r>
    </w:p>
    <w:p w:rsidR="00CA1C73" w:rsidRPr="00D45B47" w:rsidRDefault="00CA1C73" w:rsidP="00CA1C73">
      <w:pPr>
        <w:pStyle w:val="Standard"/>
        <w:spacing w:line="360" w:lineRule="exact"/>
        <w:jc w:val="both"/>
      </w:pPr>
      <w:r w:rsidRPr="00DE0826">
        <w:rPr>
          <w:i/>
        </w:rPr>
        <w:t xml:space="preserve">           </w:t>
      </w:r>
      <w:r w:rsidRPr="00D45B47">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CA1C73" w:rsidRPr="00DE0826" w:rsidRDefault="00CA1C73" w:rsidP="00CA1C73">
      <w:pPr>
        <w:pStyle w:val="a4"/>
        <w:tabs>
          <w:tab w:val="left" w:pos="-6804"/>
        </w:tabs>
        <w:spacing w:line="360" w:lineRule="exact"/>
        <w:ind w:firstLine="709"/>
        <w:rPr>
          <w:b/>
        </w:rPr>
      </w:pPr>
      <w:r w:rsidRPr="00DE0826">
        <w:rPr>
          <w:b/>
        </w:rPr>
        <w:t>14. Налоговая оговорка</w:t>
      </w:r>
    </w:p>
    <w:p w:rsidR="00CA1C73" w:rsidRPr="00DE0826" w:rsidRDefault="00CA1C73" w:rsidP="00CA1C73">
      <w:pPr>
        <w:spacing w:line="360" w:lineRule="exact"/>
        <w:ind w:firstLine="709"/>
        <w:rPr>
          <w:szCs w:val="24"/>
        </w:rPr>
      </w:pPr>
      <w:r w:rsidRPr="00DE0826">
        <w:rPr>
          <w:szCs w:val="24"/>
        </w:rPr>
        <w:t>14.1.</w:t>
      </w:r>
      <w:r w:rsidRPr="00DE0826">
        <w:rPr>
          <w:i/>
          <w:szCs w:val="24"/>
        </w:rPr>
        <w:t xml:space="preserve"> </w:t>
      </w:r>
      <w:r w:rsidRPr="00DE0826">
        <w:rPr>
          <w:szCs w:val="24"/>
        </w:rPr>
        <w:t>Поставщик</w:t>
      </w:r>
      <w:r w:rsidRPr="00DE0826">
        <w:rPr>
          <w:i/>
          <w:szCs w:val="24"/>
        </w:rPr>
        <w:t xml:space="preserve"> </w:t>
      </w:r>
      <w:r w:rsidRPr="00DE0826">
        <w:rPr>
          <w:szCs w:val="24"/>
        </w:rPr>
        <w:t>гарантирует, что:</w:t>
      </w:r>
    </w:p>
    <w:p w:rsidR="00CA1C73" w:rsidRPr="00DE0826" w:rsidRDefault="00CA1C73" w:rsidP="00CA1C73">
      <w:pPr>
        <w:spacing w:line="360" w:lineRule="exact"/>
        <w:ind w:firstLine="709"/>
        <w:rPr>
          <w:szCs w:val="24"/>
        </w:rPr>
      </w:pPr>
      <w:r w:rsidRPr="00DE0826">
        <w:rPr>
          <w:szCs w:val="24"/>
        </w:rPr>
        <w:t>зарегистрирован в ЕГРЮЛ надлежащим образом;</w:t>
      </w:r>
    </w:p>
    <w:p w:rsidR="00CA1C73" w:rsidRPr="00DE0826" w:rsidRDefault="00CA1C73" w:rsidP="00CA1C73">
      <w:pPr>
        <w:spacing w:line="360" w:lineRule="exact"/>
        <w:ind w:firstLine="709"/>
        <w:rPr>
          <w:szCs w:val="24"/>
        </w:rPr>
      </w:pPr>
      <w:r w:rsidRPr="00DE0826">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A1C73" w:rsidRPr="00DE0826" w:rsidRDefault="00CA1C73" w:rsidP="00CA1C73">
      <w:pPr>
        <w:spacing w:line="360" w:lineRule="exact"/>
        <w:ind w:firstLine="709"/>
        <w:rPr>
          <w:szCs w:val="24"/>
        </w:rPr>
      </w:pPr>
      <w:r w:rsidRPr="00DE0826">
        <w:rPr>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A1C73" w:rsidRPr="00DE0826" w:rsidRDefault="00CA1C73" w:rsidP="00CA1C73">
      <w:pPr>
        <w:spacing w:line="360" w:lineRule="exact"/>
        <w:ind w:firstLine="709"/>
        <w:rPr>
          <w:szCs w:val="24"/>
        </w:rPr>
      </w:pPr>
      <w:r w:rsidRPr="00DE0826">
        <w:rPr>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CA1C73" w:rsidRPr="00DE0826" w:rsidRDefault="00CA1C73" w:rsidP="00CA1C73">
      <w:pPr>
        <w:spacing w:line="360" w:lineRule="exact"/>
        <w:ind w:firstLine="709"/>
        <w:rPr>
          <w:szCs w:val="24"/>
        </w:rPr>
      </w:pPr>
      <w:r w:rsidRPr="00DE0826">
        <w:rPr>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CA1C73" w:rsidRPr="00DE0826" w:rsidRDefault="00CA1C73" w:rsidP="00CA1C73">
      <w:pPr>
        <w:spacing w:line="360" w:lineRule="exact"/>
        <w:ind w:firstLine="709"/>
        <w:rPr>
          <w:szCs w:val="24"/>
        </w:rPr>
      </w:pPr>
      <w:r w:rsidRPr="00DE0826">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A1C73" w:rsidRPr="00DE0826" w:rsidRDefault="00CA1C73" w:rsidP="00CA1C73">
      <w:pPr>
        <w:spacing w:line="360" w:lineRule="exact"/>
        <w:ind w:firstLine="709"/>
        <w:rPr>
          <w:szCs w:val="24"/>
        </w:rPr>
      </w:pPr>
      <w:r w:rsidRPr="00DE0826">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A1C73" w:rsidRPr="00DE0826" w:rsidRDefault="00CA1C73" w:rsidP="00CA1C73">
      <w:pPr>
        <w:spacing w:line="360" w:lineRule="exact"/>
        <w:ind w:firstLine="709"/>
        <w:rPr>
          <w:szCs w:val="24"/>
        </w:rPr>
      </w:pPr>
      <w:r w:rsidRPr="00DE0826">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CA1C73" w:rsidRPr="00DE0826" w:rsidRDefault="00CA1C73" w:rsidP="00CA1C73">
      <w:pPr>
        <w:spacing w:line="360" w:lineRule="exact"/>
        <w:ind w:firstLine="709"/>
        <w:rPr>
          <w:szCs w:val="24"/>
        </w:rPr>
      </w:pPr>
      <w:r w:rsidRPr="00DE0826">
        <w:rPr>
          <w:szCs w:val="24"/>
        </w:rPr>
        <w:t>своевременно и в полном объеме уплачивает налоги, сборы и страховые взносы;</w:t>
      </w:r>
    </w:p>
    <w:p w:rsidR="00CA1C73" w:rsidRPr="005E4AC8" w:rsidRDefault="00CA1C73" w:rsidP="00CA1C73">
      <w:pPr>
        <w:spacing w:line="360" w:lineRule="exact"/>
        <w:ind w:firstLine="709"/>
        <w:rPr>
          <w:szCs w:val="24"/>
        </w:rPr>
      </w:pPr>
      <w:r w:rsidRPr="00DE0826">
        <w:rPr>
          <w:szCs w:val="24"/>
        </w:rPr>
        <w:t xml:space="preserve">отражает в налоговой отчетности по НДС все суммы НДС, </w:t>
      </w:r>
      <w:r w:rsidRPr="005E4AC8">
        <w:rPr>
          <w:szCs w:val="24"/>
        </w:rPr>
        <w:t>предъявленные Покупателю – данный абзац исключается в случае освобождения от уплаты НДС при заключении настоящего Договора;</w:t>
      </w:r>
    </w:p>
    <w:p w:rsidR="00CA1C73" w:rsidRPr="00DE0826" w:rsidRDefault="00CA1C73" w:rsidP="00CA1C73">
      <w:pPr>
        <w:spacing w:line="360" w:lineRule="exact"/>
        <w:ind w:firstLine="709"/>
        <w:rPr>
          <w:szCs w:val="24"/>
        </w:rPr>
      </w:pPr>
      <w:r w:rsidRPr="005E4AC8">
        <w:rPr>
          <w:szCs w:val="24"/>
        </w:rPr>
        <w:t>лица, подписывающие от его имени первичные документы и</w:t>
      </w:r>
      <w:r w:rsidRPr="00DE0826">
        <w:rPr>
          <w:szCs w:val="24"/>
        </w:rPr>
        <w:t xml:space="preserve"> счета-фактуры, имеют на это все необходимые полномочия и доверенности.</w:t>
      </w:r>
    </w:p>
    <w:p w:rsidR="00CA1C73" w:rsidRPr="00DE0826" w:rsidRDefault="00CA1C73" w:rsidP="00CA1C73">
      <w:pPr>
        <w:tabs>
          <w:tab w:val="left" w:pos="1276"/>
          <w:tab w:val="left" w:pos="1418"/>
        </w:tabs>
        <w:spacing w:line="360" w:lineRule="exact"/>
        <w:ind w:firstLine="709"/>
        <w:rPr>
          <w:szCs w:val="24"/>
        </w:rPr>
      </w:pPr>
      <w:r w:rsidRPr="00DE0826">
        <w:rPr>
          <w:szCs w:val="24"/>
        </w:rPr>
        <w:t>14.2.</w:t>
      </w:r>
      <w:r w:rsidRPr="00DE0826">
        <w:rPr>
          <w:szCs w:val="24"/>
        </w:rPr>
        <w:tab/>
        <w:t>Если Поставщик</w:t>
      </w:r>
      <w:r w:rsidRPr="00DE0826">
        <w:rPr>
          <w:i/>
          <w:szCs w:val="24"/>
        </w:rPr>
        <w:t xml:space="preserve"> </w:t>
      </w:r>
      <w:r w:rsidRPr="00DE0826">
        <w:rPr>
          <w:szCs w:val="24"/>
        </w:rPr>
        <w:t xml:space="preserve">нарушит гарантии (любую одну, несколько или все вместе), указанные в пункте 14.1. настоящего </w:t>
      </w:r>
      <w:proofErr w:type="gramStart"/>
      <w:r w:rsidRPr="00DE0826">
        <w:rPr>
          <w:szCs w:val="24"/>
        </w:rPr>
        <w:t>Договора,  и</w:t>
      </w:r>
      <w:proofErr w:type="gramEnd"/>
      <w:r w:rsidRPr="00DE0826">
        <w:rPr>
          <w:szCs w:val="24"/>
        </w:rPr>
        <w:t xml:space="preserve"> это повлечет:</w:t>
      </w:r>
    </w:p>
    <w:p w:rsidR="00CA1C73" w:rsidRPr="00DE0826" w:rsidRDefault="00CA1C73" w:rsidP="00CA1C73">
      <w:pPr>
        <w:tabs>
          <w:tab w:val="left" w:pos="1276"/>
        </w:tabs>
        <w:spacing w:line="360" w:lineRule="exact"/>
        <w:ind w:firstLine="709"/>
        <w:rPr>
          <w:szCs w:val="24"/>
        </w:rPr>
      </w:pPr>
      <w:r w:rsidRPr="00DE0826">
        <w:rPr>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CA1C73" w:rsidRPr="00DE0826" w:rsidRDefault="00CA1C73" w:rsidP="00CA1C73">
      <w:pPr>
        <w:spacing w:line="360" w:lineRule="exact"/>
        <w:ind w:firstLine="709"/>
        <w:rPr>
          <w:szCs w:val="24"/>
        </w:rPr>
      </w:pPr>
      <w:r w:rsidRPr="00DE0826">
        <w:rPr>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CA1C73" w:rsidRPr="00DE0826" w:rsidRDefault="00CA1C73" w:rsidP="00CA1C73">
      <w:pPr>
        <w:tabs>
          <w:tab w:val="left" w:pos="1276"/>
          <w:tab w:val="left" w:pos="1418"/>
        </w:tabs>
        <w:spacing w:line="360" w:lineRule="exact"/>
        <w:ind w:firstLine="709"/>
        <w:rPr>
          <w:szCs w:val="24"/>
        </w:rPr>
      </w:pPr>
      <w:r w:rsidRPr="00DE0826">
        <w:rPr>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CA1C73" w:rsidRPr="00DE0826" w:rsidRDefault="00CA1C73" w:rsidP="00CA1C73">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15. Прочие условия</w:t>
      </w:r>
    </w:p>
    <w:p w:rsidR="00CA1C73" w:rsidRPr="00DE0826" w:rsidRDefault="00CA1C73" w:rsidP="00CA1C73">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CA1C73" w:rsidRPr="00DE0826" w:rsidRDefault="00CA1C73" w:rsidP="00CA1C73">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CA1C73" w:rsidRPr="00DE0826" w:rsidRDefault="00CA1C73" w:rsidP="00CA1C73">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A1C73" w:rsidRPr="00DE0826" w:rsidRDefault="00CA1C73" w:rsidP="00CA1C73">
      <w:pPr>
        <w:pStyle w:val="Standard"/>
        <w:spacing w:line="360" w:lineRule="exact"/>
        <w:ind w:firstLine="709"/>
        <w:jc w:val="both"/>
        <w:rPr>
          <w:shd w:val="clear" w:color="auto" w:fill="FFFFFF"/>
        </w:rPr>
      </w:pPr>
      <w:r w:rsidRPr="00DE0826">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CA1C73" w:rsidRPr="00DE0826" w:rsidRDefault="00CA1C73" w:rsidP="00CA1C73">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15.5. Все приложения к настоящему Договору являются его неотъемлемыми частями.</w:t>
      </w:r>
    </w:p>
    <w:p w:rsidR="00CA1C73" w:rsidRPr="00DE0826" w:rsidRDefault="00CA1C73" w:rsidP="00CA1C73">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CA1C73" w:rsidRPr="00DE0826" w:rsidRDefault="00CA1C73" w:rsidP="00CA1C73">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15.7. К настоящему Договору прилагаются:</w:t>
      </w:r>
    </w:p>
    <w:p w:rsidR="00CA1C73" w:rsidRPr="00A7269A" w:rsidRDefault="00CA1C73" w:rsidP="00CA1C73">
      <w:pPr>
        <w:pStyle w:val="ConsNormal"/>
        <w:spacing w:line="360" w:lineRule="exact"/>
        <w:ind w:firstLine="709"/>
        <w:jc w:val="both"/>
        <w:rPr>
          <w:rFonts w:ascii="Times New Roman" w:hAnsi="Times New Roman"/>
          <w:sz w:val="24"/>
          <w:szCs w:val="24"/>
        </w:rPr>
      </w:pPr>
      <w:r w:rsidRPr="00A7269A">
        <w:rPr>
          <w:rFonts w:ascii="Times New Roman" w:hAnsi="Times New Roman"/>
          <w:sz w:val="24"/>
          <w:szCs w:val="24"/>
        </w:rPr>
        <w:t xml:space="preserve">15.7.1 Спецификация (Приложение № 1); </w:t>
      </w:r>
    </w:p>
    <w:p w:rsidR="00CA1C73" w:rsidRPr="00A7269A" w:rsidRDefault="00CA1C73" w:rsidP="00CA1C73">
      <w:pPr>
        <w:pStyle w:val="ConsNormal"/>
        <w:spacing w:line="360" w:lineRule="exact"/>
        <w:ind w:firstLine="709"/>
        <w:jc w:val="both"/>
        <w:rPr>
          <w:rFonts w:ascii="Times New Roman" w:hAnsi="Times New Roman"/>
          <w:sz w:val="24"/>
          <w:szCs w:val="24"/>
        </w:rPr>
      </w:pPr>
      <w:r w:rsidRPr="00A7269A">
        <w:rPr>
          <w:rFonts w:ascii="Times New Roman" w:hAnsi="Times New Roman"/>
          <w:sz w:val="24"/>
          <w:szCs w:val="24"/>
        </w:rPr>
        <w:t>15.7.2. График поставки (Приложение № 2).</w:t>
      </w:r>
    </w:p>
    <w:p w:rsidR="00CA1C73" w:rsidRPr="00DE0826" w:rsidRDefault="00CA1C73" w:rsidP="00CA1C73">
      <w:pPr>
        <w:pStyle w:val="Textbody"/>
        <w:spacing w:after="0" w:line="360" w:lineRule="exact"/>
        <w:jc w:val="center"/>
        <w:rPr>
          <w:b/>
        </w:rPr>
      </w:pPr>
      <w:r w:rsidRPr="00DE0826">
        <w:rPr>
          <w:b/>
        </w:rPr>
        <w:t>16. Адреса и платёжные реквизиты Сторон</w:t>
      </w:r>
    </w:p>
    <w:p w:rsidR="00CA1C73" w:rsidRPr="00DE0826" w:rsidRDefault="00CA1C73" w:rsidP="00CA1C73">
      <w:pPr>
        <w:spacing w:line="360" w:lineRule="exact"/>
        <w:ind w:firstLine="709"/>
        <w:rPr>
          <w:b/>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CA1C73" w:rsidRPr="00DE0826" w:rsidTr="00CD6178">
        <w:tc>
          <w:tcPr>
            <w:tcW w:w="5495" w:type="dxa"/>
            <w:tcBorders>
              <w:top w:val="single" w:sz="4" w:space="0" w:color="auto"/>
              <w:left w:val="single" w:sz="4" w:space="0" w:color="auto"/>
              <w:bottom w:val="single" w:sz="4" w:space="0" w:color="auto"/>
              <w:right w:val="single" w:sz="4" w:space="0" w:color="auto"/>
            </w:tcBorders>
          </w:tcPr>
          <w:p w:rsidR="00CA1C73" w:rsidRPr="00DE0826" w:rsidRDefault="00CA1C73" w:rsidP="00CD6178">
            <w:pPr>
              <w:pStyle w:val="aff0"/>
              <w:widowControl w:val="0"/>
              <w:suppressAutoHyphens/>
              <w:autoSpaceDN w:val="0"/>
              <w:spacing w:line="360" w:lineRule="exact"/>
              <w:jc w:val="both"/>
              <w:textAlignment w:val="baseline"/>
              <w:rPr>
                <w:rFonts w:ascii="Times New Roman" w:hAnsi="Times New Roman"/>
                <w:b/>
                <w:sz w:val="24"/>
                <w:szCs w:val="24"/>
              </w:rPr>
            </w:pPr>
            <w:proofErr w:type="spellStart"/>
            <w:r w:rsidRPr="00DE0826">
              <w:rPr>
                <w:rFonts w:ascii="Times New Roman" w:hAnsi="Times New Roman"/>
                <w:b/>
                <w:sz w:val="24"/>
                <w:szCs w:val="24"/>
              </w:rPr>
              <w:t>Покупатель</w:t>
            </w:r>
            <w:proofErr w:type="spellEnd"/>
            <w:r w:rsidRPr="00DE0826">
              <w:rPr>
                <w:rFonts w:ascii="Times New Roman" w:hAnsi="Times New Roman"/>
                <w:b/>
                <w:sz w:val="24"/>
                <w:szCs w:val="24"/>
              </w:rPr>
              <w:t>:</w:t>
            </w:r>
          </w:p>
          <w:p w:rsidR="00CA1C73" w:rsidRPr="00DE0826" w:rsidRDefault="00CA1C73" w:rsidP="00CD6178">
            <w:pPr>
              <w:pStyle w:val="aff0"/>
              <w:widowControl w:val="0"/>
              <w:suppressAutoHyphens/>
              <w:autoSpaceDN w:val="0"/>
              <w:spacing w:line="360" w:lineRule="exact"/>
              <w:jc w:val="both"/>
              <w:textAlignment w:val="baseline"/>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CA1C73" w:rsidRPr="00DE0826" w:rsidRDefault="00CA1C73" w:rsidP="00CD6178">
            <w:pPr>
              <w:pStyle w:val="aff0"/>
              <w:widowControl w:val="0"/>
              <w:suppressAutoHyphens/>
              <w:autoSpaceDN w:val="0"/>
              <w:spacing w:line="360" w:lineRule="exact"/>
              <w:jc w:val="both"/>
              <w:textAlignment w:val="baseline"/>
              <w:rPr>
                <w:rFonts w:ascii="Times New Roman" w:hAnsi="Times New Roman"/>
                <w:b/>
                <w:sz w:val="24"/>
                <w:szCs w:val="24"/>
              </w:rPr>
            </w:pPr>
            <w:proofErr w:type="spellStart"/>
            <w:r w:rsidRPr="00DE0826">
              <w:rPr>
                <w:rFonts w:ascii="Times New Roman" w:hAnsi="Times New Roman"/>
                <w:b/>
                <w:sz w:val="24"/>
                <w:szCs w:val="24"/>
              </w:rPr>
              <w:t>Поставщик</w:t>
            </w:r>
            <w:proofErr w:type="spellEnd"/>
            <w:r w:rsidRPr="00DE0826">
              <w:rPr>
                <w:rFonts w:ascii="Times New Roman" w:hAnsi="Times New Roman"/>
                <w:b/>
                <w:sz w:val="24"/>
                <w:szCs w:val="24"/>
              </w:rPr>
              <w:t>:</w:t>
            </w:r>
          </w:p>
          <w:p w:rsidR="00CA1C73" w:rsidRPr="00DE0826" w:rsidRDefault="00CA1C73" w:rsidP="00CD6178">
            <w:pPr>
              <w:spacing w:line="360" w:lineRule="exact"/>
              <w:rPr>
                <w:szCs w:val="24"/>
              </w:rPr>
            </w:pPr>
          </w:p>
        </w:tc>
      </w:tr>
      <w:tr w:rsidR="00CA1C73" w:rsidRPr="00DE0826" w:rsidTr="00CD6178">
        <w:trPr>
          <w:trHeight w:val="1427"/>
        </w:trPr>
        <w:tc>
          <w:tcPr>
            <w:tcW w:w="5495" w:type="dxa"/>
            <w:tcBorders>
              <w:top w:val="single" w:sz="4" w:space="0" w:color="auto"/>
              <w:left w:val="single" w:sz="4" w:space="0" w:color="auto"/>
              <w:bottom w:val="single" w:sz="4" w:space="0" w:color="auto"/>
              <w:right w:val="single" w:sz="4" w:space="0" w:color="auto"/>
            </w:tcBorders>
          </w:tcPr>
          <w:p w:rsidR="00CA1C73" w:rsidRPr="00DE0826" w:rsidRDefault="00CA1C73" w:rsidP="00CD6178">
            <w:pPr>
              <w:pStyle w:val="ConsNormal"/>
              <w:spacing w:line="360" w:lineRule="exact"/>
              <w:ind w:firstLine="0"/>
              <w:jc w:val="both"/>
              <w:rPr>
                <w:rFonts w:ascii="Times New Roman" w:hAnsi="Times New Roman"/>
                <w:sz w:val="24"/>
                <w:szCs w:val="24"/>
              </w:rPr>
            </w:pPr>
          </w:p>
          <w:p w:rsidR="00CA1C73" w:rsidRPr="00DE0826" w:rsidRDefault="00CA1C73" w:rsidP="00CD6178">
            <w:pPr>
              <w:pStyle w:val="ConsNormal"/>
              <w:spacing w:line="360" w:lineRule="exact"/>
              <w:ind w:firstLine="0"/>
              <w:jc w:val="both"/>
              <w:rPr>
                <w:rFonts w:ascii="Times New Roman" w:hAnsi="Times New Roman"/>
                <w:sz w:val="24"/>
                <w:szCs w:val="24"/>
              </w:rPr>
            </w:pPr>
            <w:r w:rsidRPr="00DE0826">
              <w:rPr>
                <w:rFonts w:ascii="Times New Roman" w:hAnsi="Times New Roman"/>
                <w:sz w:val="24"/>
                <w:szCs w:val="24"/>
              </w:rPr>
              <w:t>_______________/____________/</w:t>
            </w:r>
          </w:p>
          <w:p w:rsidR="00CA1C73" w:rsidRPr="00DE0826" w:rsidRDefault="00CA1C73" w:rsidP="00CD6178">
            <w:pPr>
              <w:pStyle w:val="ConsNormal"/>
              <w:spacing w:line="360" w:lineRule="exact"/>
              <w:ind w:firstLine="0"/>
              <w:jc w:val="both"/>
              <w:rPr>
                <w:rFonts w:ascii="Times New Roman" w:hAnsi="Times New Roman"/>
                <w:sz w:val="24"/>
                <w:szCs w:val="24"/>
              </w:rPr>
            </w:pPr>
            <w:r w:rsidRPr="00DE0826">
              <w:rPr>
                <w:rFonts w:ascii="Times New Roman" w:hAnsi="Times New Roman"/>
                <w:sz w:val="24"/>
                <w:szCs w:val="24"/>
                <w:lang w:val="en-US"/>
              </w:rPr>
              <w:t>E-mail</w:t>
            </w:r>
            <w:r w:rsidRPr="00DE0826">
              <w:rPr>
                <w:rFonts w:ascii="Times New Roman" w:hAnsi="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CA1C73" w:rsidRPr="00DE0826" w:rsidRDefault="00CA1C73" w:rsidP="00CD6178">
            <w:pPr>
              <w:pStyle w:val="aff0"/>
              <w:keepNext/>
              <w:keepLines/>
              <w:widowControl w:val="0"/>
              <w:suppressAutoHyphens/>
              <w:autoSpaceDN w:val="0"/>
              <w:spacing w:line="360" w:lineRule="exact"/>
              <w:jc w:val="both"/>
              <w:textAlignment w:val="baseline"/>
              <w:outlineLvl w:val="2"/>
              <w:rPr>
                <w:rFonts w:ascii="Times New Roman" w:hAnsi="Times New Roman"/>
                <w:sz w:val="24"/>
                <w:szCs w:val="24"/>
              </w:rPr>
            </w:pPr>
          </w:p>
          <w:p w:rsidR="00CA1C73" w:rsidRPr="00DE0826" w:rsidRDefault="00CA1C73" w:rsidP="00CD6178">
            <w:pPr>
              <w:pStyle w:val="aff0"/>
              <w:widowControl w:val="0"/>
              <w:suppressAutoHyphens/>
              <w:autoSpaceDN w:val="0"/>
              <w:spacing w:line="360" w:lineRule="exact"/>
              <w:jc w:val="both"/>
              <w:textAlignment w:val="baseline"/>
              <w:rPr>
                <w:rFonts w:ascii="Times New Roman" w:hAnsi="Times New Roman"/>
                <w:sz w:val="24"/>
                <w:szCs w:val="24"/>
              </w:rPr>
            </w:pPr>
            <w:r w:rsidRPr="00DE0826">
              <w:rPr>
                <w:rFonts w:ascii="Times New Roman" w:hAnsi="Times New Roman"/>
                <w:sz w:val="24"/>
                <w:szCs w:val="24"/>
              </w:rPr>
              <w:t>___________________/ __________/</w:t>
            </w:r>
          </w:p>
          <w:p w:rsidR="00CA1C73" w:rsidRPr="00DE0826" w:rsidRDefault="00CA1C73" w:rsidP="00CD6178">
            <w:pPr>
              <w:pStyle w:val="aff0"/>
              <w:widowControl w:val="0"/>
              <w:suppressAutoHyphens/>
              <w:autoSpaceDN w:val="0"/>
              <w:spacing w:line="360" w:lineRule="exact"/>
              <w:jc w:val="both"/>
              <w:textAlignment w:val="baseline"/>
              <w:rPr>
                <w:rFonts w:ascii="Times New Roman" w:hAnsi="Times New Roman"/>
                <w:sz w:val="24"/>
                <w:szCs w:val="24"/>
              </w:rPr>
            </w:pPr>
            <w:r w:rsidRPr="00DE0826">
              <w:rPr>
                <w:rFonts w:ascii="Times New Roman" w:hAnsi="Times New Roman"/>
                <w:sz w:val="24"/>
                <w:szCs w:val="24"/>
              </w:rPr>
              <w:t>E-mail:</w:t>
            </w:r>
          </w:p>
        </w:tc>
      </w:tr>
    </w:tbl>
    <w:p w:rsidR="00CA1C73" w:rsidRPr="00DE0826" w:rsidRDefault="00CA1C73" w:rsidP="00CA1C73">
      <w:pPr>
        <w:pStyle w:val="Textbody"/>
        <w:spacing w:after="0" w:line="360" w:lineRule="exact"/>
        <w:jc w:val="right"/>
        <w:rPr>
          <w:b/>
          <w:bCs/>
        </w:rPr>
      </w:pPr>
    </w:p>
    <w:p w:rsidR="00CA1C73" w:rsidRPr="00DE0826" w:rsidRDefault="00CA1C73" w:rsidP="00CA1C73">
      <w:pPr>
        <w:pStyle w:val="Textbody"/>
        <w:spacing w:after="0" w:line="360" w:lineRule="exact"/>
        <w:jc w:val="right"/>
        <w:rPr>
          <w:b/>
          <w:bCs/>
        </w:rPr>
      </w:pPr>
    </w:p>
    <w:p w:rsidR="00CA1C73" w:rsidRPr="00DE0826" w:rsidRDefault="00CA1C73" w:rsidP="00CA1C73">
      <w:pPr>
        <w:pStyle w:val="Textbody"/>
        <w:spacing w:after="0" w:line="360" w:lineRule="exact"/>
        <w:jc w:val="right"/>
        <w:rPr>
          <w:b/>
          <w:bCs/>
        </w:rPr>
      </w:pPr>
    </w:p>
    <w:p w:rsidR="00CA1C73" w:rsidRPr="00DE0826" w:rsidRDefault="00CA1C73" w:rsidP="00CA1C73">
      <w:pPr>
        <w:pStyle w:val="Textbody"/>
        <w:spacing w:after="0" w:line="360" w:lineRule="exact"/>
        <w:jc w:val="right"/>
        <w:rPr>
          <w:b/>
          <w:bCs/>
        </w:rPr>
      </w:pPr>
    </w:p>
    <w:p w:rsidR="00CA1C73" w:rsidRPr="00DE0826" w:rsidRDefault="00CA1C73" w:rsidP="00CA1C73">
      <w:pPr>
        <w:pStyle w:val="Textbody"/>
        <w:spacing w:after="0" w:line="360" w:lineRule="exact"/>
        <w:jc w:val="right"/>
        <w:rPr>
          <w:b/>
          <w:bCs/>
        </w:rPr>
      </w:pPr>
    </w:p>
    <w:p w:rsidR="00CA1C73" w:rsidRPr="00DE0826" w:rsidRDefault="00CA1C73" w:rsidP="00CA1C73">
      <w:pPr>
        <w:pStyle w:val="Textbody"/>
        <w:spacing w:after="0" w:line="360" w:lineRule="exact"/>
        <w:jc w:val="right"/>
        <w:rPr>
          <w:b/>
          <w:bCs/>
        </w:rPr>
      </w:pPr>
    </w:p>
    <w:p w:rsidR="00CA1C73" w:rsidRPr="00DE0826" w:rsidRDefault="00CA1C73" w:rsidP="00CA1C73">
      <w:pPr>
        <w:pStyle w:val="Textbody"/>
        <w:spacing w:after="0" w:line="360" w:lineRule="exact"/>
        <w:jc w:val="right"/>
        <w:rPr>
          <w:b/>
          <w:bCs/>
        </w:rPr>
      </w:pPr>
    </w:p>
    <w:p w:rsidR="00CA1C73" w:rsidRPr="00DE0826" w:rsidRDefault="00CA1C73" w:rsidP="00CA1C73">
      <w:pPr>
        <w:pStyle w:val="Textbody"/>
        <w:spacing w:after="0" w:line="360" w:lineRule="exact"/>
        <w:jc w:val="right"/>
        <w:rPr>
          <w:b/>
          <w:bCs/>
        </w:rPr>
      </w:pPr>
    </w:p>
    <w:p w:rsidR="00CA1C73" w:rsidRPr="00DE0826" w:rsidRDefault="00CA1C73" w:rsidP="00CA1C73">
      <w:pPr>
        <w:pStyle w:val="Textbody"/>
        <w:spacing w:after="0" w:line="360" w:lineRule="exact"/>
        <w:jc w:val="right"/>
        <w:rPr>
          <w:b/>
          <w:bCs/>
        </w:rPr>
      </w:pPr>
    </w:p>
    <w:p w:rsidR="00CA1C73" w:rsidRDefault="00CA1C73" w:rsidP="00CA1C73">
      <w:pPr>
        <w:pStyle w:val="Textbody"/>
        <w:spacing w:after="0" w:line="360" w:lineRule="exact"/>
        <w:jc w:val="right"/>
      </w:pPr>
    </w:p>
    <w:p w:rsidR="00CA1C73" w:rsidRDefault="00CA1C73" w:rsidP="00CA1C73">
      <w:pPr>
        <w:pStyle w:val="Textbody"/>
        <w:spacing w:after="0" w:line="360" w:lineRule="exact"/>
        <w:jc w:val="right"/>
      </w:pPr>
    </w:p>
    <w:p w:rsidR="00CA1C73" w:rsidRDefault="00CA1C73" w:rsidP="00CA1C73">
      <w:pPr>
        <w:pStyle w:val="Textbody"/>
        <w:spacing w:after="0" w:line="360" w:lineRule="exact"/>
        <w:jc w:val="right"/>
      </w:pPr>
    </w:p>
    <w:p w:rsidR="00CA1C73" w:rsidRDefault="00CA1C73" w:rsidP="00CA1C73">
      <w:pPr>
        <w:pStyle w:val="Textbody"/>
        <w:spacing w:after="0" w:line="360" w:lineRule="exact"/>
        <w:jc w:val="right"/>
      </w:pPr>
    </w:p>
    <w:p w:rsidR="00CA1C73" w:rsidRDefault="00CA1C73" w:rsidP="00CA1C73">
      <w:pPr>
        <w:pStyle w:val="Textbody"/>
        <w:spacing w:after="0" w:line="360" w:lineRule="exact"/>
        <w:jc w:val="right"/>
      </w:pPr>
    </w:p>
    <w:p w:rsidR="00CA1C73" w:rsidRPr="00DE0826" w:rsidRDefault="00CA1C73" w:rsidP="00CA1C73">
      <w:pPr>
        <w:pStyle w:val="Textbody"/>
        <w:spacing w:after="0" w:line="360" w:lineRule="exact"/>
        <w:jc w:val="right"/>
      </w:pPr>
      <w:r w:rsidRPr="00DE0826">
        <w:t>Приложение №1</w:t>
      </w:r>
    </w:p>
    <w:p w:rsidR="00CA1C73" w:rsidRPr="00DE0826" w:rsidRDefault="00CA1C73" w:rsidP="00CA1C73">
      <w:pPr>
        <w:pStyle w:val="Standard"/>
        <w:tabs>
          <w:tab w:val="left" w:pos="1040"/>
          <w:tab w:val="left" w:pos="1440"/>
          <w:tab w:val="left" w:pos="8000"/>
        </w:tabs>
        <w:spacing w:line="360" w:lineRule="exact"/>
        <w:jc w:val="right"/>
      </w:pPr>
      <w:r w:rsidRPr="00DE0826">
        <w:t xml:space="preserve">к договору </w:t>
      </w:r>
      <w:proofErr w:type="gramStart"/>
      <w:r w:rsidRPr="00DE0826">
        <w:t>№  _</w:t>
      </w:r>
      <w:proofErr w:type="gramEnd"/>
      <w:r w:rsidRPr="00DE0826">
        <w:t>_____  от «___» ____________ 20__г.</w:t>
      </w:r>
    </w:p>
    <w:p w:rsidR="00CA1C73" w:rsidRPr="00DE0826" w:rsidRDefault="00CA1C73" w:rsidP="00CA1C73">
      <w:pPr>
        <w:pStyle w:val="Standard"/>
        <w:tabs>
          <w:tab w:val="left" w:pos="1040"/>
          <w:tab w:val="left" w:pos="1440"/>
          <w:tab w:val="left" w:pos="8000"/>
        </w:tabs>
        <w:spacing w:line="360" w:lineRule="exact"/>
        <w:jc w:val="right"/>
        <w:rPr>
          <w:rFonts w:eastAsia="Times New Roman"/>
        </w:rPr>
      </w:pPr>
    </w:p>
    <w:p w:rsidR="00CA1C73" w:rsidRPr="00DE0826" w:rsidRDefault="00CA1C73" w:rsidP="00CA1C73">
      <w:pPr>
        <w:pStyle w:val="Standard"/>
        <w:tabs>
          <w:tab w:val="left" w:pos="1040"/>
          <w:tab w:val="left" w:pos="1440"/>
          <w:tab w:val="left" w:pos="8000"/>
        </w:tabs>
        <w:spacing w:line="360" w:lineRule="exact"/>
        <w:jc w:val="both"/>
      </w:pPr>
    </w:p>
    <w:p w:rsidR="00CA1C73" w:rsidRPr="00DE0826" w:rsidRDefault="00CA1C73" w:rsidP="00CA1C73">
      <w:pPr>
        <w:pStyle w:val="Standard"/>
        <w:tabs>
          <w:tab w:val="left" w:pos="1040"/>
          <w:tab w:val="left" w:pos="1440"/>
          <w:tab w:val="left" w:pos="8000"/>
        </w:tabs>
        <w:spacing w:line="360" w:lineRule="exact"/>
        <w:jc w:val="center"/>
      </w:pPr>
      <w:r w:rsidRPr="00DE0826">
        <w:t xml:space="preserve">Спецификация  </w:t>
      </w:r>
    </w:p>
    <w:p w:rsidR="00CA1C73" w:rsidRPr="00DE0826" w:rsidRDefault="00CA1C73" w:rsidP="00CA1C73">
      <w:pPr>
        <w:pStyle w:val="Standard"/>
        <w:tabs>
          <w:tab w:val="left" w:pos="1040"/>
          <w:tab w:val="left" w:pos="1440"/>
          <w:tab w:val="left" w:pos="8000"/>
        </w:tabs>
        <w:spacing w:line="360" w:lineRule="exact"/>
        <w:jc w:val="both"/>
      </w:pPr>
    </w:p>
    <w:p w:rsidR="00CA1C73" w:rsidRPr="00DE0826" w:rsidRDefault="00CA1C73" w:rsidP="00CA1C73">
      <w:pPr>
        <w:pStyle w:val="Standard"/>
        <w:tabs>
          <w:tab w:val="left" w:pos="1040"/>
          <w:tab w:val="left" w:pos="1440"/>
          <w:tab w:val="left" w:pos="8000"/>
        </w:tabs>
        <w:spacing w:line="360" w:lineRule="exact"/>
        <w:jc w:val="both"/>
      </w:pPr>
    </w:p>
    <w:p w:rsidR="00CA1C73" w:rsidRPr="00DE0826" w:rsidRDefault="00CA1C73" w:rsidP="00CA1C73">
      <w:pPr>
        <w:pStyle w:val="Standard"/>
        <w:tabs>
          <w:tab w:val="left" w:pos="1040"/>
          <w:tab w:val="left" w:pos="1440"/>
          <w:tab w:val="left" w:pos="8000"/>
        </w:tabs>
        <w:spacing w:line="360" w:lineRule="exact"/>
        <w:jc w:val="both"/>
      </w:pPr>
      <w:r w:rsidRPr="00DE0826">
        <w:t>г. _______________                                                                               «___» _________ 20___ г.</w:t>
      </w:r>
    </w:p>
    <w:p w:rsidR="00CA1C73" w:rsidRPr="00DE0826" w:rsidRDefault="00CA1C73" w:rsidP="00CA1C73">
      <w:pPr>
        <w:pStyle w:val="Standard"/>
        <w:tabs>
          <w:tab w:val="left" w:pos="1040"/>
          <w:tab w:val="left" w:pos="1440"/>
          <w:tab w:val="left" w:pos="8000"/>
        </w:tabs>
        <w:spacing w:line="360" w:lineRule="exact"/>
        <w:jc w:val="both"/>
      </w:pPr>
    </w:p>
    <w:p w:rsidR="00CA1C73" w:rsidRPr="00DE0826" w:rsidRDefault="00CA1C73" w:rsidP="00CA1C73">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CA1C73" w:rsidRPr="00DE0826" w:rsidTr="00CD617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A1C73" w:rsidRPr="00DE0826" w:rsidRDefault="00CA1C73" w:rsidP="00CD6178">
            <w:pPr>
              <w:pStyle w:val="Standard"/>
              <w:snapToGrid w:val="0"/>
              <w:spacing w:line="360" w:lineRule="exact"/>
              <w:jc w:val="both"/>
            </w:pPr>
            <w:r w:rsidRPr="00DE0826">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A1C73" w:rsidRPr="00DE0826" w:rsidRDefault="00CA1C73" w:rsidP="00CD6178">
            <w:pPr>
              <w:pStyle w:val="Standard"/>
              <w:snapToGrid w:val="0"/>
              <w:spacing w:line="360" w:lineRule="exact"/>
              <w:jc w:val="center"/>
            </w:pPr>
            <w:r w:rsidRPr="00DE0826">
              <w:t>Наименование Товара /Производитель</w:t>
            </w:r>
          </w:p>
          <w:p w:rsidR="00CA1C73" w:rsidRPr="00DE0826" w:rsidRDefault="00CA1C73" w:rsidP="00CD6178">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A1C73" w:rsidRPr="00DE0826" w:rsidRDefault="00CA1C73" w:rsidP="00CD6178">
            <w:pPr>
              <w:pStyle w:val="Standard"/>
              <w:snapToGrid w:val="0"/>
              <w:spacing w:line="360" w:lineRule="exact"/>
              <w:ind w:left="-93" w:right="-53"/>
              <w:jc w:val="center"/>
            </w:pPr>
            <w:r w:rsidRPr="00DE0826">
              <w:t>Ед.</w:t>
            </w:r>
            <w:r w:rsidRPr="00DE082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A1C73" w:rsidRPr="00DE0826" w:rsidRDefault="00CA1C73" w:rsidP="00CD6178">
            <w:pPr>
              <w:pStyle w:val="Standard"/>
              <w:snapToGrid w:val="0"/>
              <w:spacing w:line="360" w:lineRule="exact"/>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A1C73" w:rsidRPr="00DE0826" w:rsidRDefault="00CA1C73" w:rsidP="00CD6178">
            <w:pPr>
              <w:pStyle w:val="Standard"/>
              <w:snapToGrid w:val="0"/>
              <w:spacing w:line="360" w:lineRule="exact"/>
              <w:ind w:left="-163" w:right="-177"/>
              <w:jc w:val="center"/>
            </w:pPr>
          </w:p>
          <w:p w:rsidR="00CA1C73" w:rsidRPr="00DE0826" w:rsidRDefault="00CA1C73" w:rsidP="00CD6178">
            <w:pPr>
              <w:pStyle w:val="Standard"/>
              <w:snapToGrid w:val="0"/>
              <w:spacing w:line="360" w:lineRule="exact"/>
              <w:jc w:val="center"/>
            </w:pPr>
            <w:proofErr w:type="gramStart"/>
            <w:r w:rsidRPr="00DE0826">
              <w:t>НДС,%</w:t>
            </w:r>
            <w:proofErr w:type="gramEnd"/>
            <w:r w:rsidRPr="00DE0826">
              <w:t>.</w:t>
            </w:r>
          </w:p>
          <w:p w:rsidR="00CA1C73" w:rsidRPr="00DE0826" w:rsidRDefault="00CA1C73" w:rsidP="00CD6178">
            <w:pPr>
              <w:pStyle w:val="Standard"/>
              <w:snapToGrid w:val="0"/>
              <w:spacing w:line="360" w:lineRule="exact"/>
              <w:jc w:val="center"/>
            </w:pPr>
            <w:r w:rsidRPr="00DE0826">
              <w:t>/НДС не облагает</w:t>
            </w:r>
          </w:p>
          <w:p w:rsidR="00CA1C73" w:rsidRPr="00DE0826" w:rsidRDefault="00CA1C73" w:rsidP="00CD6178">
            <w:pPr>
              <w:pStyle w:val="Standard"/>
              <w:snapToGrid w:val="0"/>
              <w:spacing w:line="360" w:lineRule="exact"/>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A1C73" w:rsidRPr="00DE0826" w:rsidRDefault="00CA1C73" w:rsidP="00CD6178">
            <w:pPr>
              <w:pStyle w:val="Standard"/>
              <w:snapToGrid w:val="0"/>
              <w:spacing w:line="360" w:lineRule="exact"/>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A1C73" w:rsidRPr="00DE0826" w:rsidRDefault="00CA1C73" w:rsidP="00CD6178">
            <w:pPr>
              <w:pStyle w:val="Standard"/>
              <w:snapToGrid w:val="0"/>
              <w:spacing w:line="360" w:lineRule="exact"/>
              <w:jc w:val="center"/>
            </w:pPr>
            <w:r w:rsidRPr="00DE0826">
              <w:t>Сумма НДС, руб.</w:t>
            </w:r>
          </w:p>
          <w:p w:rsidR="00CA1C73" w:rsidRPr="00DE0826" w:rsidRDefault="00CA1C73" w:rsidP="00CD6178">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A1C73" w:rsidRPr="00DE0826" w:rsidRDefault="00CA1C73" w:rsidP="00CD6178">
            <w:pPr>
              <w:pStyle w:val="Standard"/>
              <w:snapToGrid w:val="0"/>
              <w:spacing w:line="360" w:lineRule="exact"/>
              <w:jc w:val="center"/>
            </w:pPr>
            <w:r w:rsidRPr="00DE0826">
              <w:t>Стоимость вкл. НДС, руб.</w:t>
            </w:r>
          </w:p>
        </w:tc>
      </w:tr>
      <w:tr w:rsidR="00CA1C73" w:rsidRPr="00DE0826" w:rsidTr="00CD617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CA1C73" w:rsidRPr="00DE0826" w:rsidRDefault="00CA1C73" w:rsidP="00CD6178">
            <w:pPr>
              <w:pStyle w:val="Standard"/>
              <w:snapToGrid w:val="0"/>
              <w:spacing w:line="360" w:lineRule="exact"/>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CA1C73" w:rsidRPr="00DE0826" w:rsidRDefault="00CA1C73" w:rsidP="00CD6178">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CA1C73" w:rsidRPr="00DE0826" w:rsidRDefault="00CA1C73" w:rsidP="00CD6178">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CA1C73" w:rsidRPr="00DE0826" w:rsidRDefault="00CA1C73" w:rsidP="00CD6178">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CA1C73" w:rsidRPr="00DE0826" w:rsidRDefault="00CA1C73" w:rsidP="00CD6178">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CA1C73" w:rsidRPr="00DE0826" w:rsidRDefault="00CA1C73" w:rsidP="00CD6178">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CA1C73" w:rsidRPr="00DE0826" w:rsidRDefault="00CA1C73" w:rsidP="00CD6178">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A1C73" w:rsidRPr="00DE0826" w:rsidRDefault="00CA1C73" w:rsidP="00CD6178">
            <w:pPr>
              <w:pStyle w:val="Standard"/>
              <w:snapToGrid w:val="0"/>
              <w:spacing w:line="360" w:lineRule="exact"/>
              <w:jc w:val="both"/>
            </w:pPr>
          </w:p>
        </w:tc>
      </w:tr>
      <w:tr w:rsidR="00CA1C73" w:rsidRPr="00DE0826" w:rsidTr="00CD617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CA1C73" w:rsidRPr="00DE0826" w:rsidRDefault="00CA1C73" w:rsidP="00CD6178">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A1C73" w:rsidRPr="00DE0826" w:rsidRDefault="00CA1C73" w:rsidP="00CD6178">
            <w:pPr>
              <w:pStyle w:val="Standard"/>
              <w:snapToGrid w:val="0"/>
              <w:spacing w:line="360" w:lineRule="exact"/>
              <w:jc w:val="both"/>
            </w:pPr>
          </w:p>
        </w:tc>
      </w:tr>
      <w:tr w:rsidR="00CA1C73" w:rsidRPr="00DE0826" w:rsidTr="00CD617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CA1C73" w:rsidRPr="00DE0826" w:rsidRDefault="00CA1C73" w:rsidP="00CD6178">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A1C73" w:rsidRPr="00DE0826" w:rsidRDefault="00CA1C73" w:rsidP="00CD6178">
            <w:pPr>
              <w:pStyle w:val="Standard"/>
              <w:snapToGrid w:val="0"/>
              <w:spacing w:line="360" w:lineRule="exact"/>
              <w:jc w:val="both"/>
            </w:pPr>
          </w:p>
        </w:tc>
      </w:tr>
    </w:tbl>
    <w:p w:rsidR="00CA1C73" w:rsidRPr="00DE0826" w:rsidRDefault="00CA1C73" w:rsidP="00CA1C73">
      <w:pPr>
        <w:pStyle w:val="af"/>
        <w:spacing w:line="360" w:lineRule="exact"/>
        <w:ind w:firstLine="426"/>
        <w:jc w:val="both"/>
        <w:rPr>
          <w:rStyle w:val="42"/>
          <w:i w:val="0"/>
          <w:sz w:val="24"/>
          <w:szCs w:val="24"/>
        </w:rPr>
      </w:pPr>
      <w:r w:rsidRPr="00DE0826">
        <w:rPr>
          <w:bCs/>
          <w:sz w:val="24"/>
          <w:szCs w:val="24"/>
        </w:rPr>
        <w:t xml:space="preserve">Итого по Спецификации - </w:t>
      </w:r>
      <w:r w:rsidRPr="00DE0826">
        <w:rPr>
          <w:rStyle w:val="42"/>
          <w:sz w:val="24"/>
          <w:szCs w:val="24"/>
        </w:rPr>
        <w:t>_____</w:t>
      </w:r>
      <w:proofErr w:type="gramStart"/>
      <w:r w:rsidRPr="00DE0826">
        <w:rPr>
          <w:rStyle w:val="42"/>
          <w:sz w:val="24"/>
          <w:szCs w:val="24"/>
        </w:rPr>
        <w:t>_  (</w:t>
      </w:r>
      <w:proofErr w:type="gramEnd"/>
      <w:r w:rsidRPr="00DE0826">
        <w:rPr>
          <w:rStyle w:val="42"/>
          <w:sz w:val="24"/>
          <w:szCs w:val="24"/>
        </w:rPr>
        <w:t>___________) рублей ___ копеек, в том числе НДС ___% - _____ (_______________) рублей _____ копеек /или НДС не облагается</w:t>
      </w:r>
    </w:p>
    <w:p w:rsidR="00CA1C73" w:rsidRPr="00DE0826" w:rsidRDefault="00CA1C73" w:rsidP="00CA1C73">
      <w:pPr>
        <w:pStyle w:val="Standard"/>
        <w:spacing w:line="360" w:lineRule="exact"/>
        <w:jc w:val="both"/>
        <w:rPr>
          <w:rFonts w:eastAsia="Times New Roman"/>
        </w:rPr>
      </w:pPr>
    </w:p>
    <w:p w:rsidR="00CA1C73" w:rsidRPr="00DE0826" w:rsidRDefault="00CA1C73" w:rsidP="00CA1C73">
      <w:pPr>
        <w:pStyle w:val="Standard"/>
        <w:tabs>
          <w:tab w:val="left" w:pos="1040"/>
          <w:tab w:val="left" w:pos="1440"/>
          <w:tab w:val="left" w:pos="8000"/>
        </w:tabs>
        <w:spacing w:line="360" w:lineRule="exact"/>
        <w:jc w:val="both"/>
        <w:rPr>
          <w:rFonts w:eastAsia="Times New Roman"/>
        </w:rPr>
      </w:pPr>
    </w:p>
    <w:p w:rsidR="00CA1C73" w:rsidRPr="00DE0826" w:rsidRDefault="00CA1C73" w:rsidP="00CA1C73">
      <w:pPr>
        <w:pStyle w:val="Standard"/>
        <w:tabs>
          <w:tab w:val="left" w:pos="1040"/>
          <w:tab w:val="left" w:pos="1440"/>
          <w:tab w:val="left" w:pos="8000"/>
        </w:tabs>
        <w:spacing w:line="360" w:lineRule="exact"/>
        <w:jc w:val="both"/>
        <w:rPr>
          <w:rFonts w:eastAsia="Times New Roman"/>
        </w:rPr>
      </w:pPr>
    </w:p>
    <w:p w:rsidR="00CA1C73" w:rsidRPr="00DE0826" w:rsidRDefault="00CA1C73" w:rsidP="00CA1C73">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CA1C73" w:rsidRPr="00DE0826" w:rsidRDefault="00CA1C73" w:rsidP="00CA1C73">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CA1C73" w:rsidRPr="00DE0826" w:rsidRDefault="00CA1C73" w:rsidP="00CA1C73">
      <w:pPr>
        <w:pStyle w:val="Textbodyindent"/>
        <w:spacing w:after="0" w:line="360" w:lineRule="exact"/>
        <w:ind w:firstLine="0"/>
        <w:jc w:val="both"/>
        <w:rPr>
          <w:rFonts w:ascii="Times New Roman" w:hAnsi="Times New Roman"/>
          <w:sz w:val="24"/>
          <w:szCs w:val="24"/>
        </w:rPr>
      </w:pPr>
    </w:p>
    <w:p w:rsidR="00CA1C73" w:rsidRPr="00DE0826" w:rsidRDefault="00CA1C73" w:rsidP="00CA1C73">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CA1C73" w:rsidRPr="00DE0826" w:rsidRDefault="00CA1C73" w:rsidP="00CA1C73">
      <w:pPr>
        <w:pStyle w:val="Standard"/>
        <w:spacing w:line="360" w:lineRule="exact"/>
        <w:jc w:val="both"/>
      </w:pPr>
      <w:r w:rsidRPr="00DE0826">
        <w:t xml:space="preserve">                    </w:t>
      </w:r>
    </w:p>
    <w:p w:rsidR="00CA1C73" w:rsidRPr="00DE0826" w:rsidRDefault="00CA1C73" w:rsidP="00CA1C73">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 xml:space="preserve">                                                                                                                                                               </w:t>
      </w:r>
    </w:p>
    <w:p w:rsidR="00CA1C73" w:rsidRPr="00DE0826" w:rsidRDefault="00CA1C73" w:rsidP="00CA1C73">
      <w:pPr>
        <w:pStyle w:val="Standard"/>
        <w:tabs>
          <w:tab w:val="left" w:pos="1040"/>
          <w:tab w:val="left" w:pos="1440"/>
          <w:tab w:val="left" w:pos="8000"/>
        </w:tabs>
        <w:spacing w:line="360" w:lineRule="exact"/>
        <w:jc w:val="center"/>
        <w:rPr>
          <w:rFonts w:eastAsia="Times New Roman"/>
        </w:rPr>
      </w:pPr>
    </w:p>
    <w:p w:rsidR="00CA1C73" w:rsidRPr="00DE0826" w:rsidRDefault="00CA1C73" w:rsidP="00CA1C73">
      <w:pPr>
        <w:pStyle w:val="Standard"/>
        <w:tabs>
          <w:tab w:val="left" w:pos="1040"/>
          <w:tab w:val="left" w:pos="1440"/>
          <w:tab w:val="left" w:pos="8000"/>
        </w:tabs>
        <w:spacing w:line="360" w:lineRule="exact"/>
        <w:jc w:val="center"/>
      </w:pPr>
    </w:p>
    <w:p w:rsidR="00CA1C73" w:rsidRPr="00DE0826" w:rsidRDefault="00CA1C73" w:rsidP="00CA1C73">
      <w:pPr>
        <w:pStyle w:val="Standard"/>
        <w:tabs>
          <w:tab w:val="left" w:pos="1040"/>
          <w:tab w:val="left" w:pos="1440"/>
          <w:tab w:val="left" w:pos="8000"/>
        </w:tabs>
        <w:spacing w:line="360" w:lineRule="exact"/>
        <w:jc w:val="center"/>
      </w:pPr>
    </w:p>
    <w:p w:rsidR="00CA1C73" w:rsidRPr="00DE0826" w:rsidRDefault="00CA1C73" w:rsidP="00CA1C73">
      <w:pPr>
        <w:pStyle w:val="Standard"/>
        <w:tabs>
          <w:tab w:val="left" w:pos="1040"/>
          <w:tab w:val="left" w:pos="1440"/>
          <w:tab w:val="left" w:pos="8000"/>
        </w:tabs>
        <w:spacing w:line="360" w:lineRule="exact"/>
        <w:jc w:val="center"/>
      </w:pPr>
    </w:p>
    <w:p w:rsidR="00CA1C73" w:rsidRPr="00DE0826" w:rsidRDefault="00CA1C73" w:rsidP="00CA1C73">
      <w:pPr>
        <w:pStyle w:val="Standard"/>
        <w:tabs>
          <w:tab w:val="left" w:pos="1040"/>
          <w:tab w:val="left" w:pos="1440"/>
          <w:tab w:val="left" w:pos="8000"/>
        </w:tabs>
        <w:spacing w:line="360" w:lineRule="exact"/>
        <w:jc w:val="center"/>
      </w:pPr>
    </w:p>
    <w:p w:rsidR="00CA1C73" w:rsidRPr="00DE0826" w:rsidRDefault="00CA1C73" w:rsidP="00CA1C73">
      <w:pPr>
        <w:pStyle w:val="Standard"/>
        <w:tabs>
          <w:tab w:val="left" w:pos="1040"/>
          <w:tab w:val="left" w:pos="1440"/>
          <w:tab w:val="left" w:pos="8000"/>
        </w:tabs>
        <w:spacing w:line="360" w:lineRule="exact"/>
        <w:jc w:val="center"/>
      </w:pPr>
    </w:p>
    <w:p w:rsidR="00CA1C73" w:rsidRPr="005361E3" w:rsidRDefault="00CA1C73" w:rsidP="00CA1C73">
      <w:pPr>
        <w:pStyle w:val="Standard"/>
        <w:tabs>
          <w:tab w:val="left" w:pos="1040"/>
          <w:tab w:val="left" w:pos="1440"/>
          <w:tab w:val="left" w:pos="8000"/>
        </w:tabs>
        <w:spacing w:line="360" w:lineRule="exact"/>
        <w:jc w:val="center"/>
      </w:pPr>
    </w:p>
    <w:p w:rsidR="00CA1C73" w:rsidRPr="005361E3" w:rsidRDefault="00CA1C73" w:rsidP="00CA1C73">
      <w:pPr>
        <w:pStyle w:val="Standard"/>
        <w:tabs>
          <w:tab w:val="left" w:pos="1040"/>
          <w:tab w:val="left" w:pos="1440"/>
          <w:tab w:val="left" w:pos="8000"/>
        </w:tabs>
        <w:spacing w:line="360" w:lineRule="exact"/>
        <w:jc w:val="center"/>
      </w:pPr>
    </w:p>
    <w:p w:rsidR="00CA1C73" w:rsidRPr="005361E3" w:rsidRDefault="00CA1C73" w:rsidP="00CA1C73">
      <w:pPr>
        <w:pStyle w:val="Standard"/>
        <w:tabs>
          <w:tab w:val="left" w:pos="1040"/>
          <w:tab w:val="left" w:pos="1440"/>
          <w:tab w:val="left" w:pos="8000"/>
        </w:tabs>
        <w:spacing w:line="360" w:lineRule="exact"/>
        <w:jc w:val="center"/>
      </w:pPr>
    </w:p>
    <w:p w:rsidR="00CA1C73" w:rsidRPr="005361E3" w:rsidRDefault="00CA1C73" w:rsidP="00CA1C73">
      <w:pPr>
        <w:pStyle w:val="Standard"/>
        <w:tabs>
          <w:tab w:val="left" w:pos="1040"/>
          <w:tab w:val="left" w:pos="1440"/>
          <w:tab w:val="left" w:pos="8000"/>
        </w:tabs>
        <w:spacing w:line="360" w:lineRule="exact"/>
        <w:jc w:val="center"/>
      </w:pPr>
    </w:p>
    <w:p w:rsidR="00CA1C73" w:rsidRPr="005361E3" w:rsidRDefault="00CA1C73" w:rsidP="00CA1C73">
      <w:pPr>
        <w:pStyle w:val="Standard"/>
        <w:tabs>
          <w:tab w:val="left" w:pos="1040"/>
          <w:tab w:val="left" w:pos="1440"/>
          <w:tab w:val="left" w:pos="8000"/>
        </w:tabs>
        <w:spacing w:line="360" w:lineRule="exact"/>
        <w:jc w:val="center"/>
      </w:pPr>
    </w:p>
    <w:p w:rsidR="00CA1C73" w:rsidRDefault="00CA1C73" w:rsidP="00CA1C73">
      <w:pPr>
        <w:pStyle w:val="Textbodyindent"/>
        <w:tabs>
          <w:tab w:val="left" w:pos="1323"/>
          <w:tab w:val="left" w:pos="1723"/>
          <w:tab w:val="left" w:pos="8283"/>
        </w:tabs>
        <w:spacing w:after="0" w:line="360" w:lineRule="exact"/>
        <w:ind w:firstLine="0"/>
        <w:jc w:val="center"/>
        <w:rPr>
          <w:rFonts w:ascii="Times New Roman" w:hAnsi="Times New Roman"/>
          <w:sz w:val="24"/>
          <w:szCs w:val="24"/>
        </w:rPr>
      </w:pPr>
      <w:r w:rsidRPr="00DE0826">
        <w:rPr>
          <w:rFonts w:ascii="Times New Roman" w:hAnsi="Times New Roman"/>
          <w:sz w:val="24"/>
          <w:szCs w:val="24"/>
        </w:rPr>
        <w:t xml:space="preserve">                                                                                                            </w:t>
      </w:r>
      <w:r>
        <w:rPr>
          <w:rFonts w:ascii="Times New Roman" w:hAnsi="Times New Roman"/>
          <w:sz w:val="24"/>
          <w:szCs w:val="24"/>
        </w:rPr>
        <w:t xml:space="preserve">        </w:t>
      </w:r>
    </w:p>
    <w:p w:rsidR="00CA1C73" w:rsidRDefault="00CA1C73" w:rsidP="00CA1C73">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CA1C73" w:rsidRPr="00DE0826" w:rsidRDefault="00CA1C73" w:rsidP="00CA1C73">
      <w:pPr>
        <w:pStyle w:val="Textbodyindent"/>
        <w:tabs>
          <w:tab w:val="left" w:pos="1323"/>
          <w:tab w:val="left" w:pos="1723"/>
          <w:tab w:val="left" w:pos="8283"/>
        </w:tabs>
        <w:spacing w:after="0" w:line="360" w:lineRule="exact"/>
        <w:ind w:firstLine="0"/>
        <w:jc w:val="right"/>
        <w:rPr>
          <w:rFonts w:ascii="Times New Roman" w:hAnsi="Times New Roman"/>
          <w:sz w:val="24"/>
          <w:szCs w:val="24"/>
        </w:rPr>
      </w:pPr>
      <w:r w:rsidRPr="00DE0826">
        <w:rPr>
          <w:rFonts w:ascii="Times New Roman" w:hAnsi="Times New Roman"/>
          <w:sz w:val="24"/>
          <w:szCs w:val="24"/>
        </w:rPr>
        <w:t xml:space="preserve">  Приложение № 2</w:t>
      </w:r>
    </w:p>
    <w:p w:rsidR="00CA1C73" w:rsidRPr="00DE0826" w:rsidRDefault="00CA1C73" w:rsidP="00CA1C73">
      <w:pPr>
        <w:pStyle w:val="Standard"/>
        <w:tabs>
          <w:tab w:val="left" w:pos="1040"/>
          <w:tab w:val="left" w:pos="1440"/>
          <w:tab w:val="left" w:pos="8000"/>
        </w:tabs>
        <w:spacing w:line="360" w:lineRule="exact"/>
        <w:jc w:val="right"/>
      </w:pPr>
      <w:r w:rsidRPr="00DE0826">
        <w:t xml:space="preserve">к договору </w:t>
      </w:r>
      <w:proofErr w:type="gramStart"/>
      <w:r w:rsidRPr="00DE0826">
        <w:t>№  _</w:t>
      </w:r>
      <w:proofErr w:type="gramEnd"/>
      <w:r w:rsidRPr="00DE0826">
        <w:t>_____  от «___» ____________ 20__г.</w:t>
      </w:r>
    </w:p>
    <w:p w:rsidR="00CA1C73" w:rsidRPr="00DE0826" w:rsidRDefault="00CA1C73" w:rsidP="00CA1C73">
      <w:pPr>
        <w:pStyle w:val="Standard"/>
        <w:tabs>
          <w:tab w:val="left" w:pos="1040"/>
          <w:tab w:val="left" w:pos="1440"/>
          <w:tab w:val="left" w:pos="8000"/>
        </w:tabs>
        <w:spacing w:line="360" w:lineRule="exact"/>
        <w:jc w:val="center"/>
      </w:pPr>
    </w:p>
    <w:p w:rsidR="00CA1C73" w:rsidRPr="00DE0826" w:rsidRDefault="00CA1C73" w:rsidP="00CA1C73">
      <w:pPr>
        <w:pStyle w:val="Standard"/>
        <w:tabs>
          <w:tab w:val="left" w:pos="1040"/>
          <w:tab w:val="left" w:pos="1440"/>
          <w:tab w:val="left" w:pos="8000"/>
        </w:tabs>
        <w:spacing w:line="360" w:lineRule="exact"/>
        <w:jc w:val="center"/>
      </w:pPr>
      <w:r w:rsidRPr="00DE0826">
        <w:t xml:space="preserve">График поставки  </w:t>
      </w:r>
    </w:p>
    <w:p w:rsidR="00CA1C73" w:rsidRPr="00DE0826" w:rsidRDefault="00CA1C73" w:rsidP="00CA1C73">
      <w:pPr>
        <w:pStyle w:val="Standard"/>
        <w:tabs>
          <w:tab w:val="left" w:pos="1040"/>
          <w:tab w:val="left" w:pos="1440"/>
          <w:tab w:val="left" w:pos="8000"/>
        </w:tabs>
        <w:spacing w:line="360" w:lineRule="exact"/>
        <w:jc w:val="both"/>
      </w:pPr>
      <w:r w:rsidRPr="00DE0826">
        <w:t>г. _______________                                                                               «___» _________ 20___ г.</w:t>
      </w:r>
    </w:p>
    <w:p w:rsidR="00CA1C73" w:rsidRPr="00DE0826" w:rsidRDefault="00CA1C73" w:rsidP="00CA1C73">
      <w:pPr>
        <w:pStyle w:val="Standard"/>
        <w:tabs>
          <w:tab w:val="left" w:pos="1040"/>
          <w:tab w:val="left" w:pos="1440"/>
          <w:tab w:val="left" w:pos="8000"/>
        </w:tabs>
        <w:spacing w:line="360" w:lineRule="exact"/>
        <w:jc w:val="center"/>
      </w:pPr>
    </w:p>
    <w:p w:rsidR="00CA1C73" w:rsidRPr="00DE0826" w:rsidRDefault="00CA1C73" w:rsidP="00CA1C73">
      <w:pPr>
        <w:pStyle w:val="Standard"/>
        <w:tabs>
          <w:tab w:val="left" w:pos="1040"/>
          <w:tab w:val="left" w:pos="1440"/>
          <w:tab w:val="left" w:pos="8000"/>
        </w:tabs>
        <w:spacing w:line="360" w:lineRule="exact"/>
        <w:jc w:val="center"/>
      </w:pPr>
    </w:p>
    <w:tbl>
      <w:tblPr>
        <w:tblW w:w="10044" w:type="dxa"/>
        <w:tblLayout w:type="fixed"/>
        <w:tblCellMar>
          <w:left w:w="10" w:type="dxa"/>
          <w:right w:w="10" w:type="dxa"/>
        </w:tblCellMar>
        <w:tblLook w:val="04A0" w:firstRow="1" w:lastRow="0" w:firstColumn="1" w:lastColumn="0" w:noHBand="0" w:noVBand="1"/>
      </w:tblPr>
      <w:tblGrid>
        <w:gridCol w:w="358"/>
        <w:gridCol w:w="2880"/>
        <w:gridCol w:w="780"/>
        <w:gridCol w:w="690"/>
        <w:gridCol w:w="2360"/>
        <w:gridCol w:w="1134"/>
        <w:gridCol w:w="1842"/>
      </w:tblGrid>
      <w:tr w:rsidR="00CA1C73" w:rsidRPr="00DE0826" w:rsidTr="00CD617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A1C73" w:rsidRPr="00DE0826" w:rsidRDefault="00CA1C73" w:rsidP="00CD6178">
            <w:pPr>
              <w:pStyle w:val="Standard"/>
              <w:snapToGrid w:val="0"/>
              <w:spacing w:line="360" w:lineRule="exact"/>
              <w:jc w:val="center"/>
            </w:pPr>
            <w:r w:rsidRPr="00DE0826">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A1C73" w:rsidRPr="00DE0826" w:rsidRDefault="00CA1C73" w:rsidP="00CD6178">
            <w:pPr>
              <w:pStyle w:val="Standard"/>
              <w:snapToGrid w:val="0"/>
              <w:spacing w:line="360" w:lineRule="exact"/>
              <w:jc w:val="center"/>
            </w:pPr>
            <w:r w:rsidRPr="00DE0826">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A1C73" w:rsidRPr="00DE0826" w:rsidRDefault="00CA1C73" w:rsidP="00CD6178">
            <w:pPr>
              <w:pStyle w:val="Standard"/>
              <w:snapToGrid w:val="0"/>
              <w:spacing w:line="360" w:lineRule="exact"/>
              <w:ind w:left="-93" w:right="-53"/>
              <w:jc w:val="center"/>
            </w:pPr>
            <w:r w:rsidRPr="00DE0826">
              <w:t>Ед.</w:t>
            </w:r>
            <w:r w:rsidRPr="00DE082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A1C73" w:rsidRPr="00DE0826" w:rsidRDefault="00CA1C73" w:rsidP="00CD6178">
            <w:pPr>
              <w:pStyle w:val="Standard"/>
              <w:snapToGrid w:val="0"/>
              <w:spacing w:line="360" w:lineRule="exact"/>
              <w:ind w:left="-93" w:right="-53"/>
              <w:jc w:val="center"/>
            </w:pPr>
            <w:r w:rsidRPr="00DE0826">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A1C73" w:rsidRPr="00DE0826" w:rsidRDefault="00CA1C73" w:rsidP="00CD6178">
            <w:pPr>
              <w:pStyle w:val="Standard"/>
              <w:snapToGrid w:val="0"/>
              <w:spacing w:line="360" w:lineRule="exact"/>
              <w:ind w:left="-163" w:right="-177"/>
              <w:jc w:val="center"/>
            </w:pPr>
          </w:p>
          <w:p w:rsidR="00CA1C73" w:rsidRPr="00DE0826" w:rsidRDefault="00CA1C73" w:rsidP="00CD6178">
            <w:pPr>
              <w:pStyle w:val="Standard"/>
              <w:snapToGrid w:val="0"/>
              <w:spacing w:line="360" w:lineRule="exact"/>
              <w:jc w:val="center"/>
            </w:pPr>
            <w:r w:rsidRPr="00DE0826">
              <w:t>Дата поставки</w:t>
            </w:r>
          </w:p>
        </w:tc>
        <w:tc>
          <w:tcPr>
            <w:tcW w:w="1134" w:type="dxa"/>
            <w:tcBorders>
              <w:top w:val="single" w:sz="4" w:space="0" w:color="000000"/>
              <w:left w:val="single" w:sz="4" w:space="0" w:color="000000"/>
              <w:bottom w:val="single" w:sz="4" w:space="0" w:color="000000"/>
            </w:tcBorders>
          </w:tcPr>
          <w:p w:rsidR="00CA1C73" w:rsidRPr="00DE0826" w:rsidRDefault="00CA1C73" w:rsidP="00CD6178">
            <w:pPr>
              <w:pStyle w:val="Standard"/>
              <w:snapToGrid w:val="0"/>
              <w:spacing w:line="360" w:lineRule="exact"/>
              <w:jc w:val="center"/>
            </w:pPr>
          </w:p>
          <w:p w:rsidR="00CA1C73" w:rsidRPr="00DE0826" w:rsidRDefault="00CA1C73" w:rsidP="00CD6178">
            <w:pPr>
              <w:pStyle w:val="Standard"/>
              <w:snapToGrid w:val="0"/>
              <w:spacing w:line="360" w:lineRule="exact"/>
              <w:jc w:val="center"/>
            </w:pPr>
          </w:p>
          <w:p w:rsidR="00CA1C73" w:rsidRPr="00DE0826" w:rsidRDefault="00CA1C73" w:rsidP="00CD6178">
            <w:pPr>
              <w:pStyle w:val="Standard"/>
              <w:snapToGrid w:val="0"/>
              <w:spacing w:line="360" w:lineRule="exact"/>
              <w:jc w:val="center"/>
            </w:pPr>
            <w:r w:rsidRPr="00DE0826">
              <w:t>Время</w:t>
            </w:r>
          </w:p>
          <w:p w:rsidR="00CA1C73" w:rsidRPr="00DE0826" w:rsidRDefault="00CA1C73" w:rsidP="00CD6178">
            <w:pPr>
              <w:pStyle w:val="Standard"/>
              <w:snapToGrid w:val="0"/>
              <w:spacing w:line="360" w:lineRule="exact"/>
              <w:jc w:val="center"/>
            </w:pPr>
            <w:r w:rsidRPr="00DE0826">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A1C73" w:rsidRPr="00DE0826" w:rsidRDefault="00CA1C73" w:rsidP="00CD6178">
            <w:pPr>
              <w:pStyle w:val="Standard"/>
              <w:snapToGrid w:val="0"/>
              <w:spacing w:line="360" w:lineRule="exact"/>
              <w:jc w:val="center"/>
            </w:pPr>
            <w:r w:rsidRPr="00DE0826">
              <w:t>Стоимость вкл. НДС, руб./ НДС не облагается</w:t>
            </w:r>
          </w:p>
        </w:tc>
      </w:tr>
      <w:tr w:rsidR="00CA1C73" w:rsidRPr="00DE0826" w:rsidTr="00CD617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CA1C73" w:rsidRPr="00DE0826" w:rsidRDefault="00CA1C73" w:rsidP="00CD6178">
            <w:pPr>
              <w:pStyle w:val="Standard"/>
              <w:snapToGrid w:val="0"/>
              <w:spacing w:line="360" w:lineRule="exact"/>
              <w:jc w:val="center"/>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CA1C73" w:rsidRPr="00DE0826" w:rsidRDefault="00CA1C73" w:rsidP="00CD6178">
            <w:pPr>
              <w:pStyle w:val="Standard"/>
              <w:suppressAutoHyphens w:val="0"/>
              <w:snapToGrid w:val="0"/>
              <w:spacing w:line="36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CA1C73" w:rsidRPr="00DE0826" w:rsidRDefault="00CA1C73" w:rsidP="00CD6178">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CA1C73" w:rsidRPr="00DE0826" w:rsidRDefault="00CA1C73" w:rsidP="00CD6178">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CA1C73" w:rsidRPr="00DE0826" w:rsidRDefault="00CA1C73" w:rsidP="00CD6178">
            <w:pPr>
              <w:pStyle w:val="Standard"/>
              <w:snapToGrid w:val="0"/>
              <w:spacing w:line="360" w:lineRule="exact"/>
              <w:jc w:val="center"/>
            </w:pPr>
          </w:p>
        </w:tc>
        <w:tc>
          <w:tcPr>
            <w:tcW w:w="1134" w:type="dxa"/>
            <w:tcBorders>
              <w:left w:val="single" w:sz="4" w:space="0" w:color="000000"/>
              <w:bottom w:val="single" w:sz="4" w:space="0" w:color="000000"/>
            </w:tcBorders>
          </w:tcPr>
          <w:p w:rsidR="00CA1C73" w:rsidRPr="00DE0826" w:rsidRDefault="00CA1C73" w:rsidP="00CD6178">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A1C73" w:rsidRPr="00DE0826" w:rsidRDefault="00CA1C73" w:rsidP="00CD6178">
            <w:pPr>
              <w:pStyle w:val="Standard"/>
              <w:snapToGrid w:val="0"/>
              <w:spacing w:line="360" w:lineRule="exact"/>
              <w:jc w:val="center"/>
            </w:pPr>
          </w:p>
        </w:tc>
      </w:tr>
      <w:tr w:rsidR="00CA1C73" w:rsidRPr="00DE0826" w:rsidTr="00CD617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CA1C73" w:rsidRPr="00DE0826" w:rsidRDefault="00CA1C73" w:rsidP="00CD6178">
            <w:pPr>
              <w:pStyle w:val="Standard"/>
              <w:snapToGrid w:val="0"/>
              <w:spacing w:line="360" w:lineRule="exact"/>
              <w:jc w:val="center"/>
            </w:pPr>
            <w:r w:rsidRPr="00DE0826">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CA1C73" w:rsidRPr="00DE0826" w:rsidRDefault="00CA1C73" w:rsidP="00CD6178">
            <w:pPr>
              <w:pStyle w:val="Standard"/>
              <w:suppressAutoHyphens w:val="0"/>
              <w:snapToGrid w:val="0"/>
              <w:spacing w:line="36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CA1C73" w:rsidRPr="00DE0826" w:rsidRDefault="00CA1C73" w:rsidP="00CD6178">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CA1C73" w:rsidRPr="00DE0826" w:rsidRDefault="00CA1C73" w:rsidP="00CD6178">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CA1C73" w:rsidRPr="00DE0826" w:rsidRDefault="00CA1C73" w:rsidP="00CD6178">
            <w:pPr>
              <w:pStyle w:val="Standard"/>
              <w:snapToGrid w:val="0"/>
              <w:spacing w:line="360" w:lineRule="exact"/>
              <w:jc w:val="center"/>
            </w:pPr>
          </w:p>
        </w:tc>
        <w:tc>
          <w:tcPr>
            <w:tcW w:w="1134" w:type="dxa"/>
            <w:tcBorders>
              <w:left w:val="single" w:sz="4" w:space="0" w:color="000000"/>
              <w:bottom w:val="single" w:sz="4" w:space="0" w:color="000000"/>
            </w:tcBorders>
          </w:tcPr>
          <w:p w:rsidR="00CA1C73" w:rsidRPr="00DE0826" w:rsidRDefault="00CA1C73" w:rsidP="00CD6178">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A1C73" w:rsidRPr="00DE0826" w:rsidRDefault="00CA1C73" w:rsidP="00CD6178">
            <w:pPr>
              <w:pStyle w:val="Standard"/>
              <w:snapToGrid w:val="0"/>
              <w:spacing w:line="360" w:lineRule="exact"/>
              <w:jc w:val="center"/>
            </w:pPr>
          </w:p>
        </w:tc>
      </w:tr>
      <w:tr w:rsidR="00CA1C73" w:rsidRPr="00DE0826" w:rsidTr="00CD617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CA1C73" w:rsidRPr="00DE0826" w:rsidRDefault="00CA1C73" w:rsidP="00CD6178">
            <w:pPr>
              <w:pStyle w:val="Standard"/>
              <w:snapToGrid w:val="0"/>
              <w:spacing w:line="360" w:lineRule="exact"/>
              <w:jc w:val="center"/>
            </w:pPr>
            <w:r w:rsidRPr="00DE0826">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CA1C73" w:rsidRPr="00DE0826" w:rsidRDefault="00CA1C73" w:rsidP="00CD6178">
            <w:pPr>
              <w:pStyle w:val="Standard"/>
              <w:suppressAutoHyphens w:val="0"/>
              <w:snapToGrid w:val="0"/>
              <w:spacing w:line="36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CA1C73" w:rsidRPr="00DE0826" w:rsidRDefault="00CA1C73" w:rsidP="00CD6178">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CA1C73" w:rsidRPr="00DE0826" w:rsidRDefault="00CA1C73" w:rsidP="00CD6178">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CA1C73" w:rsidRPr="00DE0826" w:rsidRDefault="00CA1C73" w:rsidP="00CD6178">
            <w:pPr>
              <w:pStyle w:val="Standard"/>
              <w:spacing w:line="360" w:lineRule="exact"/>
              <w:ind w:firstLine="709"/>
              <w:jc w:val="both"/>
            </w:pPr>
          </w:p>
        </w:tc>
        <w:tc>
          <w:tcPr>
            <w:tcW w:w="1134" w:type="dxa"/>
            <w:tcBorders>
              <w:left w:val="single" w:sz="4" w:space="0" w:color="000000"/>
              <w:bottom w:val="single" w:sz="4" w:space="0" w:color="000000"/>
            </w:tcBorders>
          </w:tcPr>
          <w:p w:rsidR="00CA1C73" w:rsidRPr="00DE0826" w:rsidRDefault="00CA1C73" w:rsidP="00CD6178">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A1C73" w:rsidRPr="00DE0826" w:rsidRDefault="00CA1C73" w:rsidP="00CD6178">
            <w:pPr>
              <w:pStyle w:val="Standard"/>
              <w:snapToGrid w:val="0"/>
              <w:spacing w:line="360" w:lineRule="exact"/>
              <w:jc w:val="center"/>
            </w:pPr>
          </w:p>
        </w:tc>
      </w:tr>
      <w:tr w:rsidR="00CA1C73" w:rsidRPr="00DE0826" w:rsidTr="00CD6178">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CA1C73" w:rsidRPr="00DE0826" w:rsidRDefault="00CA1C73" w:rsidP="00CD6178">
            <w:pPr>
              <w:pStyle w:val="Standard"/>
              <w:snapToGrid w:val="0"/>
              <w:spacing w:line="360" w:lineRule="exact"/>
              <w:jc w:val="right"/>
            </w:pPr>
            <w:r w:rsidRPr="00DE0826">
              <w:t>ИТОГО:</w:t>
            </w:r>
          </w:p>
        </w:tc>
        <w:tc>
          <w:tcPr>
            <w:tcW w:w="1134" w:type="dxa"/>
            <w:tcBorders>
              <w:left w:val="single" w:sz="4" w:space="0" w:color="000000"/>
              <w:bottom w:val="single" w:sz="4" w:space="0" w:color="000000"/>
            </w:tcBorders>
          </w:tcPr>
          <w:p w:rsidR="00CA1C73" w:rsidRPr="00DE0826" w:rsidRDefault="00CA1C73" w:rsidP="00CD6178">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A1C73" w:rsidRPr="00DE0826" w:rsidRDefault="00CA1C73" w:rsidP="00CD6178">
            <w:pPr>
              <w:pStyle w:val="Standard"/>
              <w:snapToGrid w:val="0"/>
              <w:spacing w:line="360" w:lineRule="exact"/>
              <w:jc w:val="center"/>
            </w:pPr>
          </w:p>
        </w:tc>
      </w:tr>
      <w:tr w:rsidR="00CA1C73" w:rsidRPr="00DE0826" w:rsidTr="00CD6178">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CA1C73" w:rsidRPr="00DE0826" w:rsidRDefault="00CA1C73" w:rsidP="00CD6178">
            <w:pPr>
              <w:pStyle w:val="Standard"/>
              <w:snapToGrid w:val="0"/>
              <w:spacing w:line="360" w:lineRule="exact"/>
              <w:jc w:val="right"/>
            </w:pPr>
          </w:p>
        </w:tc>
        <w:tc>
          <w:tcPr>
            <w:tcW w:w="1134" w:type="dxa"/>
            <w:tcBorders>
              <w:left w:val="single" w:sz="4" w:space="0" w:color="000000"/>
              <w:bottom w:val="single" w:sz="4" w:space="0" w:color="000000"/>
            </w:tcBorders>
          </w:tcPr>
          <w:p w:rsidR="00CA1C73" w:rsidRPr="00DE0826" w:rsidRDefault="00CA1C73" w:rsidP="00CD6178">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A1C73" w:rsidRPr="00DE0826" w:rsidRDefault="00CA1C73" w:rsidP="00CD6178">
            <w:pPr>
              <w:pStyle w:val="Standard"/>
              <w:snapToGrid w:val="0"/>
              <w:spacing w:line="360" w:lineRule="exact"/>
              <w:jc w:val="center"/>
            </w:pPr>
          </w:p>
        </w:tc>
      </w:tr>
    </w:tbl>
    <w:p w:rsidR="00CA1C73" w:rsidRPr="00DE0826" w:rsidRDefault="00CA1C73" w:rsidP="00CA1C73">
      <w:pPr>
        <w:pStyle w:val="TableContents"/>
        <w:spacing w:line="360" w:lineRule="exact"/>
      </w:pPr>
    </w:p>
    <w:p w:rsidR="00CA1C73" w:rsidRPr="00DE0826" w:rsidRDefault="00CA1C73" w:rsidP="00CA1C73">
      <w:pPr>
        <w:pStyle w:val="Standard"/>
        <w:spacing w:line="360" w:lineRule="exact"/>
      </w:pPr>
      <w:r w:rsidRPr="00DE0826">
        <w:t xml:space="preserve">ИТОГО: _____________ </w:t>
      </w:r>
      <w:r w:rsidRPr="00DE0826">
        <w:rPr>
          <w:bCs/>
        </w:rPr>
        <w:t>(______________) рублей ______ копеек,</w:t>
      </w:r>
    </w:p>
    <w:p w:rsidR="00CA1C73" w:rsidRPr="00DE0826" w:rsidRDefault="00CA1C73" w:rsidP="00CA1C73">
      <w:pPr>
        <w:pStyle w:val="Standard"/>
        <w:spacing w:line="360" w:lineRule="exact"/>
      </w:pPr>
      <w:r w:rsidRPr="00DE0826">
        <w:rPr>
          <w:rStyle w:val="42"/>
        </w:rPr>
        <w:t xml:space="preserve">в том числе НДС ___% - _____ / или </w:t>
      </w:r>
      <w:r w:rsidRPr="00DE0826">
        <w:rPr>
          <w:i/>
        </w:rPr>
        <w:t>НДС не облагается</w:t>
      </w:r>
    </w:p>
    <w:p w:rsidR="00CA1C73" w:rsidRPr="00DE0826" w:rsidRDefault="00CA1C73" w:rsidP="00CA1C73">
      <w:pPr>
        <w:pStyle w:val="Standard"/>
        <w:spacing w:line="360" w:lineRule="exact"/>
        <w:rPr>
          <w:rFonts w:eastAsia="Times New Roman"/>
        </w:rPr>
      </w:pPr>
    </w:p>
    <w:p w:rsidR="00CA1C73" w:rsidRPr="00DE0826" w:rsidRDefault="00CA1C73" w:rsidP="00CA1C73">
      <w:pPr>
        <w:pStyle w:val="Standard"/>
        <w:tabs>
          <w:tab w:val="left" w:pos="1040"/>
          <w:tab w:val="left" w:pos="1440"/>
          <w:tab w:val="left" w:pos="8000"/>
        </w:tabs>
        <w:spacing w:line="360" w:lineRule="exact"/>
        <w:jc w:val="center"/>
        <w:rPr>
          <w:rFonts w:eastAsia="Times New Roman"/>
        </w:rPr>
      </w:pPr>
    </w:p>
    <w:p w:rsidR="00CA1C73" w:rsidRPr="00DE0826" w:rsidRDefault="00CA1C73" w:rsidP="00CA1C73">
      <w:pPr>
        <w:pStyle w:val="Standard"/>
        <w:tabs>
          <w:tab w:val="left" w:pos="1040"/>
          <w:tab w:val="left" w:pos="1440"/>
          <w:tab w:val="left" w:pos="8000"/>
        </w:tabs>
        <w:spacing w:line="360" w:lineRule="exact"/>
        <w:jc w:val="center"/>
        <w:rPr>
          <w:rFonts w:eastAsia="Times New Roman"/>
        </w:rPr>
      </w:pPr>
    </w:p>
    <w:p w:rsidR="00CA1C73" w:rsidRPr="00DE0826" w:rsidRDefault="00CA1C73" w:rsidP="00CA1C73">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CA1C73" w:rsidRPr="00DE0826" w:rsidRDefault="00CA1C73" w:rsidP="00CA1C73">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CA1C73" w:rsidRPr="00DE0826" w:rsidRDefault="00CA1C73" w:rsidP="00CA1C73">
      <w:pPr>
        <w:pStyle w:val="Textbodyindent"/>
        <w:spacing w:after="0" w:line="360" w:lineRule="exact"/>
        <w:ind w:firstLine="0"/>
        <w:rPr>
          <w:rFonts w:ascii="Times New Roman" w:hAnsi="Times New Roman"/>
          <w:sz w:val="24"/>
          <w:szCs w:val="24"/>
        </w:rPr>
      </w:pPr>
    </w:p>
    <w:p w:rsidR="00CA1C73" w:rsidRPr="00DE0826" w:rsidRDefault="00CA1C73" w:rsidP="00CA1C73">
      <w:pPr>
        <w:pStyle w:val="Textbodyindent"/>
        <w:spacing w:after="0" w:line="360" w:lineRule="exact"/>
        <w:ind w:firstLine="0"/>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_________________ /_____________/</w:t>
      </w:r>
    </w:p>
    <w:p w:rsidR="00CA1C73" w:rsidRPr="00DE0826" w:rsidRDefault="00CA1C73" w:rsidP="00CA1C73">
      <w:pPr>
        <w:pStyle w:val="Textbodyindent"/>
        <w:spacing w:after="0" w:line="360" w:lineRule="exact"/>
        <w:ind w:firstLine="0"/>
        <w:rPr>
          <w:rFonts w:ascii="Times New Roman" w:hAnsi="Times New Roman"/>
          <w:sz w:val="24"/>
          <w:szCs w:val="24"/>
          <w:u w:val="single"/>
        </w:rPr>
      </w:pPr>
    </w:p>
    <w:p w:rsidR="00CA1C73" w:rsidRPr="00DE0826" w:rsidRDefault="00CA1C73" w:rsidP="00CA1C73">
      <w:pPr>
        <w:pStyle w:val="Textbodyindent"/>
        <w:spacing w:after="0" w:line="360" w:lineRule="exact"/>
        <w:ind w:firstLine="0"/>
        <w:rPr>
          <w:rFonts w:ascii="Times New Roman" w:hAnsi="Times New Roman"/>
          <w:sz w:val="24"/>
          <w:szCs w:val="24"/>
          <w:u w:val="single"/>
        </w:rPr>
      </w:pPr>
    </w:p>
    <w:p w:rsidR="00CA1C73" w:rsidRPr="00DE0826" w:rsidRDefault="00CA1C73" w:rsidP="00CA1C73">
      <w:pPr>
        <w:pStyle w:val="Textbodyindent"/>
        <w:spacing w:after="0" w:line="360" w:lineRule="exact"/>
        <w:ind w:firstLine="0"/>
        <w:rPr>
          <w:rFonts w:ascii="Times New Roman" w:hAnsi="Times New Roman"/>
          <w:sz w:val="24"/>
          <w:szCs w:val="24"/>
        </w:rPr>
      </w:pPr>
    </w:p>
    <w:p w:rsidR="00CA1C73" w:rsidRPr="00DE0826" w:rsidRDefault="00CA1C73" w:rsidP="00CA1C73">
      <w:pPr>
        <w:pStyle w:val="Standard"/>
        <w:spacing w:line="360" w:lineRule="exact"/>
        <w:jc w:val="both"/>
      </w:pPr>
      <w:r w:rsidRPr="00DE0826">
        <w:t xml:space="preserve">                    </w:t>
      </w:r>
    </w:p>
    <w:p w:rsidR="00CA1C73" w:rsidRPr="00DE0826" w:rsidRDefault="00CA1C73" w:rsidP="00CA1C73">
      <w:pPr>
        <w:pStyle w:val="af1"/>
        <w:spacing w:after="0" w:line="360" w:lineRule="exact"/>
        <w:ind w:left="4236"/>
        <w:rPr>
          <w:sz w:val="24"/>
          <w:szCs w:val="24"/>
        </w:rPr>
      </w:pPr>
      <w:r w:rsidRPr="00DE0826">
        <w:rPr>
          <w:sz w:val="24"/>
          <w:szCs w:val="24"/>
        </w:rPr>
        <w:t xml:space="preserve">              </w:t>
      </w:r>
    </w:p>
    <w:p w:rsidR="00CA1C73" w:rsidRPr="00DE0826" w:rsidRDefault="00CA1C73" w:rsidP="00CA1C73">
      <w:pPr>
        <w:pStyle w:val="af1"/>
        <w:spacing w:after="0" w:line="360" w:lineRule="exact"/>
        <w:ind w:left="4236"/>
        <w:rPr>
          <w:sz w:val="24"/>
          <w:szCs w:val="24"/>
        </w:rPr>
      </w:pPr>
    </w:p>
    <w:p w:rsidR="00CA1C73" w:rsidRPr="00DE0826" w:rsidRDefault="00CA1C73" w:rsidP="00CA1C73">
      <w:pPr>
        <w:pStyle w:val="af1"/>
        <w:spacing w:after="0" w:line="360" w:lineRule="exact"/>
        <w:ind w:left="4236"/>
        <w:rPr>
          <w:sz w:val="24"/>
          <w:szCs w:val="24"/>
        </w:rPr>
      </w:pPr>
    </w:p>
    <w:p w:rsidR="00CA1C73" w:rsidRPr="00DE0826" w:rsidRDefault="00CA1C73" w:rsidP="00CA1C73">
      <w:pPr>
        <w:pStyle w:val="af1"/>
        <w:spacing w:after="0" w:line="360" w:lineRule="exact"/>
        <w:ind w:left="4236"/>
        <w:rPr>
          <w:sz w:val="24"/>
          <w:szCs w:val="24"/>
        </w:rPr>
      </w:pPr>
    </w:p>
    <w:p w:rsidR="00CA1C73" w:rsidRPr="00DE0826" w:rsidRDefault="00CA1C73" w:rsidP="00CA1C73">
      <w:pPr>
        <w:pStyle w:val="af1"/>
        <w:spacing w:after="0" w:line="360" w:lineRule="exact"/>
        <w:ind w:left="4236"/>
        <w:rPr>
          <w:sz w:val="24"/>
          <w:szCs w:val="24"/>
        </w:rPr>
      </w:pPr>
    </w:p>
    <w:p w:rsidR="00CA1C73" w:rsidRPr="00DE0826" w:rsidRDefault="00CA1C73" w:rsidP="00CA1C73">
      <w:pPr>
        <w:pStyle w:val="af1"/>
        <w:spacing w:after="0" w:line="360" w:lineRule="exact"/>
        <w:ind w:left="4236"/>
        <w:rPr>
          <w:sz w:val="24"/>
          <w:szCs w:val="24"/>
        </w:rPr>
      </w:pPr>
    </w:p>
    <w:p w:rsidR="00CA1C73" w:rsidRPr="00DE0826" w:rsidRDefault="00CA1C73" w:rsidP="00CA1C73">
      <w:pPr>
        <w:pStyle w:val="af1"/>
        <w:spacing w:after="0" w:line="360" w:lineRule="exact"/>
        <w:ind w:left="4236"/>
        <w:rPr>
          <w:sz w:val="24"/>
          <w:szCs w:val="24"/>
        </w:rPr>
      </w:pPr>
    </w:p>
    <w:p w:rsidR="00CA1C73" w:rsidRPr="00DE0826" w:rsidRDefault="00CA1C73" w:rsidP="00CA1C73">
      <w:pPr>
        <w:pStyle w:val="af1"/>
        <w:spacing w:after="0" w:line="360" w:lineRule="exact"/>
        <w:ind w:left="0"/>
        <w:rPr>
          <w:sz w:val="24"/>
          <w:szCs w:val="24"/>
        </w:rPr>
      </w:pPr>
    </w:p>
    <w:p w:rsidR="00CA1C73" w:rsidRPr="00670D7B" w:rsidRDefault="00CA1C73" w:rsidP="00DC7D71">
      <w:pPr>
        <w:widowControl/>
        <w:autoSpaceDE w:val="0"/>
        <w:autoSpaceDN w:val="0"/>
        <w:spacing w:before="0"/>
        <w:ind w:firstLine="0"/>
        <w:contextualSpacing/>
        <w:jc w:val="right"/>
        <w:rPr>
          <w:sz w:val="22"/>
          <w:szCs w:val="22"/>
        </w:rPr>
      </w:pPr>
    </w:p>
    <w:sectPr w:rsidR="00CA1C73" w:rsidRPr="00670D7B" w:rsidSect="006A063D">
      <w:headerReference w:type="even" r:id="rId13"/>
      <w:footerReference w:type="even" r:id="rId14"/>
      <w:footerReference w:type="default" r:id="rId15"/>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CCA" w:rsidRDefault="00267CCA" w:rsidP="00547DA4">
      <w:pPr>
        <w:spacing w:before="0"/>
      </w:pPr>
      <w:r>
        <w:separator/>
      </w:r>
    </w:p>
  </w:endnote>
  <w:endnote w:type="continuationSeparator" w:id="0">
    <w:p w:rsidR="00267CCA" w:rsidRDefault="00267CCA"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CCA" w:rsidRDefault="00267CCA"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267CCA" w:rsidRDefault="00267CCA" w:rsidP="006A06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CCA" w:rsidRDefault="00267CCA" w:rsidP="006A063D">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CCA" w:rsidRDefault="00267CCA"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267CCA" w:rsidRDefault="00267CCA" w:rsidP="006A063D">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CCA" w:rsidRDefault="00267CCA" w:rsidP="006A063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CCA" w:rsidRDefault="00267CCA" w:rsidP="00547DA4">
      <w:pPr>
        <w:spacing w:before="0"/>
      </w:pPr>
      <w:r>
        <w:separator/>
      </w:r>
    </w:p>
  </w:footnote>
  <w:footnote w:type="continuationSeparator" w:id="0">
    <w:p w:rsidR="00267CCA" w:rsidRDefault="00267CCA"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CCA" w:rsidRDefault="00267CCA"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267CCA" w:rsidRDefault="00267CCA">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CCA" w:rsidRDefault="00267CCA"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267CCA" w:rsidRDefault="00267CCA">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22BF4365"/>
    <w:multiLevelType w:val="hybridMultilevel"/>
    <w:tmpl w:val="71680D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17D1805"/>
    <w:multiLevelType w:val="hybridMultilevel"/>
    <w:tmpl w:val="18003CF4"/>
    <w:lvl w:ilvl="0" w:tplc="8F483B8E">
      <w:start w:val="1"/>
      <w:numFmt w:val="decimal"/>
      <w:lvlText w:val="%1."/>
      <w:lvlJc w:val="left"/>
      <w:pPr>
        <w:ind w:left="365" w:hanging="360"/>
      </w:pPr>
      <w:rPr>
        <w:rFonts w:hint="default"/>
        <w:b/>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1">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9816EAB"/>
    <w:multiLevelType w:val="multilevel"/>
    <w:tmpl w:val="D514FF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13"/>
  </w:num>
  <w:num w:numId="4">
    <w:abstractNumId w:val="8"/>
  </w:num>
  <w:num w:numId="5">
    <w:abstractNumId w:val="4"/>
  </w:num>
  <w:num w:numId="6">
    <w:abstractNumId w:val="3"/>
  </w:num>
  <w:num w:numId="7">
    <w:abstractNumId w:val="2"/>
  </w:num>
  <w:num w:numId="8">
    <w:abstractNumId w:val="1"/>
  </w:num>
  <w:num w:numId="9">
    <w:abstractNumId w:val="0"/>
  </w:num>
  <w:num w:numId="10">
    <w:abstractNumId w:val="14"/>
  </w:num>
  <w:num w:numId="11">
    <w:abstractNumId w:val="11"/>
  </w:num>
  <w:num w:numId="12">
    <w:abstractNumId w:val="9"/>
  </w:num>
  <w:num w:numId="13">
    <w:abstractNumId w:val="10"/>
  </w:num>
  <w:num w:numId="14">
    <w:abstractNumId w:val="12"/>
  </w:num>
  <w:num w:numId="15">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27E58"/>
    <w:rsid w:val="000326DB"/>
    <w:rsid w:val="0004434B"/>
    <w:rsid w:val="0004588C"/>
    <w:rsid w:val="000461D1"/>
    <w:rsid w:val="00046C8A"/>
    <w:rsid w:val="00047E9D"/>
    <w:rsid w:val="00052446"/>
    <w:rsid w:val="00052BA2"/>
    <w:rsid w:val="000714AE"/>
    <w:rsid w:val="00072E89"/>
    <w:rsid w:val="000832E2"/>
    <w:rsid w:val="00083B01"/>
    <w:rsid w:val="00084831"/>
    <w:rsid w:val="00093A86"/>
    <w:rsid w:val="000A61E7"/>
    <w:rsid w:val="000A7CA2"/>
    <w:rsid w:val="000B0B1F"/>
    <w:rsid w:val="000B3BCF"/>
    <w:rsid w:val="000C1D7F"/>
    <w:rsid w:val="000C52C9"/>
    <w:rsid w:val="000C70A9"/>
    <w:rsid w:val="000E360E"/>
    <w:rsid w:val="000E4F0F"/>
    <w:rsid w:val="000F60D1"/>
    <w:rsid w:val="000F6EBA"/>
    <w:rsid w:val="00116271"/>
    <w:rsid w:val="001254E5"/>
    <w:rsid w:val="00131CB5"/>
    <w:rsid w:val="00136D9C"/>
    <w:rsid w:val="00151127"/>
    <w:rsid w:val="00152006"/>
    <w:rsid w:val="00175CF9"/>
    <w:rsid w:val="001805C0"/>
    <w:rsid w:val="00186FAE"/>
    <w:rsid w:val="00187117"/>
    <w:rsid w:val="00190A08"/>
    <w:rsid w:val="001A0472"/>
    <w:rsid w:val="001A3B0C"/>
    <w:rsid w:val="001A583A"/>
    <w:rsid w:val="001A7C33"/>
    <w:rsid w:val="001B619D"/>
    <w:rsid w:val="001C56DB"/>
    <w:rsid w:val="001C7D36"/>
    <w:rsid w:val="001D2A5D"/>
    <w:rsid w:val="001E2B12"/>
    <w:rsid w:val="001F445B"/>
    <w:rsid w:val="00206A61"/>
    <w:rsid w:val="00217BD2"/>
    <w:rsid w:val="002213C6"/>
    <w:rsid w:val="00227376"/>
    <w:rsid w:val="00231F04"/>
    <w:rsid w:val="00235D75"/>
    <w:rsid w:val="00243369"/>
    <w:rsid w:val="00251ACC"/>
    <w:rsid w:val="002652CA"/>
    <w:rsid w:val="00267CCA"/>
    <w:rsid w:val="00276FD5"/>
    <w:rsid w:val="00292C95"/>
    <w:rsid w:val="0029375B"/>
    <w:rsid w:val="002A09F7"/>
    <w:rsid w:val="002B0086"/>
    <w:rsid w:val="002B62CE"/>
    <w:rsid w:val="002C0547"/>
    <w:rsid w:val="002D55AF"/>
    <w:rsid w:val="002E3557"/>
    <w:rsid w:val="003033B0"/>
    <w:rsid w:val="00312B4D"/>
    <w:rsid w:val="003130A3"/>
    <w:rsid w:val="00314DB3"/>
    <w:rsid w:val="00317070"/>
    <w:rsid w:val="00320C19"/>
    <w:rsid w:val="003352E4"/>
    <w:rsid w:val="00342324"/>
    <w:rsid w:val="0034317C"/>
    <w:rsid w:val="00343EDD"/>
    <w:rsid w:val="00344C0C"/>
    <w:rsid w:val="00347B60"/>
    <w:rsid w:val="00355114"/>
    <w:rsid w:val="00355D1D"/>
    <w:rsid w:val="0035761E"/>
    <w:rsid w:val="00362DFF"/>
    <w:rsid w:val="00366B0B"/>
    <w:rsid w:val="003672AB"/>
    <w:rsid w:val="003748E2"/>
    <w:rsid w:val="00377DF8"/>
    <w:rsid w:val="003859E7"/>
    <w:rsid w:val="003901DF"/>
    <w:rsid w:val="003A3224"/>
    <w:rsid w:val="003B1BDB"/>
    <w:rsid w:val="003C5ADE"/>
    <w:rsid w:val="003D1BF6"/>
    <w:rsid w:val="003E63F7"/>
    <w:rsid w:val="00402561"/>
    <w:rsid w:val="00402890"/>
    <w:rsid w:val="00414098"/>
    <w:rsid w:val="00414E97"/>
    <w:rsid w:val="00425DA3"/>
    <w:rsid w:val="0043267C"/>
    <w:rsid w:val="00435588"/>
    <w:rsid w:val="00461CA1"/>
    <w:rsid w:val="00475975"/>
    <w:rsid w:val="004A0B5A"/>
    <w:rsid w:val="004A187E"/>
    <w:rsid w:val="004A557C"/>
    <w:rsid w:val="004A611A"/>
    <w:rsid w:val="004B1DFB"/>
    <w:rsid w:val="004B3308"/>
    <w:rsid w:val="004C7BDC"/>
    <w:rsid w:val="004C7BF0"/>
    <w:rsid w:val="004D1353"/>
    <w:rsid w:val="004E1871"/>
    <w:rsid w:val="004E27E0"/>
    <w:rsid w:val="00510C29"/>
    <w:rsid w:val="0051380A"/>
    <w:rsid w:val="005158C4"/>
    <w:rsid w:val="005233D9"/>
    <w:rsid w:val="00523741"/>
    <w:rsid w:val="00531791"/>
    <w:rsid w:val="00531C01"/>
    <w:rsid w:val="005343EE"/>
    <w:rsid w:val="005424EE"/>
    <w:rsid w:val="00545C50"/>
    <w:rsid w:val="00547625"/>
    <w:rsid w:val="00547DA4"/>
    <w:rsid w:val="00550F02"/>
    <w:rsid w:val="0055656A"/>
    <w:rsid w:val="0058280F"/>
    <w:rsid w:val="005828D7"/>
    <w:rsid w:val="00591614"/>
    <w:rsid w:val="00597B7E"/>
    <w:rsid w:val="005A125F"/>
    <w:rsid w:val="005C20F5"/>
    <w:rsid w:val="005D384C"/>
    <w:rsid w:val="005E2118"/>
    <w:rsid w:val="006031CE"/>
    <w:rsid w:val="00614C4F"/>
    <w:rsid w:val="00616A0A"/>
    <w:rsid w:val="00620059"/>
    <w:rsid w:val="0062736E"/>
    <w:rsid w:val="0063471B"/>
    <w:rsid w:val="006526BE"/>
    <w:rsid w:val="00654E8A"/>
    <w:rsid w:val="00664DA1"/>
    <w:rsid w:val="00670D7B"/>
    <w:rsid w:val="00681E70"/>
    <w:rsid w:val="00685002"/>
    <w:rsid w:val="00697F18"/>
    <w:rsid w:val="006A063D"/>
    <w:rsid w:val="006A2673"/>
    <w:rsid w:val="006C2E1E"/>
    <w:rsid w:val="006D0D9B"/>
    <w:rsid w:val="006D23E3"/>
    <w:rsid w:val="006F067D"/>
    <w:rsid w:val="00707C65"/>
    <w:rsid w:val="00713397"/>
    <w:rsid w:val="00723048"/>
    <w:rsid w:val="00730434"/>
    <w:rsid w:val="00731BA6"/>
    <w:rsid w:val="00735282"/>
    <w:rsid w:val="00735C2C"/>
    <w:rsid w:val="0074039F"/>
    <w:rsid w:val="00743814"/>
    <w:rsid w:val="00754779"/>
    <w:rsid w:val="00757E92"/>
    <w:rsid w:val="007605FA"/>
    <w:rsid w:val="00760F01"/>
    <w:rsid w:val="00761F03"/>
    <w:rsid w:val="00775873"/>
    <w:rsid w:val="0077605F"/>
    <w:rsid w:val="00781CED"/>
    <w:rsid w:val="00782003"/>
    <w:rsid w:val="007844DE"/>
    <w:rsid w:val="007976A1"/>
    <w:rsid w:val="007A07FA"/>
    <w:rsid w:val="007A2F05"/>
    <w:rsid w:val="007B4328"/>
    <w:rsid w:val="007D160B"/>
    <w:rsid w:val="007D3BAC"/>
    <w:rsid w:val="007D4989"/>
    <w:rsid w:val="007E32CE"/>
    <w:rsid w:val="007E37AB"/>
    <w:rsid w:val="007E49D7"/>
    <w:rsid w:val="00806B18"/>
    <w:rsid w:val="008100CB"/>
    <w:rsid w:val="00822756"/>
    <w:rsid w:val="00826B4B"/>
    <w:rsid w:val="00830CFE"/>
    <w:rsid w:val="008332E7"/>
    <w:rsid w:val="00841F1C"/>
    <w:rsid w:val="00866C50"/>
    <w:rsid w:val="00876512"/>
    <w:rsid w:val="00896B93"/>
    <w:rsid w:val="00897413"/>
    <w:rsid w:val="008B078F"/>
    <w:rsid w:val="008B251B"/>
    <w:rsid w:val="008C138D"/>
    <w:rsid w:val="008C55B2"/>
    <w:rsid w:val="008C57CC"/>
    <w:rsid w:val="008D31FA"/>
    <w:rsid w:val="008E5C1A"/>
    <w:rsid w:val="008E7CB9"/>
    <w:rsid w:val="008F0149"/>
    <w:rsid w:val="008F75A8"/>
    <w:rsid w:val="00907525"/>
    <w:rsid w:val="00911863"/>
    <w:rsid w:val="00916009"/>
    <w:rsid w:val="00921EF1"/>
    <w:rsid w:val="009276F0"/>
    <w:rsid w:val="00937ED0"/>
    <w:rsid w:val="009438EB"/>
    <w:rsid w:val="0094549C"/>
    <w:rsid w:val="00950F6F"/>
    <w:rsid w:val="00954D46"/>
    <w:rsid w:val="009701F5"/>
    <w:rsid w:val="0097783B"/>
    <w:rsid w:val="00984969"/>
    <w:rsid w:val="00987F27"/>
    <w:rsid w:val="009926AB"/>
    <w:rsid w:val="00996B2B"/>
    <w:rsid w:val="009A12E3"/>
    <w:rsid w:val="009A5E6E"/>
    <w:rsid w:val="009C6166"/>
    <w:rsid w:val="009D12CA"/>
    <w:rsid w:val="009E47ED"/>
    <w:rsid w:val="009F79CB"/>
    <w:rsid w:val="00A0051E"/>
    <w:rsid w:val="00A03723"/>
    <w:rsid w:val="00A120C1"/>
    <w:rsid w:val="00A16990"/>
    <w:rsid w:val="00A22A69"/>
    <w:rsid w:val="00A314AE"/>
    <w:rsid w:val="00A42F55"/>
    <w:rsid w:val="00A468E1"/>
    <w:rsid w:val="00A5128A"/>
    <w:rsid w:val="00A569F5"/>
    <w:rsid w:val="00A60DFE"/>
    <w:rsid w:val="00A7198D"/>
    <w:rsid w:val="00A743D7"/>
    <w:rsid w:val="00A8226D"/>
    <w:rsid w:val="00AA26DC"/>
    <w:rsid w:val="00AA6940"/>
    <w:rsid w:val="00AB33AE"/>
    <w:rsid w:val="00AC3864"/>
    <w:rsid w:val="00AC69D5"/>
    <w:rsid w:val="00AD2194"/>
    <w:rsid w:val="00AD4348"/>
    <w:rsid w:val="00AD5A32"/>
    <w:rsid w:val="00AE40CA"/>
    <w:rsid w:val="00AE4B89"/>
    <w:rsid w:val="00AF4679"/>
    <w:rsid w:val="00AF4DBA"/>
    <w:rsid w:val="00AF743F"/>
    <w:rsid w:val="00B03FA8"/>
    <w:rsid w:val="00B15291"/>
    <w:rsid w:val="00B2459A"/>
    <w:rsid w:val="00B24795"/>
    <w:rsid w:val="00B3644C"/>
    <w:rsid w:val="00B45C4A"/>
    <w:rsid w:val="00B609E5"/>
    <w:rsid w:val="00B60DAF"/>
    <w:rsid w:val="00B62C5C"/>
    <w:rsid w:val="00B65A73"/>
    <w:rsid w:val="00B7475D"/>
    <w:rsid w:val="00B8539F"/>
    <w:rsid w:val="00B8740E"/>
    <w:rsid w:val="00B91F01"/>
    <w:rsid w:val="00B92FD2"/>
    <w:rsid w:val="00BA066C"/>
    <w:rsid w:val="00BA452D"/>
    <w:rsid w:val="00BB1FD2"/>
    <w:rsid w:val="00BB22FC"/>
    <w:rsid w:val="00BB253A"/>
    <w:rsid w:val="00BB26FF"/>
    <w:rsid w:val="00BB2B45"/>
    <w:rsid w:val="00BC0597"/>
    <w:rsid w:val="00BC68A4"/>
    <w:rsid w:val="00BC6A84"/>
    <w:rsid w:val="00BE4ABE"/>
    <w:rsid w:val="00C066C1"/>
    <w:rsid w:val="00C103EC"/>
    <w:rsid w:val="00C2365F"/>
    <w:rsid w:val="00C24222"/>
    <w:rsid w:val="00C26153"/>
    <w:rsid w:val="00C265F1"/>
    <w:rsid w:val="00C311B8"/>
    <w:rsid w:val="00C328E5"/>
    <w:rsid w:val="00C34E05"/>
    <w:rsid w:val="00C34FE3"/>
    <w:rsid w:val="00C3632A"/>
    <w:rsid w:val="00C40BB6"/>
    <w:rsid w:val="00C47FFC"/>
    <w:rsid w:val="00C50660"/>
    <w:rsid w:val="00C66B12"/>
    <w:rsid w:val="00C705F5"/>
    <w:rsid w:val="00C720A4"/>
    <w:rsid w:val="00C73904"/>
    <w:rsid w:val="00C84A8A"/>
    <w:rsid w:val="00CA1C73"/>
    <w:rsid w:val="00CA218E"/>
    <w:rsid w:val="00CA68DB"/>
    <w:rsid w:val="00CA7AAA"/>
    <w:rsid w:val="00CB6D17"/>
    <w:rsid w:val="00CC4201"/>
    <w:rsid w:val="00CD37C5"/>
    <w:rsid w:val="00CE464F"/>
    <w:rsid w:val="00CF1B41"/>
    <w:rsid w:val="00D209FB"/>
    <w:rsid w:val="00D21D13"/>
    <w:rsid w:val="00D25F3A"/>
    <w:rsid w:val="00D34134"/>
    <w:rsid w:val="00D41918"/>
    <w:rsid w:val="00D42651"/>
    <w:rsid w:val="00D631A1"/>
    <w:rsid w:val="00D64371"/>
    <w:rsid w:val="00D81EE7"/>
    <w:rsid w:val="00D82DF4"/>
    <w:rsid w:val="00D845F7"/>
    <w:rsid w:val="00D87BAE"/>
    <w:rsid w:val="00D90715"/>
    <w:rsid w:val="00D94AF5"/>
    <w:rsid w:val="00DA0A9B"/>
    <w:rsid w:val="00DA5A65"/>
    <w:rsid w:val="00DC7D71"/>
    <w:rsid w:val="00DD2FEB"/>
    <w:rsid w:val="00DD6D7C"/>
    <w:rsid w:val="00DD776D"/>
    <w:rsid w:val="00DE4D31"/>
    <w:rsid w:val="00E03402"/>
    <w:rsid w:val="00E054B2"/>
    <w:rsid w:val="00E16A02"/>
    <w:rsid w:val="00E20F27"/>
    <w:rsid w:val="00E27448"/>
    <w:rsid w:val="00E30495"/>
    <w:rsid w:val="00E30C84"/>
    <w:rsid w:val="00E33C9B"/>
    <w:rsid w:val="00E34441"/>
    <w:rsid w:val="00E354B0"/>
    <w:rsid w:val="00E40A6B"/>
    <w:rsid w:val="00E43F26"/>
    <w:rsid w:val="00E44FB3"/>
    <w:rsid w:val="00E60E4E"/>
    <w:rsid w:val="00E60E7B"/>
    <w:rsid w:val="00E6654A"/>
    <w:rsid w:val="00E70885"/>
    <w:rsid w:val="00E87D1A"/>
    <w:rsid w:val="00EC6806"/>
    <w:rsid w:val="00ED37BE"/>
    <w:rsid w:val="00ED7E25"/>
    <w:rsid w:val="00EE3219"/>
    <w:rsid w:val="00EF7C8D"/>
    <w:rsid w:val="00F01F22"/>
    <w:rsid w:val="00F14DBF"/>
    <w:rsid w:val="00F21B72"/>
    <w:rsid w:val="00F3590A"/>
    <w:rsid w:val="00F37B86"/>
    <w:rsid w:val="00F426AD"/>
    <w:rsid w:val="00F51A20"/>
    <w:rsid w:val="00F569C4"/>
    <w:rsid w:val="00F60ABE"/>
    <w:rsid w:val="00F6783F"/>
    <w:rsid w:val="00F74A79"/>
    <w:rsid w:val="00F831BB"/>
    <w:rsid w:val="00F84D70"/>
    <w:rsid w:val="00FB1D40"/>
    <w:rsid w:val="00FB7A83"/>
    <w:rsid w:val="00FC3248"/>
    <w:rsid w:val="00FD3574"/>
    <w:rsid w:val="00FE017E"/>
    <w:rsid w:val="00FE2D4C"/>
    <w:rsid w:val="00FE3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B507E2C-D459-409B-8850-7D1345F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uiPriority w:val="9"/>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uiPriority w:val="9"/>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uiPriority w:val="9"/>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uiPriority w:val="9"/>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uiPriority w:val="99"/>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uiPriority w:val="99"/>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uiPriority w:val="99"/>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uiPriority w:val="99"/>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uiPriority w:val="99"/>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22"/>
    <w:qFormat/>
    <w:rsid w:val="00DC7D71"/>
    <w:rPr>
      <w:rFonts w:cs="Times New Roman"/>
      <w:b/>
    </w:rPr>
  </w:style>
  <w:style w:type="paragraph" w:styleId="aff0">
    <w:name w:val="No Spacing"/>
    <w:aliases w:val="для таблиц,Без интервала21"/>
    <w:basedOn w:val="a0"/>
    <w:link w:val="aff1"/>
    <w:uiPriority w:val="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aliases w:val="для таблиц Знак,Без интервала21 Знак"/>
    <w:basedOn w:val="a1"/>
    <w:link w:val="aff0"/>
    <w:uiPriority w:val="1"/>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uiPriority w:val="99"/>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 w:type="paragraph" w:customStyle="1" w:styleId="printarea">
    <w:name w:val="print_area"/>
    <w:basedOn w:val="a0"/>
    <w:rsid w:val="00DD2FEB"/>
    <w:pPr>
      <w:widowControl/>
      <w:spacing w:before="100" w:beforeAutospacing="1" w:after="100" w:afterAutospacing="1"/>
      <w:ind w:firstLine="0"/>
      <w:jc w:val="left"/>
    </w:pPr>
    <w:rPr>
      <w:rFonts w:eastAsiaTheme="minorEastAsia"/>
      <w:color w:val="000000"/>
      <w:szCs w:val="24"/>
    </w:rPr>
  </w:style>
  <w:style w:type="paragraph" w:customStyle="1" w:styleId="result">
    <w:name w:val="result"/>
    <w:basedOn w:val="a0"/>
    <w:rsid w:val="00DD2FEB"/>
    <w:pPr>
      <w:widowControl/>
      <w:pBdr>
        <w:top w:val="single" w:sz="6" w:space="0" w:color="000000"/>
        <w:left w:val="single" w:sz="6" w:space="0" w:color="000000"/>
        <w:bottom w:val="single" w:sz="6" w:space="0" w:color="000000"/>
        <w:right w:val="single" w:sz="6" w:space="0" w:color="000000"/>
      </w:pBdr>
      <w:spacing w:before="300" w:after="300"/>
      <w:ind w:firstLine="0"/>
      <w:jc w:val="left"/>
    </w:pPr>
    <w:rPr>
      <w:rFonts w:eastAsiaTheme="minorEastAsia"/>
      <w:color w:val="000000"/>
      <w:szCs w:val="24"/>
    </w:rPr>
  </w:style>
  <w:style w:type="paragraph" w:customStyle="1" w:styleId="resultsell">
    <w:name w:val="result_sell"/>
    <w:basedOn w:val="a0"/>
    <w:rsid w:val="00DD2FEB"/>
    <w:pPr>
      <w:widowControl/>
      <w:spacing w:before="100" w:beforeAutospacing="1" w:after="100" w:afterAutospacing="1" w:line="200" w:lineRule="atLeast"/>
      <w:ind w:firstLine="0"/>
      <w:jc w:val="center"/>
      <w:textAlignment w:val="center"/>
    </w:pPr>
    <w:rPr>
      <w:rFonts w:eastAsiaTheme="minorEastAsia"/>
      <w:color w:val="000000"/>
      <w:sz w:val="16"/>
      <w:szCs w:val="16"/>
    </w:rPr>
  </w:style>
  <w:style w:type="paragraph" w:customStyle="1" w:styleId="resultfoo">
    <w:name w:val="result_foo"/>
    <w:basedOn w:val="a0"/>
    <w:rsid w:val="00DD2FEB"/>
    <w:pPr>
      <w:widowControl/>
      <w:spacing w:before="100" w:beforeAutospacing="1" w:after="100" w:afterAutospacing="1"/>
      <w:ind w:firstLine="0"/>
      <w:jc w:val="left"/>
    </w:pPr>
    <w:rPr>
      <w:rFonts w:eastAsiaTheme="minorEastAsia"/>
      <w:color w:val="000000"/>
      <w:sz w:val="22"/>
      <w:szCs w:val="22"/>
    </w:rPr>
  </w:style>
  <w:style w:type="paragraph" w:customStyle="1" w:styleId="printbuttonblock">
    <w:name w:val="print_button_block"/>
    <w:basedOn w:val="a0"/>
    <w:rsid w:val="00DD2FEB"/>
    <w:pPr>
      <w:widowControl/>
      <w:spacing w:before="450" w:after="450"/>
      <w:ind w:firstLine="0"/>
      <w:jc w:val="center"/>
    </w:pPr>
    <w:rPr>
      <w:rFonts w:eastAsiaTheme="minorEastAsia"/>
      <w:color w:val="000000"/>
      <w:szCs w:val="24"/>
    </w:rPr>
  </w:style>
  <w:style w:type="paragraph" w:customStyle="1" w:styleId="printbutton">
    <w:name w:val="print_button"/>
    <w:basedOn w:val="a0"/>
    <w:rsid w:val="00DD2FEB"/>
    <w:pPr>
      <w:widowControl/>
      <w:shd w:val="clear" w:color="auto" w:fill="003399"/>
      <w:spacing w:before="100" w:beforeAutospacing="1" w:after="100" w:afterAutospacing="1"/>
      <w:ind w:firstLine="0"/>
      <w:jc w:val="left"/>
    </w:pPr>
    <w:rPr>
      <w:rFonts w:eastAsiaTheme="minorEastAsia"/>
      <w:color w:val="FFFFFF"/>
      <w:szCs w:val="24"/>
    </w:rPr>
  </w:style>
  <w:style w:type="paragraph" w:customStyle="1" w:styleId="predl">
    <w:name w:val="predl"/>
    <w:basedOn w:val="a0"/>
    <w:rsid w:val="00DD2FEB"/>
    <w:pPr>
      <w:widowControl/>
      <w:spacing w:before="100" w:beforeAutospacing="1" w:after="75"/>
      <w:ind w:firstLine="0"/>
      <w:jc w:val="left"/>
    </w:pPr>
    <w:rPr>
      <w:rFonts w:eastAsiaTheme="minorEastAsia"/>
      <w:color w:val="000000"/>
      <w:szCs w:val="24"/>
    </w:rPr>
  </w:style>
  <w:style w:type="paragraph" w:customStyle="1" w:styleId="name">
    <w:name w:val="name"/>
    <w:basedOn w:val="a0"/>
    <w:rsid w:val="00DD2FEB"/>
    <w:pPr>
      <w:widowControl/>
      <w:spacing w:before="100" w:beforeAutospacing="1" w:after="100" w:afterAutospacing="1"/>
      <w:ind w:firstLine="0"/>
      <w:jc w:val="left"/>
    </w:pPr>
    <w:rPr>
      <w:rFonts w:eastAsiaTheme="minorEastAsia"/>
      <w:color w:val="000000"/>
      <w:szCs w:val="24"/>
    </w:rPr>
  </w:style>
  <w:style w:type="paragraph" w:customStyle="1" w:styleId="specific">
    <w:name w:val="specific"/>
    <w:basedOn w:val="a0"/>
    <w:rsid w:val="00DD2FEB"/>
    <w:pPr>
      <w:widowControl/>
      <w:spacing w:before="100" w:beforeAutospacing="1" w:after="100" w:afterAutospacing="1"/>
      <w:ind w:firstLine="0"/>
      <w:jc w:val="left"/>
    </w:pPr>
    <w:rPr>
      <w:rFonts w:eastAsiaTheme="minorEastAsia"/>
      <w:color w:val="000000"/>
      <w:szCs w:val="24"/>
    </w:rPr>
  </w:style>
  <w:style w:type="paragraph" w:customStyle="1" w:styleId="price">
    <w:name w:val="price"/>
    <w:basedOn w:val="a0"/>
    <w:rsid w:val="00DD2FEB"/>
    <w:pPr>
      <w:widowControl/>
      <w:spacing w:before="100" w:beforeAutospacing="1" w:after="100" w:afterAutospacing="1"/>
      <w:ind w:firstLine="0"/>
      <w:jc w:val="left"/>
    </w:pPr>
    <w:rPr>
      <w:rFonts w:eastAsiaTheme="minorEastAsia"/>
      <w:color w:val="000000"/>
      <w:szCs w:val="24"/>
    </w:rPr>
  </w:style>
  <w:style w:type="paragraph" w:customStyle="1" w:styleId="totalprice">
    <w:name w:val="total_price"/>
    <w:basedOn w:val="a0"/>
    <w:rsid w:val="00DD2FEB"/>
    <w:pPr>
      <w:widowControl/>
      <w:spacing w:before="100" w:beforeAutospacing="1" w:after="100" w:afterAutospacing="1"/>
      <w:ind w:firstLine="0"/>
      <w:jc w:val="left"/>
    </w:pPr>
    <w:rPr>
      <w:rFonts w:eastAsiaTheme="minorEastAsia"/>
      <w:color w:val="000000"/>
      <w:szCs w:val="24"/>
    </w:rPr>
  </w:style>
  <w:style w:type="paragraph" w:customStyle="1" w:styleId="18">
    <w:name w:val="Дата1"/>
    <w:basedOn w:val="a0"/>
    <w:rsid w:val="00DD2FEB"/>
    <w:pPr>
      <w:widowControl/>
      <w:spacing w:before="100" w:beforeAutospacing="1" w:after="100" w:afterAutospacing="1"/>
      <w:ind w:firstLine="0"/>
      <w:jc w:val="left"/>
    </w:pPr>
    <w:rPr>
      <w:rFonts w:eastAsiaTheme="minorEastAsia"/>
      <w:color w:val="000000"/>
      <w:szCs w:val="24"/>
    </w:rPr>
  </w:style>
  <w:style w:type="paragraph" w:customStyle="1" w:styleId="predlcell">
    <w:name w:val="predl_cell"/>
    <w:basedOn w:val="a0"/>
    <w:rsid w:val="00DD2FEB"/>
    <w:pPr>
      <w:widowControl/>
      <w:spacing w:before="100" w:beforeAutospacing="1" w:after="100" w:afterAutospacing="1"/>
      <w:ind w:firstLine="0"/>
      <w:jc w:val="left"/>
    </w:pPr>
    <w:rPr>
      <w:rFonts w:eastAsiaTheme="minorEastAsia"/>
      <w:color w:val="000000"/>
      <w:szCs w:val="24"/>
    </w:rPr>
  </w:style>
  <w:style w:type="paragraph" w:customStyle="1" w:styleId="fordoc">
    <w:name w:val="for_doc"/>
    <w:basedOn w:val="a0"/>
    <w:rsid w:val="00DD2FEB"/>
    <w:pPr>
      <w:widowControl/>
      <w:spacing w:before="100" w:beforeAutospacing="1" w:after="100" w:afterAutospacing="1"/>
      <w:ind w:firstLine="0"/>
      <w:jc w:val="left"/>
    </w:pPr>
    <w:rPr>
      <w:rFonts w:eastAsiaTheme="minorEastAsia"/>
      <w:color w:val="000000"/>
      <w:szCs w:val="24"/>
    </w:rPr>
  </w:style>
  <w:style w:type="paragraph" w:customStyle="1" w:styleId="price1">
    <w:name w:val="price1"/>
    <w:basedOn w:val="a0"/>
    <w:rsid w:val="00DD2FEB"/>
    <w:pPr>
      <w:widowControl/>
      <w:spacing w:before="75" w:after="75" w:line="255" w:lineRule="atLeast"/>
      <w:ind w:firstLine="0"/>
      <w:jc w:val="left"/>
    </w:pPr>
    <w:rPr>
      <w:rFonts w:eastAsiaTheme="minorEastAsia"/>
      <w:color w:val="000000"/>
      <w:szCs w:val="24"/>
    </w:rPr>
  </w:style>
  <w:style w:type="paragraph" w:customStyle="1" w:styleId="totalprice1">
    <w:name w:val="total_price1"/>
    <w:basedOn w:val="a0"/>
    <w:rsid w:val="00DD2FEB"/>
    <w:pPr>
      <w:widowControl/>
      <w:spacing w:before="100" w:beforeAutospacing="1" w:after="100" w:afterAutospacing="1"/>
      <w:ind w:firstLine="0"/>
      <w:jc w:val="left"/>
    </w:pPr>
    <w:rPr>
      <w:rFonts w:eastAsiaTheme="minorEastAsia"/>
      <w:b/>
      <w:bCs/>
      <w:color w:val="000000"/>
      <w:szCs w:val="24"/>
    </w:rPr>
  </w:style>
  <w:style w:type="paragraph" w:customStyle="1" w:styleId="date1">
    <w:name w:val="date1"/>
    <w:basedOn w:val="a0"/>
    <w:rsid w:val="00DD2FEB"/>
    <w:pPr>
      <w:widowControl/>
      <w:spacing w:before="100" w:beforeAutospacing="1" w:after="100" w:afterAutospacing="1"/>
      <w:ind w:firstLine="0"/>
      <w:jc w:val="left"/>
    </w:pPr>
    <w:rPr>
      <w:rFonts w:eastAsiaTheme="minorEastAsia"/>
      <w:b/>
      <w:bCs/>
      <w:color w:val="000000"/>
      <w:szCs w:val="24"/>
    </w:rPr>
  </w:style>
  <w:style w:type="paragraph" w:customStyle="1" w:styleId="printbutton1">
    <w:name w:val="print_button1"/>
    <w:basedOn w:val="a0"/>
    <w:rsid w:val="00DD2FEB"/>
    <w:pPr>
      <w:widowControl/>
      <w:shd w:val="clear" w:color="auto" w:fill="418036"/>
      <w:spacing w:before="100" w:beforeAutospacing="1" w:after="100" w:afterAutospacing="1"/>
      <w:ind w:firstLine="0"/>
      <w:jc w:val="left"/>
    </w:pPr>
    <w:rPr>
      <w:rFonts w:eastAsiaTheme="minorEastAsia"/>
      <w:vanish/>
      <w:color w:val="FFFFFF"/>
      <w:szCs w:val="24"/>
    </w:rPr>
  </w:style>
  <w:style w:type="paragraph" w:customStyle="1" w:styleId="predlcell1">
    <w:name w:val="predl_cell1"/>
    <w:basedOn w:val="a0"/>
    <w:rsid w:val="00DD2FEB"/>
    <w:pPr>
      <w:widowControl/>
      <w:spacing w:before="100" w:beforeAutospacing="1" w:after="100" w:afterAutospacing="1"/>
      <w:ind w:firstLine="0"/>
      <w:jc w:val="left"/>
    </w:pPr>
    <w:rPr>
      <w:rFonts w:eastAsiaTheme="minorEastAsia"/>
      <w:vanish/>
      <w:color w:val="000000"/>
      <w:szCs w:val="24"/>
    </w:rPr>
  </w:style>
  <w:style w:type="paragraph" w:customStyle="1" w:styleId="fordoc1">
    <w:name w:val="for_doc1"/>
    <w:basedOn w:val="a0"/>
    <w:rsid w:val="00DD2FEB"/>
    <w:pPr>
      <w:widowControl/>
      <w:spacing w:before="100" w:beforeAutospacing="1" w:after="100" w:afterAutospacing="1"/>
      <w:ind w:firstLine="0"/>
      <w:jc w:val="left"/>
    </w:pPr>
    <w:rPr>
      <w:rFonts w:eastAsiaTheme="minorEastAsia"/>
      <w:color w:val="000000"/>
      <w:szCs w:val="24"/>
    </w:rPr>
  </w:style>
  <w:style w:type="character" w:customStyle="1" w:styleId="name1">
    <w:name w:val="name1"/>
    <w:basedOn w:val="a1"/>
    <w:rsid w:val="00DD2FEB"/>
    <w:rPr>
      <w:vanish w:val="0"/>
      <w:webHidden w:val="0"/>
      <w:specVanish w:val="0"/>
    </w:rPr>
  </w:style>
  <w:style w:type="character" w:customStyle="1" w:styleId="specific1">
    <w:name w:val="specific1"/>
    <w:basedOn w:val="a1"/>
    <w:rsid w:val="00DD2FEB"/>
    <w:rPr>
      <w:vanish w:val="0"/>
      <w:webHidden w:val="0"/>
      <w:specVanish w:val="0"/>
    </w:rPr>
  </w:style>
  <w:style w:type="character" w:customStyle="1" w:styleId="sredquadr">
    <w:name w:val="sredquadr"/>
    <w:basedOn w:val="a1"/>
    <w:rsid w:val="00DD2FEB"/>
  </w:style>
  <w:style w:type="character" w:customStyle="1" w:styleId="variac">
    <w:name w:val="variac"/>
    <w:basedOn w:val="a1"/>
    <w:rsid w:val="00DD2FEB"/>
  </w:style>
  <w:style w:type="character" w:customStyle="1" w:styleId="sredarif">
    <w:name w:val="sredarif"/>
    <w:basedOn w:val="a1"/>
    <w:rsid w:val="00DD2FEB"/>
  </w:style>
  <w:style w:type="character" w:customStyle="1" w:styleId="count">
    <w:name w:val="count"/>
    <w:basedOn w:val="a1"/>
    <w:rsid w:val="00DD2FEB"/>
  </w:style>
  <w:style w:type="character" w:customStyle="1" w:styleId="summa">
    <w:name w:val="summa"/>
    <w:basedOn w:val="a1"/>
    <w:rsid w:val="00DD2FEB"/>
  </w:style>
  <w:style w:type="character" w:customStyle="1" w:styleId="totalprice2">
    <w:name w:val="total_price2"/>
    <w:basedOn w:val="a1"/>
    <w:rsid w:val="00DD2FEB"/>
  </w:style>
  <w:style w:type="character" w:customStyle="1" w:styleId="date2">
    <w:name w:val="date2"/>
    <w:basedOn w:val="a1"/>
    <w:rsid w:val="00DD2FEB"/>
  </w:style>
  <w:style w:type="paragraph" w:styleId="z-">
    <w:name w:val="HTML Top of Form"/>
    <w:basedOn w:val="a0"/>
    <w:next w:val="a0"/>
    <w:link w:val="z-0"/>
    <w:hidden/>
    <w:uiPriority w:val="99"/>
    <w:semiHidden/>
    <w:unhideWhenUsed/>
    <w:rsid w:val="00DD2FEB"/>
    <w:pPr>
      <w:widowControl/>
      <w:pBdr>
        <w:bottom w:val="single" w:sz="6" w:space="1" w:color="auto"/>
      </w:pBdr>
      <w:spacing w:before="0"/>
      <w:ind w:firstLine="0"/>
      <w:jc w:val="center"/>
    </w:pPr>
    <w:rPr>
      <w:rFonts w:ascii="Arial" w:eastAsiaTheme="minorEastAsia" w:hAnsi="Arial" w:cs="Arial"/>
      <w:vanish/>
      <w:sz w:val="16"/>
      <w:szCs w:val="16"/>
    </w:rPr>
  </w:style>
  <w:style w:type="character" w:customStyle="1" w:styleId="z-0">
    <w:name w:val="z-Начало формы Знак"/>
    <w:basedOn w:val="a1"/>
    <w:link w:val="z-"/>
    <w:uiPriority w:val="99"/>
    <w:semiHidden/>
    <w:rsid w:val="00DD2FEB"/>
    <w:rPr>
      <w:rFonts w:ascii="Arial" w:eastAsiaTheme="minorEastAsia" w:hAnsi="Arial" w:cs="Arial"/>
      <w:vanish/>
      <w:sz w:val="16"/>
      <w:szCs w:val="16"/>
      <w:lang w:eastAsia="ru-RU"/>
    </w:rPr>
  </w:style>
  <w:style w:type="paragraph" w:styleId="z-1">
    <w:name w:val="HTML Bottom of Form"/>
    <w:basedOn w:val="a0"/>
    <w:next w:val="a0"/>
    <w:link w:val="z-2"/>
    <w:hidden/>
    <w:uiPriority w:val="99"/>
    <w:semiHidden/>
    <w:unhideWhenUsed/>
    <w:rsid w:val="00DD2FEB"/>
    <w:pPr>
      <w:widowControl/>
      <w:pBdr>
        <w:top w:val="single" w:sz="6" w:space="1" w:color="auto"/>
      </w:pBdr>
      <w:spacing w:before="0"/>
      <w:ind w:firstLine="0"/>
      <w:jc w:val="center"/>
    </w:pPr>
    <w:rPr>
      <w:rFonts w:ascii="Arial" w:eastAsiaTheme="minorEastAsia" w:hAnsi="Arial" w:cs="Arial"/>
      <w:vanish/>
      <w:sz w:val="16"/>
      <w:szCs w:val="16"/>
    </w:rPr>
  </w:style>
  <w:style w:type="character" w:customStyle="1" w:styleId="z-2">
    <w:name w:val="z-Конец формы Знак"/>
    <w:basedOn w:val="a1"/>
    <w:link w:val="z-1"/>
    <w:uiPriority w:val="99"/>
    <w:semiHidden/>
    <w:rsid w:val="00DD2FEB"/>
    <w:rPr>
      <w:rFonts w:ascii="Arial" w:eastAsiaTheme="minorEastAsia" w:hAnsi="Arial" w:cs="Arial"/>
      <w:vanish/>
      <w:sz w:val="16"/>
      <w:szCs w:val="16"/>
      <w:lang w:eastAsia="ru-RU"/>
    </w:rPr>
  </w:style>
  <w:style w:type="paragraph" w:customStyle="1" w:styleId="text-justify">
    <w:name w:val="text-justify"/>
    <w:basedOn w:val="a0"/>
    <w:rsid w:val="00DD2FEB"/>
    <w:pPr>
      <w:widowControl/>
      <w:spacing w:before="100" w:beforeAutospacing="1" w:after="100" w:afterAutospacing="1"/>
      <w:ind w:firstLine="0"/>
      <w:jc w:val="left"/>
    </w:pPr>
    <w:rPr>
      <w:szCs w:val="24"/>
    </w:rPr>
  </w:style>
  <w:style w:type="character" w:customStyle="1" w:styleId="extended-textshort">
    <w:name w:val="extended-text__short"/>
    <w:basedOn w:val="a1"/>
    <w:rsid w:val="00DD2FEB"/>
  </w:style>
  <w:style w:type="character" w:customStyle="1" w:styleId="extended-textfull">
    <w:name w:val="extended-text__full"/>
    <w:basedOn w:val="a1"/>
    <w:rsid w:val="00DD2FEB"/>
  </w:style>
  <w:style w:type="paragraph" w:styleId="27">
    <w:name w:val="List 2"/>
    <w:basedOn w:val="Standard"/>
    <w:uiPriority w:val="99"/>
    <w:rsid w:val="00CA1C73"/>
    <w:pPr>
      <w:spacing w:after="120"/>
      <w:ind w:left="566"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uevamariya1@yandex.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4CB1C-6DFF-4D4D-BC6E-1A989735A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2664</TotalTime>
  <Pages>23</Pages>
  <Words>9154</Words>
  <Characters>52181</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Румянцева Мария Олеговна</cp:lastModifiedBy>
  <cp:revision>201</cp:revision>
  <cp:lastPrinted>2019-11-26T06:53:00Z</cp:lastPrinted>
  <dcterms:created xsi:type="dcterms:W3CDTF">2019-04-01T06:10:00Z</dcterms:created>
  <dcterms:modified xsi:type="dcterms:W3CDTF">2021-01-21T13:22:00Z</dcterms:modified>
</cp:coreProperties>
</file>