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403B4510" w:rsidR="001211B2" w:rsidRPr="003662C1" w:rsidRDefault="001211B2" w:rsidP="0036502F">
      <w:pPr>
        <w:contextualSpacing/>
        <w:jc w:val="center"/>
        <w:rPr>
          <w:b/>
          <w:szCs w:val="24"/>
        </w:rPr>
      </w:pPr>
      <w:r w:rsidRPr="003662C1">
        <w:rPr>
          <w:b/>
          <w:szCs w:val="24"/>
        </w:rPr>
        <w:t xml:space="preserve">ИЗВЕЩЕНИЕ № </w:t>
      </w:r>
      <w:r w:rsidR="003815BC">
        <w:rPr>
          <w:b/>
          <w:szCs w:val="24"/>
        </w:rPr>
        <w:t>38</w:t>
      </w:r>
      <w:r w:rsidR="00B701AF">
        <w:rPr>
          <w:b/>
          <w:szCs w:val="24"/>
        </w:rPr>
        <w:t xml:space="preserve"> ЗК-2</w:t>
      </w:r>
      <w:r w:rsidR="003815BC">
        <w:rPr>
          <w:b/>
          <w:szCs w:val="24"/>
        </w:rPr>
        <w:t>4</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972A88">
      <w:pPr>
        <w:ind w:firstLine="0"/>
        <w:contextualSpacing/>
        <w:rPr>
          <w:b/>
          <w:szCs w:val="24"/>
        </w:rPr>
      </w:pPr>
      <w:r w:rsidRPr="003662C1">
        <w:rPr>
          <w:b/>
          <w:szCs w:val="24"/>
        </w:rPr>
        <w:t>1. Способ закупки:</w:t>
      </w:r>
    </w:p>
    <w:p w14:paraId="244E5C68" w14:textId="77777777" w:rsidR="001211B2" w:rsidRPr="00972A88" w:rsidRDefault="00F557FB" w:rsidP="00972A88">
      <w:pPr>
        <w:ind w:firstLine="0"/>
        <w:rPr>
          <w:sz w:val="22"/>
          <w:szCs w:val="22"/>
        </w:rPr>
      </w:pPr>
      <w:r w:rsidRPr="00972A88">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2BB8BC32" w14:textId="49F5D4E8" w:rsidR="001211B2" w:rsidRPr="00972A88" w:rsidRDefault="001211B2" w:rsidP="00972A88">
      <w:pPr>
        <w:ind w:firstLine="0"/>
        <w:rPr>
          <w:sz w:val="22"/>
          <w:szCs w:val="22"/>
        </w:rPr>
      </w:pPr>
      <w:r w:rsidRPr="003662C1">
        <w:rPr>
          <w:b/>
          <w:szCs w:val="24"/>
        </w:rPr>
        <w:t xml:space="preserve">2. Заказчик: </w:t>
      </w:r>
      <w:r w:rsidRPr="00972A88">
        <w:rPr>
          <w:sz w:val="22"/>
          <w:szCs w:val="22"/>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14:paraId="69188E6C" w14:textId="77777777" w:rsidR="001211B2" w:rsidRPr="00972A88" w:rsidRDefault="001211B2" w:rsidP="00972A88">
      <w:pPr>
        <w:ind w:firstLine="0"/>
        <w:contextualSpacing/>
        <w:rPr>
          <w:sz w:val="22"/>
          <w:szCs w:val="22"/>
        </w:rPr>
      </w:pPr>
      <w:r w:rsidRPr="003662C1">
        <w:rPr>
          <w:b/>
          <w:szCs w:val="24"/>
        </w:rPr>
        <w:t xml:space="preserve">3. Адрес, индекс: </w:t>
      </w:r>
      <w:smartTag w:uri="urn:schemas-microsoft-com:office:smarttags" w:element="metricconverter">
        <w:smartTagPr>
          <w:attr w:name="ProductID" w:val="248018, г"/>
        </w:smartTagPr>
        <w:r w:rsidRPr="00972A88">
          <w:rPr>
            <w:sz w:val="22"/>
            <w:szCs w:val="22"/>
          </w:rPr>
          <w:t>248018, г</w:t>
        </w:r>
      </w:smartTag>
      <w:r w:rsidRPr="00972A88">
        <w:rPr>
          <w:sz w:val="22"/>
          <w:szCs w:val="22"/>
        </w:rPr>
        <w:t>. Калуга ул. Болотникова, д.1</w:t>
      </w:r>
    </w:p>
    <w:p w14:paraId="5DC9EE26" w14:textId="20812D53" w:rsidR="001211B2" w:rsidRPr="00290876" w:rsidRDefault="00705D88" w:rsidP="00972A88">
      <w:pPr>
        <w:ind w:firstLine="0"/>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972A88">
        <w:rPr>
          <w:sz w:val="22"/>
          <w:szCs w:val="22"/>
        </w:rPr>
        <w:t>Тел: 8(4842) 78-45-18</w:t>
      </w:r>
    </w:p>
    <w:p w14:paraId="26C1FD4D" w14:textId="45651DB2" w:rsidR="00B701AF" w:rsidRPr="00D47FC9" w:rsidRDefault="00B701AF" w:rsidP="00972A88">
      <w:pPr>
        <w:widowControl/>
        <w:spacing w:before="0" w:after="120"/>
        <w:ind w:firstLine="0"/>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685AAC3" w14:textId="4D71C436" w:rsidR="001211B2" w:rsidRPr="00290876" w:rsidRDefault="00B701AF" w:rsidP="00972A88">
      <w:pPr>
        <w:widowControl/>
        <w:spacing w:before="0" w:after="120"/>
        <w:ind w:firstLine="0"/>
        <w:contextualSpacing/>
        <w:rPr>
          <w:color w:val="0D2DB3"/>
          <w:szCs w:val="24"/>
          <w:u w:val="single"/>
          <w:shd w:val="clear" w:color="auto" w:fill="FFFFFF"/>
          <w:lang w:val="en-US"/>
        </w:rPr>
      </w:pPr>
      <w:r w:rsidRPr="00D47FC9">
        <w:rPr>
          <w:sz w:val="22"/>
          <w:szCs w:val="22"/>
        </w:rPr>
        <w:t>тел</w:t>
      </w:r>
      <w:r w:rsidRPr="00972A88">
        <w:rPr>
          <w:sz w:val="22"/>
          <w:szCs w:val="22"/>
        </w:rPr>
        <w:t>.: 8 (4842) 536127, E-mail:</w:t>
      </w:r>
      <w:r w:rsidRPr="00D47FC9">
        <w:rPr>
          <w:sz w:val="22"/>
          <w:szCs w:val="22"/>
          <w:lang w:val="en-US"/>
        </w:rPr>
        <w:t xml:space="preserve"> </w:t>
      </w:r>
      <w:hyperlink r:id="rId8" w:history="1">
        <w:r w:rsidRPr="00AC0A81">
          <w:rPr>
            <w:rStyle w:val="a9"/>
            <w:lang w:val="en-US"/>
          </w:rPr>
          <w:t>rzdzak@rzdklinik40.ru</w:t>
        </w:r>
      </w:hyperlink>
    </w:p>
    <w:p w14:paraId="00F50024" w14:textId="77777777" w:rsidR="001211B2" w:rsidRPr="003662C1" w:rsidRDefault="001211B2" w:rsidP="00972A88">
      <w:pPr>
        <w:ind w:firstLine="0"/>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972A88" w:rsidRDefault="001211B2" w:rsidP="00972A88">
      <w:pPr>
        <w:ind w:firstLine="0"/>
        <w:rPr>
          <w:sz w:val="22"/>
          <w:szCs w:val="22"/>
        </w:rPr>
      </w:pPr>
      <w:r w:rsidRPr="00972A88">
        <w:rPr>
          <w:sz w:val="22"/>
          <w:szCs w:val="22"/>
        </w:rPr>
        <w:t xml:space="preserve">Положением о закупке товаров, работ, услуг для нужд </w:t>
      </w:r>
      <w:r w:rsidR="004F082F" w:rsidRPr="00972A88">
        <w:rPr>
          <w:sz w:val="22"/>
          <w:szCs w:val="22"/>
        </w:rPr>
        <w:t>Ч</w:t>
      </w:r>
      <w:r w:rsidRPr="00972A88">
        <w:rPr>
          <w:sz w:val="22"/>
          <w:szCs w:val="22"/>
        </w:rPr>
        <w:t xml:space="preserve">УЗ ОАО «РЖД», утвержденным приказом Центральной дирекции здравоохранения ОАО «РЖД» от </w:t>
      </w:r>
      <w:r w:rsidR="004F082F" w:rsidRPr="00972A88">
        <w:rPr>
          <w:sz w:val="22"/>
          <w:szCs w:val="22"/>
        </w:rPr>
        <w:t xml:space="preserve">05 марта 2021г., </w:t>
      </w:r>
      <w:r w:rsidRPr="00972A88">
        <w:rPr>
          <w:sz w:val="22"/>
          <w:szCs w:val="22"/>
        </w:rPr>
        <w:t>№ ЦДЗ-</w:t>
      </w:r>
      <w:r w:rsidR="004F082F" w:rsidRPr="00972A88">
        <w:rPr>
          <w:sz w:val="22"/>
          <w:szCs w:val="22"/>
        </w:rPr>
        <w:t>18</w:t>
      </w:r>
    </w:p>
    <w:p w14:paraId="7BB37DF4" w14:textId="439A1B7B" w:rsidR="001211B2" w:rsidRPr="00972A88" w:rsidRDefault="001211B2" w:rsidP="00972A88">
      <w:pPr>
        <w:ind w:firstLine="0"/>
        <w:rPr>
          <w:sz w:val="22"/>
          <w:szCs w:val="22"/>
        </w:rPr>
      </w:pPr>
      <w:r w:rsidRPr="00972A88">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sidRPr="00972A88">
        <w:rPr>
          <w:sz w:val="22"/>
          <w:szCs w:val="22"/>
        </w:rPr>
        <w:t>Ч</w:t>
      </w:r>
      <w:r w:rsidRPr="00972A88">
        <w:rPr>
          <w:sz w:val="22"/>
          <w:szCs w:val="22"/>
        </w:rPr>
        <w:t>УЗ ОАО «РЖД».</w:t>
      </w:r>
    </w:p>
    <w:p w14:paraId="2FF40130" w14:textId="72FB9D17" w:rsidR="006A75E9" w:rsidRDefault="001211B2" w:rsidP="00972A88">
      <w:pPr>
        <w:pStyle w:val="ac"/>
        <w:ind w:firstLine="0"/>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p w14:paraId="2E742350" w14:textId="77777777" w:rsidR="00450464" w:rsidRPr="00000849" w:rsidRDefault="00450464" w:rsidP="00450464">
      <w:pPr>
        <w:ind w:firstLine="0"/>
        <w:rPr>
          <w:b/>
          <w:bCs/>
        </w:rPr>
      </w:pPr>
      <w:r>
        <w:rPr>
          <w:b/>
          <w:bCs/>
        </w:rPr>
        <w:t xml:space="preserve">Согласно Техническому заданию. Приложение №1 к извещению № </w:t>
      </w:r>
      <w:r>
        <w:rPr>
          <w:b/>
          <w:bCs/>
        </w:rPr>
        <w:t>38</w:t>
      </w:r>
      <w:r>
        <w:rPr>
          <w:b/>
          <w:bCs/>
        </w:rPr>
        <w:t xml:space="preserve"> ЗК-24</w:t>
      </w:r>
    </w:p>
    <w:p w14:paraId="7EB56BA9" w14:textId="77777777" w:rsidR="008F2379" w:rsidRPr="003662C1" w:rsidRDefault="008F2379" w:rsidP="0036502F">
      <w:pPr>
        <w:widowControl/>
        <w:spacing w:before="0"/>
        <w:ind w:firstLine="567"/>
        <w:contextualSpacing/>
        <w:rPr>
          <w:color w:val="000000"/>
          <w:szCs w:val="24"/>
        </w:rPr>
      </w:pPr>
    </w:p>
    <w:p w14:paraId="2D361E5C" w14:textId="16B49D99" w:rsidR="007E2D6D" w:rsidRPr="00972A88" w:rsidRDefault="001211B2" w:rsidP="007E2D6D">
      <w:pPr>
        <w:ind w:firstLine="0"/>
        <w:contextualSpacing/>
        <w:rPr>
          <w:sz w:val="22"/>
          <w:szCs w:val="22"/>
        </w:rPr>
      </w:pPr>
      <w:r w:rsidRPr="00972A88">
        <w:rPr>
          <w:sz w:val="22"/>
          <w:szCs w:val="22"/>
        </w:rPr>
        <w:t xml:space="preserve">Условия оказываемых услуг: оказание услуг осуществляется силами </w:t>
      </w:r>
      <w:r w:rsidR="008F2379" w:rsidRPr="00972A88">
        <w:rPr>
          <w:sz w:val="22"/>
          <w:szCs w:val="22"/>
        </w:rPr>
        <w:t>Исполнителя</w:t>
      </w:r>
      <w:r w:rsidRPr="00972A88">
        <w:rPr>
          <w:sz w:val="22"/>
          <w:szCs w:val="22"/>
        </w:rPr>
        <w:t>.</w:t>
      </w:r>
    </w:p>
    <w:p w14:paraId="67430F4A" w14:textId="77777777" w:rsidR="007E2D6D" w:rsidRPr="00972A88" w:rsidRDefault="001211B2" w:rsidP="007E2D6D">
      <w:pPr>
        <w:ind w:firstLine="0"/>
        <w:contextualSpacing/>
        <w:rPr>
          <w:sz w:val="22"/>
          <w:szCs w:val="22"/>
        </w:rPr>
      </w:pPr>
      <w:r w:rsidRPr="00972A88">
        <w:rPr>
          <w:sz w:val="22"/>
          <w:szCs w:val="22"/>
        </w:rPr>
        <w:t>Требование оказываемых услуг:</w:t>
      </w:r>
      <w:r w:rsidR="00DC6015" w:rsidRPr="00972A88">
        <w:rPr>
          <w:sz w:val="22"/>
          <w:szCs w:val="22"/>
        </w:rPr>
        <w:t xml:space="preserve"> п</w:t>
      </w:r>
      <w:r w:rsidRPr="00972A88">
        <w:rPr>
          <w:sz w:val="22"/>
          <w:szCs w:val="22"/>
        </w:rPr>
        <w:t>ри оказании услуг Исполнителю необходимо:</w:t>
      </w:r>
    </w:p>
    <w:p w14:paraId="317DCB32" w14:textId="3DD31E6D" w:rsidR="001211B2" w:rsidRPr="00972A88" w:rsidRDefault="001211B2" w:rsidP="007E2D6D">
      <w:pPr>
        <w:ind w:firstLine="0"/>
        <w:contextualSpacing/>
        <w:rPr>
          <w:sz w:val="22"/>
          <w:szCs w:val="22"/>
        </w:rPr>
      </w:pPr>
      <w:r w:rsidRPr="00972A88">
        <w:rPr>
          <w:sz w:val="22"/>
          <w:szCs w:val="22"/>
        </w:rPr>
        <w:t xml:space="preserve">- оказывать услуги в соответствии </w:t>
      </w:r>
      <w:r w:rsidR="00C52114" w:rsidRPr="00972A88">
        <w:rPr>
          <w:sz w:val="22"/>
          <w:szCs w:val="22"/>
        </w:rPr>
        <w:t xml:space="preserve">с </w:t>
      </w:r>
      <w:r w:rsidRPr="00972A88">
        <w:rPr>
          <w:sz w:val="22"/>
          <w:szCs w:val="22"/>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26A88D17" w14:textId="2A0EC542" w:rsidR="00656C8B" w:rsidRPr="00972A88" w:rsidRDefault="001211B2" w:rsidP="00972A88">
      <w:pPr>
        <w:ind w:firstLine="0"/>
        <w:contextualSpacing/>
        <w:rPr>
          <w:sz w:val="22"/>
          <w:szCs w:val="22"/>
        </w:rPr>
      </w:pPr>
      <w:r w:rsidRPr="00972A88">
        <w:rPr>
          <w:sz w:val="22"/>
          <w:szCs w:val="22"/>
        </w:rPr>
        <w:t>Исполнитель при оказании услуг несет ответственность за оказанные услуги и несет риск убытков, связанных с их ненадлежащим качеством.</w:t>
      </w:r>
    </w:p>
    <w:p w14:paraId="2B3960A2" w14:textId="29268D4F" w:rsidR="00656C8B" w:rsidRPr="00972A88" w:rsidRDefault="007E2D6D" w:rsidP="0036502F">
      <w:pPr>
        <w:pStyle w:val="ConsPlusNormal"/>
        <w:widowControl/>
        <w:tabs>
          <w:tab w:val="left" w:pos="5505"/>
        </w:tabs>
        <w:ind w:firstLine="0"/>
        <w:jc w:val="both"/>
        <w:rPr>
          <w:rFonts w:ascii="Times New Roman" w:hAnsi="Times New Roman" w:cs="Times New Roman"/>
          <w:sz w:val="22"/>
          <w:szCs w:val="22"/>
        </w:rPr>
      </w:pPr>
      <w:r w:rsidRPr="00972A88">
        <w:rPr>
          <w:rFonts w:ascii="Times New Roman" w:hAnsi="Times New Roman" w:cs="Times New Roman"/>
          <w:sz w:val="22"/>
          <w:szCs w:val="22"/>
        </w:rPr>
        <w:t xml:space="preserve"> </w:t>
      </w:r>
      <w:r w:rsidR="001211B2" w:rsidRPr="00972A88">
        <w:rPr>
          <w:rFonts w:ascii="Times New Roman" w:hAnsi="Times New Roman" w:cs="Times New Roman"/>
          <w:b/>
          <w:bCs/>
          <w:sz w:val="22"/>
          <w:szCs w:val="22"/>
        </w:rPr>
        <w:t xml:space="preserve">6. Начальная/Максимальная </w:t>
      </w:r>
      <w:r w:rsidR="00656C8B" w:rsidRPr="00972A88">
        <w:rPr>
          <w:rFonts w:ascii="Times New Roman" w:hAnsi="Times New Roman" w:cs="Times New Roman"/>
          <w:b/>
          <w:bCs/>
          <w:sz w:val="22"/>
          <w:szCs w:val="22"/>
        </w:rPr>
        <w:t>цена договора</w:t>
      </w:r>
      <w:r w:rsidR="00F70AF7" w:rsidRPr="00972A88">
        <w:rPr>
          <w:rFonts w:ascii="Times New Roman" w:hAnsi="Times New Roman" w:cs="Times New Roman"/>
          <w:sz w:val="22"/>
          <w:szCs w:val="22"/>
        </w:rPr>
        <w:t>:</w:t>
      </w:r>
    </w:p>
    <w:p w14:paraId="52C15BB2" w14:textId="249BCD5E" w:rsidR="003815BC" w:rsidRPr="00450464" w:rsidRDefault="003450DF" w:rsidP="00290876">
      <w:pPr>
        <w:pStyle w:val="ConsPlusNormal"/>
        <w:widowControl/>
        <w:tabs>
          <w:tab w:val="left" w:pos="5505"/>
        </w:tabs>
        <w:ind w:firstLine="0"/>
        <w:jc w:val="both"/>
        <w:rPr>
          <w:rFonts w:ascii="Times New Roman" w:hAnsi="Times New Roman" w:cs="Times New Roman"/>
          <w:b/>
          <w:bCs/>
          <w:sz w:val="22"/>
          <w:szCs w:val="22"/>
        </w:rPr>
      </w:pPr>
      <w:r w:rsidRPr="00972A88">
        <w:rPr>
          <w:rFonts w:ascii="Times New Roman" w:hAnsi="Times New Roman" w:cs="Times New Roman"/>
          <w:sz w:val="22"/>
          <w:szCs w:val="22"/>
        </w:rPr>
        <w:t>Максимальное значение цены договора не должно превышать:</w:t>
      </w:r>
      <w:r w:rsidR="00584B97" w:rsidRPr="00972A88">
        <w:rPr>
          <w:rFonts w:ascii="Times New Roman" w:hAnsi="Times New Roman" w:cs="Times New Roman"/>
          <w:sz w:val="22"/>
          <w:szCs w:val="22"/>
        </w:rPr>
        <w:t xml:space="preserve"> </w:t>
      </w:r>
      <w:r w:rsidR="003815BC" w:rsidRPr="00450464">
        <w:rPr>
          <w:rFonts w:ascii="Times New Roman" w:hAnsi="Times New Roman" w:cs="Times New Roman"/>
          <w:b/>
          <w:bCs/>
          <w:sz w:val="22"/>
          <w:szCs w:val="22"/>
        </w:rPr>
        <w:t>49166 (сорок девять тысяч сто шестьдесят шесть) руб. – 67 коп.</w:t>
      </w:r>
    </w:p>
    <w:p w14:paraId="0C183EA1" w14:textId="0FF4B3F8" w:rsidR="001211B2" w:rsidRPr="00972A88" w:rsidRDefault="0045055D" w:rsidP="00290876">
      <w:pPr>
        <w:pStyle w:val="ConsPlusNormal"/>
        <w:widowControl/>
        <w:tabs>
          <w:tab w:val="left" w:pos="5505"/>
        </w:tabs>
        <w:ind w:firstLine="0"/>
        <w:jc w:val="both"/>
        <w:rPr>
          <w:rFonts w:ascii="Times New Roman" w:hAnsi="Times New Roman" w:cs="Times New Roman"/>
          <w:sz w:val="22"/>
          <w:szCs w:val="22"/>
        </w:rPr>
      </w:pPr>
      <w:r w:rsidRPr="00972A88">
        <w:rPr>
          <w:rFonts w:ascii="Times New Roman" w:hAnsi="Times New Roman" w:cs="Times New Roman"/>
          <w:b/>
          <w:bCs/>
          <w:sz w:val="22"/>
          <w:szCs w:val="22"/>
        </w:rPr>
        <w:t>7. Цена договора должна включать</w:t>
      </w:r>
      <w:r w:rsidRPr="00972A88">
        <w:rPr>
          <w:rFonts w:ascii="Times New Roman" w:hAnsi="Times New Roman" w:cs="Times New Roman"/>
          <w:sz w:val="22"/>
          <w:szCs w:val="22"/>
        </w:rPr>
        <w:t>: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19274FED" w14:textId="77777777" w:rsidR="001211B2" w:rsidRPr="00972A88" w:rsidRDefault="001211B2" w:rsidP="00972A88">
      <w:pPr>
        <w:widowControl/>
        <w:spacing w:before="0"/>
        <w:ind w:firstLine="0"/>
        <w:contextualSpacing/>
        <w:rPr>
          <w:b/>
          <w:bCs/>
          <w:sz w:val="22"/>
          <w:szCs w:val="22"/>
        </w:rPr>
      </w:pPr>
      <w:r w:rsidRPr="00972A88">
        <w:rPr>
          <w:b/>
          <w:bCs/>
          <w:sz w:val="22"/>
          <w:szCs w:val="22"/>
        </w:rPr>
        <w:t>8. Требования качества:</w:t>
      </w:r>
    </w:p>
    <w:p w14:paraId="1431FBBC" w14:textId="77777777" w:rsidR="001211B2" w:rsidRPr="00972A88" w:rsidRDefault="001211B2" w:rsidP="00972A88">
      <w:pPr>
        <w:widowControl/>
        <w:spacing w:before="0"/>
        <w:ind w:firstLine="0"/>
        <w:contextualSpacing/>
        <w:rPr>
          <w:sz w:val="22"/>
          <w:szCs w:val="22"/>
        </w:rPr>
      </w:pPr>
      <w:r w:rsidRPr="00972A88">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72A88">
        <w:rPr>
          <w:sz w:val="22"/>
          <w:szCs w:val="22"/>
        </w:rPr>
        <w:t>р</w:t>
      </w:r>
      <w:r w:rsidRPr="00972A88">
        <w:rPr>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972A88" w:rsidRDefault="001211B2" w:rsidP="00972A88">
      <w:pPr>
        <w:widowControl/>
        <w:spacing w:before="0"/>
        <w:ind w:firstLine="0"/>
        <w:contextualSpacing/>
        <w:rPr>
          <w:sz w:val="22"/>
          <w:szCs w:val="22"/>
        </w:rPr>
      </w:pPr>
      <w:r w:rsidRPr="00972A88">
        <w:rPr>
          <w:sz w:val="22"/>
          <w:szCs w:val="22"/>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972A88" w:rsidRDefault="001211B2" w:rsidP="00972A88">
      <w:pPr>
        <w:widowControl/>
        <w:spacing w:before="0"/>
        <w:ind w:firstLine="0"/>
        <w:contextualSpacing/>
        <w:rPr>
          <w:sz w:val="22"/>
          <w:szCs w:val="22"/>
        </w:rPr>
      </w:pPr>
      <w:r w:rsidRPr="00972A88">
        <w:rPr>
          <w:sz w:val="22"/>
          <w:szCs w:val="22"/>
        </w:rPr>
        <w:t>3) По количеству и качеству услуги должны полностью соответствовать Техническому заданию.</w:t>
      </w:r>
    </w:p>
    <w:p w14:paraId="04369D37" w14:textId="200547EE" w:rsidR="008F2379" w:rsidRPr="00972A88" w:rsidRDefault="001211B2" w:rsidP="00972A88">
      <w:pPr>
        <w:widowControl/>
        <w:spacing w:before="0"/>
        <w:ind w:firstLine="0"/>
        <w:contextualSpacing/>
        <w:rPr>
          <w:sz w:val="22"/>
          <w:szCs w:val="22"/>
        </w:rPr>
      </w:pPr>
      <w:r w:rsidRPr="00972A88">
        <w:rPr>
          <w:sz w:val="22"/>
          <w:szCs w:val="22"/>
        </w:rPr>
        <w:t>4) Оказание услуг</w:t>
      </w:r>
      <w:r w:rsidR="008F2379" w:rsidRPr="00972A88">
        <w:rPr>
          <w:sz w:val="22"/>
          <w:szCs w:val="22"/>
        </w:rPr>
        <w:t xml:space="preserve"> должно</w:t>
      </w:r>
      <w:r w:rsidRPr="00972A88">
        <w:rPr>
          <w:sz w:val="22"/>
          <w:szCs w:val="22"/>
        </w:rPr>
        <w:t xml:space="preserve"> сопровождаться копиями действующих сертификатов соответствия, техническим паспортом выданным органом по сертификации России </w:t>
      </w:r>
      <w:r w:rsidR="005C6700" w:rsidRPr="00972A88">
        <w:rPr>
          <w:sz w:val="22"/>
          <w:szCs w:val="22"/>
        </w:rPr>
        <w:t>(</w:t>
      </w:r>
      <w:r w:rsidRPr="00972A88">
        <w:rPr>
          <w:sz w:val="22"/>
          <w:szCs w:val="22"/>
        </w:rPr>
        <w:t>при необходимости</w:t>
      </w:r>
      <w:r w:rsidR="005C6700" w:rsidRPr="00972A88">
        <w:rPr>
          <w:sz w:val="22"/>
          <w:szCs w:val="22"/>
        </w:rPr>
        <w:t>)</w:t>
      </w:r>
      <w:r w:rsidRPr="00972A88">
        <w:rPr>
          <w:sz w:val="22"/>
          <w:szCs w:val="22"/>
        </w:rPr>
        <w:t>.</w:t>
      </w:r>
    </w:p>
    <w:p w14:paraId="4F3943F9" w14:textId="3718C937" w:rsidR="001211B2" w:rsidRPr="00972A88" w:rsidRDefault="001211B2" w:rsidP="00972A88">
      <w:pPr>
        <w:widowControl/>
        <w:shd w:val="clear" w:color="auto" w:fill="FFFFFF"/>
        <w:spacing w:before="0"/>
        <w:ind w:firstLine="0"/>
        <w:jc w:val="left"/>
        <w:rPr>
          <w:sz w:val="22"/>
          <w:szCs w:val="22"/>
        </w:rPr>
      </w:pPr>
      <w:r w:rsidRPr="00972A88">
        <w:rPr>
          <w:b/>
          <w:bCs/>
          <w:sz w:val="22"/>
          <w:szCs w:val="22"/>
        </w:rPr>
        <w:t xml:space="preserve">9. Срок оказания услуги: </w:t>
      </w:r>
      <w:r w:rsidR="00C60F06" w:rsidRPr="00972A88">
        <w:rPr>
          <w:b/>
          <w:bCs/>
          <w:sz w:val="22"/>
          <w:szCs w:val="22"/>
        </w:rPr>
        <w:t xml:space="preserve">до </w:t>
      </w:r>
      <w:r w:rsidR="003815BC" w:rsidRPr="00972A88">
        <w:rPr>
          <w:b/>
          <w:bCs/>
          <w:sz w:val="22"/>
          <w:szCs w:val="22"/>
        </w:rPr>
        <w:t>17</w:t>
      </w:r>
      <w:r w:rsidR="00C60F06" w:rsidRPr="00972A88">
        <w:rPr>
          <w:b/>
          <w:bCs/>
          <w:sz w:val="22"/>
          <w:szCs w:val="22"/>
        </w:rPr>
        <w:t>.</w:t>
      </w:r>
      <w:r w:rsidR="003815BC" w:rsidRPr="00972A88">
        <w:rPr>
          <w:b/>
          <w:bCs/>
          <w:sz w:val="22"/>
          <w:szCs w:val="22"/>
        </w:rPr>
        <w:t>05</w:t>
      </w:r>
      <w:r w:rsidR="00C60F06" w:rsidRPr="00972A88">
        <w:rPr>
          <w:b/>
          <w:bCs/>
          <w:sz w:val="22"/>
          <w:szCs w:val="22"/>
        </w:rPr>
        <w:t>.202</w:t>
      </w:r>
      <w:r w:rsidR="003815BC" w:rsidRPr="00972A88">
        <w:rPr>
          <w:b/>
          <w:bCs/>
          <w:sz w:val="22"/>
          <w:szCs w:val="22"/>
        </w:rPr>
        <w:t>4</w:t>
      </w:r>
      <w:r w:rsidR="005735E2" w:rsidRPr="00972A88">
        <w:rPr>
          <w:b/>
          <w:bCs/>
          <w:sz w:val="22"/>
          <w:szCs w:val="22"/>
        </w:rPr>
        <w:t xml:space="preserve"> г.</w:t>
      </w:r>
      <w:r w:rsidR="00B7514D" w:rsidRPr="00972A88">
        <w:rPr>
          <w:sz w:val="22"/>
          <w:szCs w:val="22"/>
        </w:rPr>
        <w:t xml:space="preserve"> </w:t>
      </w:r>
      <w:r w:rsidR="005735E2" w:rsidRPr="00972A88">
        <w:rPr>
          <w:sz w:val="22"/>
          <w:szCs w:val="22"/>
        </w:rPr>
        <w:t>Оказание услуг осуществляется по заявительному методу.</w:t>
      </w:r>
      <w:r w:rsidR="0045055D" w:rsidRPr="00972A88">
        <w:rPr>
          <w:sz w:val="22"/>
          <w:szCs w:val="22"/>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14:paraId="62F177DA" w14:textId="1E12E590" w:rsidR="00F94951" w:rsidRPr="00972A88" w:rsidRDefault="00F94951" w:rsidP="00F94951">
      <w:pPr>
        <w:spacing w:before="0"/>
        <w:ind w:firstLine="0"/>
        <w:jc w:val="left"/>
        <w:rPr>
          <w:sz w:val="22"/>
          <w:szCs w:val="22"/>
        </w:rPr>
      </w:pPr>
      <w:r w:rsidRPr="00972A88">
        <w:rPr>
          <w:b/>
          <w:bCs/>
          <w:sz w:val="22"/>
          <w:szCs w:val="22"/>
        </w:rPr>
        <w:lastRenderedPageBreak/>
        <w:t>10. Срок и условия оплаты</w:t>
      </w:r>
      <w:r w:rsidRPr="00972A88">
        <w:rPr>
          <w:sz w:val="22"/>
          <w:szCs w:val="22"/>
        </w:rPr>
        <w:t>: путем перечисления денежных средств на расчетный счет Исполнителя, в следующем порядке: в течение 60 (шестидесяти) банковских дней с даты получении Заказчиком оригинального комплекта документов, подписанного со стороны Исполнителя (счета на оплату, акта оказания услуг 2 экземпляра).</w:t>
      </w:r>
    </w:p>
    <w:p w14:paraId="73FCA888" w14:textId="0C237B69" w:rsidR="001211B2" w:rsidRPr="00972A88" w:rsidRDefault="001211B2" w:rsidP="00745018">
      <w:pPr>
        <w:pStyle w:val="ac"/>
        <w:spacing w:after="0" w:line="320" w:lineRule="exact"/>
        <w:ind w:firstLine="0"/>
        <w:rPr>
          <w:sz w:val="22"/>
          <w:szCs w:val="22"/>
        </w:rPr>
      </w:pPr>
      <w:r w:rsidRPr="00972A88">
        <w:rPr>
          <w:b/>
          <w:bCs/>
          <w:sz w:val="22"/>
          <w:szCs w:val="22"/>
        </w:rPr>
        <w:t>11. Место оказания услуги</w:t>
      </w:r>
      <w:r w:rsidRPr="00972A88">
        <w:rPr>
          <w:sz w:val="22"/>
          <w:szCs w:val="22"/>
        </w:rPr>
        <w:t xml:space="preserve">: </w:t>
      </w:r>
      <w:r w:rsidR="00745018" w:rsidRPr="00972A88">
        <w:rPr>
          <w:sz w:val="22"/>
          <w:szCs w:val="22"/>
        </w:rPr>
        <w:t>248018, г. Калуга ул. Болотникова, д.1.</w:t>
      </w:r>
    </w:p>
    <w:p w14:paraId="5D3D49F8" w14:textId="035F1846" w:rsidR="001211B2" w:rsidRPr="00972A88" w:rsidRDefault="001211B2" w:rsidP="00972A88">
      <w:pPr>
        <w:widowControl/>
        <w:spacing w:before="0"/>
        <w:ind w:firstLine="0"/>
        <w:contextualSpacing/>
        <w:rPr>
          <w:sz w:val="22"/>
          <w:szCs w:val="22"/>
        </w:rPr>
      </w:pPr>
      <w:r w:rsidRPr="00972A88">
        <w:rPr>
          <w:b/>
          <w:bCs/>
          <w:sz w:val="22"/>
          <w:szCs w:val="22"/>
        </w:rPr>
        <w:t>12. Особые условия</w:t>
      </w:r>
      <w:r w:rsidRPr="00972A88">
        <w:rPr>
          <w:sz w:val="22"/>
          <w:szCs w:val="22"/>
        </w:rPr>
        <w:t xml:space="preserve">: В случае, если Участник подает заявку на участие в запросе котировок и </w:t>
      </w:r>
      <w:r w:rsidR="008F2379" w:rsidRPr="00972A88">
        <w:rPr>
          <w:sz w:val="22"/>
          <w:szCs w:val="22"/>
        </w:rPr>
        <w:t>оказываемая</w:t>
      </w:r>
      <w:r w:rsidRPr="00972A88">
        <w:rPr>
          <w:sz w:val="22"/>
          <w:szCs w:val="22"/>
        </w:rPr>
        <w:t xml:space="preserve"> услуга, является аналогом, то данная услуга по техническим характеристикам не должна быть хуже, а по некоторым критериям даже лучше (либо аналогичным), чем те, которые были предложены Заказчиком в Техническом задании.</w:t>
      </w:r>
    </w:p>
    <w:p w14:paraId="53CE2AA0" w14:textId="2609BEDC" w:rsidR="001211B2" w:rsidRPr="00972A88" w:rsidRDefault="001211B2" w:rsidP="00972A88">
      <w:pPr>
        <w:widowControl/>
        <w:spacing w:before="0"/>
        <w:ind w:firstLine="0"/>
        <w:contextualSpacing/>
        <w:jc w:val="left"/>
        <w:rPr>
          <w:sz w:val="22"/>
          <w:szCs w:val="22"/>
        </w:rPr>
      </w:pPr>
      <w:r w:rsidRPr="00972A88">
        <w:rPr>
          <w:b/>
          <w:bCs/>
          <w:sz w:val="22"/>
          <w:szCs w:val="22"/>
        </w:rPr>
        <w:t>13. Источник финансирования</w:t>
      </w:r>
      <w:r w:rsidRPr="00972A88">
        <w:rPr>
          <w:sz w:val="22"/>
          <w:szCs w:val="22"/>
        </w:rPr>
        <w:t xml:space="preserve">: </w:t>
      </w:r>
      <w:r w:rsidR="00672267" w:rsidRPr="00972A88">
        <w:rPr>
          <w:sz w:val="22"/>
          <w:szCs w:val="22"/>
        </w:rPr>
        <w:t>ОМС/средства от предпринимательской деятельности</w:t>
      </w:r>
    </w:p>
    <w:p w14:paraId="1B781E60" w14:textId="77777777" w:rsidR="0074499E" w:rsidRPr="00972A88" w:rsidRDefault="001211B2" w:rsidP="00972A88">
      <w:pPr>
        <w:widowControl/>
        <w:spacing w:before="0"/>
        <w:ind w:firstLine="0"/>
        <w:contextualSpacing/>
        <w:rPr>
          <w:sz w:val="22"/>
          <w:szCs w:val="22"/>
        </w:rPr>
      </w:pPr>
      <w:r w:rsidRPr="00972A88">
        <w:rPr>
          <w:b/>
          <w:bCs/>
          <w:sz w:val="22"/>
          <w:szCs w:val="22"/>
        </w:rPr>
        <w:t>14. Дополнительные требования к поставщику</w:t>
      </w:r>
      <w:r w:rsidRPr="00972A88">
        <w:rPr>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972A88" w:rsidRDefault="001211B2" w:rsidP="00972A88">
      <w:pPr>
        <w:widowControl/>
        <w:spacing w:before="0"/>
        <w:ind w:firstLine="0"/>
        <w:contextualSpacing/>
        <w:rPr>
          <w:sz w:val="22"/>
          <w:szCs w:val="22"/>
        </w:rPr>
      </w:pPr>
      <w:r w:rsidRPr="00972A88">
        <w:rPr>
          <w:sz w:val="22"/>
          <w:szCs w:val="22"/>
        </w:rPr>
        <w:t xml:space="preserve">Доступ к системе АЗС «Электронный ордер» для всех контрагентов будет осуществлен на безвозмездной основе. Для получения </w:t>
      </w:r>
      <w:r w:rsidRPr="00972A88">
        <w:rPr>
          <w:b/>
          <w:bCs/>
          <w:sz w:val="22"/>
          <w:szCs w:val="22"/>
        </w:rPr>
        <w:t>доступа</w:t>
      </w:r>
      <w:r w:rsidRPr="00972A88">
        <w:rPr>
          <w:sz w:val="22"/>
          <w:szCs w:val="22"/>
        </w:rPr>
        <w:t xml:space="preserve"> необходимо пройти регистрацию, получить логин и пароль.</w:t>
      </w:r>
    </w:p>
    <w:p w14:paraId="2BE4FB5D" w14:textId="61FEB47D" w:rsidR="001211B2" w:rsidRPr="00972A88" w:rsidRDefault="001211B2" w:rsidP="00972A88">
      <w:pPr>
        <w:ind w:firstLine="0"/>
        <w:rPr>
          <w:sz w:val="22"/>
          <w:szCs w:val="22"/>
        </w:rPr>
      </w:pPr>
      <w:r w:rsidRPr="00972A88">
        <w:rPr>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0A8BD76F" w14:textId="77777777" w:rsidR="001211B2" w:rsidRPr="00972A88" w:rsidRDefault="001211B2" w:rsidP="00972A88">
      <w:pPr>
        <w:pStyle w:val="ac"/>
        <w:tabs>
          <w:tab w:val="left" w:pos="567"/>
        </w:tabs>
        <w:ind w:firstLine="0"/>
        <w:rPr>
          <w:sz w:val="22"/>
          <w:szCs w:val="22"/>
        </w:rPr>
      </w:pPr>
      <w:r w:rsidRPr="00972A88">
        <w:rPr>
          <w:b/>
          <w:bCs/>
          <w:sz w:val="22"/>
          <w:szCs w:val="22"/>
        </w:rPr>
        <w:t>15. Место и время подачи котировочных заявок:</w:t>
      </w:r>
      <w:r w:rsidRPr="00972A88">
        <w:rPr>
          <w:sz w:val="22"/>
          <w:szCs w:val="22"/>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9ECE42" w14:textId="0A72A60D" w:rsidR="00A24BC8" w:rsidRPr="00450464" w:rsidRDefault="00A24BC8" w:rsidP="00972A88">
      <w:pPr>
        <w:widowControl/>
        <w:spacing w:before="0"/>
        <w:ind w:left="-567" w:firstLine="540"/>
        <w:contextualSpacing/>
        <w:jc w:val="left"/>
        <w:rPr>
          <w:b/>
          <w:bCs/>
          <w:sz w:val="22"/>
          <w:szCs w:val="22"/>
        </w:rPr>
      </w:pPr>
      <w:r w:rsidRPr="00450464">
        <w:rPr>
          <w:b/>
          <w:bCs/>
          <w:sz w:val="22"/>
          <w:szCs w:val="22"/>
        </w:rPr>
        <w:t xml:space="preserve">Срок начала подачи котировочных заявок: с 10:00 </w:t>
      </w:r>
      <w:r w:rsidR="003815BC" w:rsidRPr="00450464">
        <w:rPr>
          <w:b/>
          <w:bCs/>
          <w:sz w:val="22"/>
          <w:szCs w:val="22"/>
        </w:rPr>
        <w:t>05</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г.</w:t>
      </w:r>
    </w:p>
    <w:p w14:paraId="36CF6443" w14:textId="5C6C648D" w:rsidR="00A24BC8" w:rsidRPr="00450464" w:rsidRDefault="00A24BC8" w:rsidP="00972A88">
      <w:pPr>
        <w:widowControl/>
        <w:spacing w:before="0"/>
        <w:ind w:left="-567" w:firstLine="540"/>
        <w:contextualSpacing/>
        <w:jc w:val="left"/>
        <w:rPr>
          <w:b/>
          <w:bCs/>
          <w:sz w:val="22"/>
          <w:szCs w:val="22"/>
        </w:rPr>
      </w:pPr>
      <w:r w:rsidRPr="00450464">
        <w:rPr>
          <w:b/>
          <w:bCs/>
          <w:sz w:val="22"/>
          <w:szCs w:val="22"/>
        </w:rPr>
        <w:t>Срок окончания подачи котировочных заявок: до 10:</w:t>
      </w:r>
      <w:r w:rsidR="003815BC" w:rsidRPr="00450464">
        <w:rPr>
          <w:b/>
          <w:bCs/>
          <w:sz w:val="22"/>
          <w:szCs w:val="22"/>
        </w:rPr>
        <w:t>0</w:t>
      </w:r>
      <w:r w:rsidRPr="00450464">
        <w:rPr>
          <w:b/>
          <w:bCs/>
          <w:sz w:val="22"/>
          <w:szCs w:val="22"/>
        </w:rPr>
        <w:t xml:space="preserve">0 </w:t>
      </w:r>
      <w:bookmarkStart w:id="0" w:name="_Hlk136961253"/>
      <w:r w:rsidR="003815BC" w:rsidRPr="00450464">
        <w:rPr>
          <w:b/>
          <w:bCs/>
          <w:sz w:val="22"/>
          <w:szCs w:val="22"/>
        </w:rPr>
        <w:t>12</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 xml:space="preserve"> </w:t>
      </w:r>
      <w:bookmarkEnd w:id="0"/>
      <w:r w:rsidRPr="00450464">
        <w:rPr>
          <w:b/>
          <w:bCs/>
          <w:sz w:val="22"/>
          <w:szCs w:val="22"/>
        </w:rPr>
        <w:t>г.</w:t>
      </w:r>
    </w:p>
    <w:p w14:paraId="1850C09F" w14:textId="3B57406C" w:rsidR="00A24BC8" w:rsidRPr="00450464" w:rsidRDefault="00A24BC8" w:rsidP="00972A88">
      <w:pPr>
        <w:widowControl/>
        <w:spacing w:before="0"/>
        <w:ind w:left="-567" w:firstLine="540"/>
        <w:contextualSpacing/>
        <w:jc w:val="left"/>
        <w:rPr>
          <w:b/>
          <w:bCs/>
          <w:sz w:val="22"/>
          <w:szCs w:val="22"/>
        </w:rPr>
      </w:pPr>
      <w:r w:rsidRPr="00450464">
        <w:rPr>
          <w:b/>
          <w:bCs/>
          <w:sz w:val="22"/>
          <w:szCs w:val="22"/>
        </w:rPr>
        <w:t>Дата и время вскрытия конвертов с заявками: в 11:</w:t>
      </w:r>
      <w:r w:rsidR="003815BC" w:rsidRPr="00450464">
        <w:rPr>
          <w:b/>
          <w:bCs/>
          <w:sz w:val="22"/>
          <w:szCs w:val="22"/>
        </w:rPr>
        <w:t>0</w:t>
      </w:r>
      <w:r w:rsidRPr="00450464">
        <w:rPr>
          <w:b/>
          <w:bCs/>
          <w:sz w:val="22"/>
          <w:szCs w:val="22"/>
        </w:rPr>
        <w:t xml:space="preserve">0 </w:t>
      </w:r>
      <w:r w:rsidR="004B0A28" w:rsidRPr="00450464">
        <w:rPr>
          <w:b/>
          <w:bCs/>
          <w:sz w:val="22"/>
          <w:szCs w:val="22"/>
        </w:rPr>
        <w:t>1</w:t>
      </w:r>
      <w:r w:rsidR="003815BC" w:rsidRPr="00450464">
        <w:rPr>
          <w:b/>
          <w:bCs/>
          <w:sz w:val="22"/>
          <w:szCs w:val="22"/>
        </w:rPr>
        <w:t>2</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 xml:space="preserve"> г.</w:t>
      </w:r>
    </w:p>
    <w:p w14:paraId="2CE73479" w14:textId="48DEF7FE" w:rsidR="001211B2" w:rsidRPr="00450464" w:rsidRDefault="00A24BC8" w:rsidP="00972A88">
      <w:pPr>
        <w:widowControl/>
        <w:spacing w:before="0"/>
        <w:ind w:firstLine="0"/>
        <w:contextualSpacing/>
        <w:jc w:val="left"/>
        <w:rPr>
          <w:b/>
          <w:bCs/>
          <w:sz w:val="22"/>
          <w:szCs w:val="22"/>
        </w:rPr>
      </w:pPr>
      <w:r w:rsidRPr="00450464">
        <w:rPr>
          <w:b/>
          <w:bCs/>
          <w:sz w:val="22"/>
          <w:szCs w:val="22"/>
        </w:rPr>
        <w:t xml:space="preserve">Дата, время и место рассмотрения заявок котировочных заявок: в </w:t>
      </w:r>
      <w:r w:rsidR="003815BC" w:rsidRPr="00450464">
        <w:rPr>
          <w:b/>
          <w:bCs/>
          <w:sz w:val="22"/>
          <w:szCs w:val="22"/>
        </w:rPr>
        <w:t>11:00 12.04.2024 г</w:t>
      </w:r>
      <w:r w:rsidR="003815BC" w:rsidRPr="00450464">
        <w:rPr>
          <w:b/>
          <w:bCs/>
          <w:sz w:val="22"/>
          <w:szCs w:val="22"/>
        </w:rPr>
        <w:t xml:space="preserve"> </w:t>
      </w:r>
      <w:r w:rsidR="001211B2" w:rsidRPr="00450464">
        <w:rPr>
          <w:b/>
          <w:bCs/>
          <w:sz w:val="22"/>
          <w:szCs w:val="22"/>
        </w:rPr>
        <w:t xml:space="preserve">в </w:t>
      </w:r>
      <w:r w:rsidR="003D25EB" w:rsidRPr="00450464">
        <w:rPr>
          <w:b/>
          <w:bCs/>
          <w:sz w:val="22"/>
          <w:szCs w:val="22"/>
        </w:rPr>
        <w:t>конференц-</w:t>
      </w:r>
      <w:r w:rsidR="001211B2" w:rsidRPr="00450464">
        <w:rPr>
          <w:b/>
          <w:bCs/>
          <w:sz w:val="22"/>
          <w:szCs w:val="22"/>
        </w:rPr>
        <w:t>зале ЧУЗ «РЖД – Медицина» г. Калуга, по адресу: 248018, г. Калуга ул. Болотникова, д.1</w:t>
      </w:r>
    </w:p>
    <w:p w14:paraId="622B55D8" w14:textId="77777777" w:rsidR="0074499E" w:rsidRPr="00972A88" w:rsidRDefault="001211B2" w:rsidP="00972A88">
      <w:pPr>
        <w:pStyle w:val="ac"/>
        <w:ind w:firstLine="0"/>
        <w:rPr>
          <w:sz w:val="22"/>
          <w:szCs w:val="22"/>
        </w:rPr>
      </w:pPr>
      <w:r w:rsidRPr="00972A88">
        <w:rPr>
          <w:sz w:val="22"/>
          <w:szCs w:val="22"/>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972A88" w:rsidRDefault="001211B2" w:rsidP="00972A88">
      <w:pPr>
        <w:pStyle w:val="ac"/>
        <w:ind w:firstLine="0"/>
        <w:rPr>
          <w:sz w:val="22"/>
          <w:szCs w:val="22"/>
        </w:rPr>
      </w:pPr>
      <w:r w:rsidRPr="00972A88">
        <w:rPr>
          <w:sz w:val="22"/>
          <w:szCs w:val="22"/>
        </w:rPr>
        <w:t xml:space="preserve">Протокол рассмотрения и оценки котировочных заявок опубликовывается на сайте </w:t>
      </w:r>
      <w:hyperlink r:id="rId9" w:history="1">
        <w:r w:rsidRPr="00972A88">
          <w:rPr>
            <w:sz w:val="22"/>
            <w:szCs w:val="22"/>
          </w:rPr>
          <w:t>www.</w:t>
        </w:r>
        <w:proofErr w:type="spellStart"/>
        <w:r w:rsidRPr="00972A88">
          <w:rPr>
            <w:sz w:val="22"/>
            <w:szCs w:val="22"/>
          </w:rPr>
          <w:t>zdklinik</w:t>
        </w:r>
        <w:proofErr w:type="spellEnd"/>
        <w:r w:rsidRPr="00972A88">
          <w:rPr>
            <w:sz w:val="22"/>
            <w:szCs w:val="22"/>
          </w:rPr>
          <w:t>.</w:t>
        </w:r>
        <w:proofErr w:type="spellStart"/>
        <w:r w:rsidRPr="00972A88">
          <w:rPr>
            <w:sz w:val="22"/>
            <w:szCs w:val="22"/>
          </w:rPr>
          <w:t>ru</w:t>
        </w:r>
        <w:proofErr w:type="spellEnd"/>
      </w:hyperlink>
      <w:r w:rsidRPr="00972A88">
        <w:rPr>
          <w:sz w:val="22"/>
          <w:szCs w:val="22"/>
        </w:rPr>
        <w:t xml:space="preserve"> не позднее 2 дней с даты его подписания.</w:t>
      </w:r>
    </w:p>
    <w:p w14:paraId="495DB05E" w14:textId="77777777" w:rsidR="008506FD" w:rsidRPr="00972A88" w:rsidRDefault="001211B2" w:rsidP="00972A88">
      <w:pPr>
        <w:pStyle w:val="a5"/>
        <w:spacing w:before="29" w:after="29"/>
        <w:jc w:val="both"/>
        <w:rPr>
          <w:b/>
          <w:bCs/>
          <w:sz w:val="22"/>
          <w:szCs w:val="22"/>
        </w:rPr>
      </w:pPr>
      <w:r w:rsidRPr="00972A88">
        <w:rPr>
          <w:b/>
          <w:bCs/>
          <w:sz w:val="22"/>
          <w:szCs w:val="22"/>
        </w:rPr>
        <w:t>16. Требования к котировочным заявкам:</w:t>
      </w:r>
    </w:p>
    <w:p w14:paraId="2A43F006" w14:textId="77777777" w:rsidR="001211B2" w:rsidRPr="00972A88" w:rsidRDefault="001211B2" w:rsidP="00972A88">
      <w:pPr>
        <w:pStyle w:val="a5"/>
        <w:spacing w:before="29" w:after="29"/>
        <w:jc w:val="both"/>
        <w:rPr>
          <w:sz w:val="22"/>
          <w:szCs w:val="22"/>
        </w:rPr>
      </w:pPr>
      <w:r w:rsidRPr="00972A88">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972A88">
        <w:rPr>
          <w:sz w:val="22"/>
          <w:szCs w:val="22"/>
        </w:rPr>
        <w:t>ика закупки по лоту отклоняются</w:t>
      </w:r>
      <w:r w:rsidR="00607ABF" w:rsidRPr="00972A88">
        <w:rPr>
          <w:sz w:val="22"/>
          <w:szCs w:val="22"/>
        </w:rPr>
        <w:t xml:space="preserve"> </w:t>
      </w:r>
      <w:r w:rsidRPr="00972A88">
        <w:rPr>
          <w:sz w:val="22"/>
          <w:szCs w:val="22"/>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972A88" w:rsidRDefault="001211B2" w:rsidP="00972A88">
      <w:pPr>
        <w:pStyle w:val="ac"/>
        <w:ind w:firstLine="0"/>
        <w:rPr>
          <w:sz w:val="22"/>
          <w:szCs w:val="22"/>
        </w:rPr>
      </w:pPr>
      <w:r w:rsidRPr="00972A88">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972A88" w:rsidRDefault="001211B2" w:rsidP="00972A88">
      <w:pPr>
        <w:pStyle w:val="ac"/>
        <w:ind w:firstLine="0"/>
        <w:rPr>
          <w:sz w:val="22"/>
          <w:szCs w:val="22"/>
        </w:rPr>
      </w:pPr>
      <w:r w:rsidRPr="00972A88">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972A88" w:rsidRDefault="001211B2" w:rsidP="00972A88">
      <w:pPr>
        <w:pStyle w:val="ac"/>
        <w:ind w:firstLine="0"/>
        <w:rPr>
          <w:sz w:val="22"/>
          <w:szCs w:val="22"/>
        </w:rPr>
      </w:pPr>
      <w:r w:rsidRPr="00972A88">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972A88" w:rsidRDefault="001211B2" w:rsidP="00972A88">
      <w:pPr>
        <w:pStyle w:val="ac"/>
        <w:ind w:firstLine="0"/>
        <w:rPr>
          <w:sz w:val="22"/>
          <w:szCs w:val="22"/>
        </w:rPr>
      </w:pPr>
      <w:r w:rsidRPr="00972A88">
        <w:rPr>
          <w:sz w:val="22"/>
          <w:szCs w:val="22"/>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972A88" w:rsidRDefault="001211B2" w:rsidP="00972A88">
      <w:pPr>
        <w:pStyle w:val="ac"/>
        <w:ind w:firstLine="0"/>
        <w:rPr>
          <w:sz w:val="22"/>
          <w:szCs w:val="22"/>
        </w:rPr>
      </w:pPr>
      <w:r w:rsidRPr="00972A88">
        <w:rPr>
          <w:sz w:val="22"/>
          <w:szCs w:val="22"/>
        </w:rPr>
        <w:t xml:space="preserve">Участники вправе подать только одну заявку, также имеют право изменить или отозвать свою заявку </w:t>
      </w:r>
      <w:r w:rsidRPr="00972A88">
        <w:rPr>
          <w:sz w:val="22"/>
          <w:szCs w:val="22"/>
        </w:rPr>
        <w:lastRenderedPageBreak/>
        <w:t>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972A88" w:rsidRDefault="001211B2" w:rsidP="00972A88">
      <w:pPr>
        <w:pStyle w:val="ac"/>
        <w:ind w:firstLine="0"/>
        <w:rPr>
          <w:sz w:val="22"/>
          <w:szCs w:val="22"/>
        </w:rPr>
      </w:pPr>
      <w:r w:rsidRPr="00972A88">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972A88" w:rsidRDefault="001211B2" w:rsidP="00972A88">
      <w:pPr>
        <w:pStyle w:val="ac"/>
        <w:ind w:firstLine="0"/>
        <w:rPr>
          <w:sz w:val="22"/>
          <w:szCs w:val="22"/>
        </w:rPr>
      </w:pPr>
      <w:r w:rsidRPr="00972A88">
        <w:rPr>
          <w:sz w:val="22"/>
          <w:szCs w:val="22"/>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972A88" w:rsidRDefault="001211B2" w:rsidP="00972A88">
      <w:pPr>
        <w:pStyle w:val="a5"/>
        <w:spacing w:before="29" w:after="29"/>
        <w:jc w:val="both"/>
        <w:rPr>
          <w:sz w:val="22"/>
          <w:szCs w:val="22"/>
        </w:rPr>
      </w:pPr>
      <w:r w:rsidRPr="00972A88">
        <w:rPr>
          <w:sz w:val="22"/>
          <w:szCs w:val="22"/>
        </w:rPr>
        <w:t>Конкурсная комиссия отклоняет котировочные заявки в случае:</w:t>
      </w:r>
    </w:p>
    <w:p w14:paraId="113DB079" w14:textId="77777777" w:rsidR="001211B2" w:rsidRPr="00972A88" w:rsidRDefault="001211B2" w:rsidP="00972A88">
      <w:pPr>
        <w:pStyle w:val="ac"/>
        <w:ind w:firstLine="0"/>
        <w:rPr>
          <w:sz w:val="22"/>
          <w:szCs w:val="22"/>
        </w:rPr>
      </w:pPr>
      <w:r w:rsidRPr="00972A88">
        <w:rPr>
          <w:sz w:val="22"/>
          <w:szCs w:val="22"/>
        </w:rPr>
        <w:t>1) несоответствия заявки требованиям, указанным в извещении;</w:t>
      </w:r>
    </w:p>
    <w:p w14:paraId="06A7BA92" w14:textId="77777777" w:rsidR="001211B2" w:rsidRPr="00972A88" w:rsidRDefault="001211B2" w:rsidP="00972A88">
      <w:pPr>
        <w:pStyle w:val="ac"/>
        <w:ind w:firstLine="0"/>
        <w:rPr>
          <w:sz w:val="22"/>
          <w:szCs w:val="22"/>
        </w:rPr>
      </w:pPr>
      <w:r w:rsidRPr="00972A88">
        <w:rPr>
          <w:sz w:val="22"/>
          <w:szCs w:val="22"/>
        </w:rPr>
        <w:t>2) при предложении в заявке цены товаров, работ, услуг выше начальной (максимальной) цены договора;</w:t>
      </w:r>
    </w:p>
    <w:p w14:paraId="6BAD37BF" w14:textId="77777777" w:rsidR="001211B2" w:rsidRPr="00972A88" w:rsidRDefault="001211B2" w:rsidP="00972A88">
      <w:pPr>
        <w:pStyle w:val="ac"/>
        <w:ind w:firstLine="0"/>
        <w:rPr>
          <w:sz w:val="22"/>
          <w:szCs w:val="22"/>
        </w:rPr>
      </w:pPr>
      <w:r w:rsidRPr="00972A88">
        <w:rPr>
          <w:sz w:val="22"/>
          <w:szCs w:val="22"/>
        </w:rPr>
        <w:t>3) отказа от проведения закупки;</w:t>
      </w:r>
    </w:p>
    <w:p w14:paraId="6F4089E1" w14:textId="77777777" w:rsidR="001211B2" w:rsidRPr="00972A88" w:rsidRDefault="001211B2" w:rsidP="00972A88">
      <w:pPr>
        <w:pStyle w:val="ac"/>
        <w:ind w:firstLine="0"/>
        <w:rPr>
          <w:sz w:val="22"/>
          <w:szCs w:val="22"/>
        </w:rPr>
      </w:pPr>
      <w:r w:rsidRPr="00972A88">
        <w:rPr>
          <w:sz w:val="22"/>
          <w:szCs w:val="22"/>
        </w:rPr>
        <w:t>4) непредставления участником закупки разъяснений положений котировочной заявки (в случае наличия требования заказчика).</w:t>
      </w:r>
    </w:p>
    <w:p w14:paraId="1C022AE4" w14:textId="15C575E7" w:rsidR="001211B2" w:rsidRPr="00972A88" w:rsidRDefault="001211B2" w:rsidP="00972A88">
      <w:pPr>
        <w:pStyle w:val="ac"/>
        <w:ind w:firstLine="0"/>
        <w:rPr>
          <w:sz w:val="22"/>
          <w:szCs w:val="22"/>
        </w:rPr>
      </w:pPr>
      <w:r w:rsidRPr="00972A88">
        <w:rPr>
          <w:sz w:val="22"/>
          <w:szCs w:val="22"/>
        </w:rPr>
        <w:t xml:space="preserve">По результатам рассмотрения и оценки представленных заявок, </w:t>
      </w:r>
      <w:r w:rsidR="008C50D4" w:rsidRPr="00972A88">
        <w:rPr>
          <w:sz w:val="22"/>
          <w:szCs w:val="22"/>
        </w:rPr>
        <w:t>у</w:t>
      </w:r>
      <w:r w:rsidRPr="00972A88">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A343B35" w14:textId="77777777" w:rsidR="001211B2" w:rsidRPr="00972A88" w:rsidRDefault="001211B2" w:rsidP="00972A88">
      <w:pPr>
        <w:pStyle w:val="ConsPlusNormal"/>
        <w:ind w:firstLine="0"/>
        <w:rPr>
          <w:rFonts w:ascii="Times New Roman" w:hAnsi="Times New Roman" w:cs="Times New Roman"/>
          <w:sz w:val="22"/>
          <w:szCs w:val="22"/>
        </w:rPr>
      </w:pPr>
      <w:r w:rsidRPr="00972A88">
        <w:rPr>
          <w:rFonts w:ascii="Times New Roman" w:hAnsi="Times New Roman" w:cs="Times New Roman"/>
          <w:sz w:val="22"/>
          <w:szCs w:val="22"/>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7CB30D4C" w14:textId="5C4B07C5" w:rsidR="00A24BC8" w:rsidRPr="00450464" w:rsidRDefault="00A24BC8" w:rsidP="00972A88">
      <w:pPr>
        <w:spacing w:after="120"/>
        <w:ind w:firstLine="0"/>
        <w:rPr>
          <w:b/>
          <w:bCs/>
          <w:sz w:val="22"/>
          <w:szCs w:val="22"/>
        </w:rPr>
      </w:pPr>
      <w:r w:rsidRPr="00972A88">
        <w:rPr>
          <w:sz w:val="22"/>
          <w:szCs w:val="22"/>
        </w:rPr>
        <w:t xml:space="preserve">Дата и время начала и предоставления участникам закупки разъяснений положений документации о закупке (время московское): </w:t>
      </w:r>
      <w:r w:rsidRPr="00450464">
        <w:rPr>
          <w:b/>
          <w:bCs/>
          <w:sz w:val="22"/>
          <w:szCs w:val="22"/>
        </w:rPr>
        <w:t xml:space="preserve">с 11:00 час. </w:t>
      </w:r>
      <w:r w:rsidR="004B0A28" w:rsidRPr="00450464">
        <w:rPr>
          <w:b/>
          <w:bCs/>
          <w:sz w:val="22"/>
          <w:szCs w:val="22"/>
        </w:rPr>
        <w:t>0</w:t>
      </w:r>
      <w:r w:rsidR="003815BC" w:rsidRPr="00450464">
        <w:rPr>
          <w:b/>
          <w:bCs/>
          <w:sz w:val="22"/>
          <w:szCs w:val="22"/>
        </w:rPr>
        <w:t>5</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 xml:space="preserve"> г.</w:t>
      </w:r>
    </w:p>
    <w:p w14:paraId="7C120F19" w14:textId="5F7B4AEB" w:rsidR="00A24BC8" w:rsidRPr="00450464" w:rsidRDefault="00A24BC8" w:rsidP="00972A88">
      <w:pPr>
        <w:spacing w:after="120"/>
        <w:ind w:firstLine="0"/>
        <w:rPr>
          <w:b/>
          <w:bCs/>
          <w:sz w:val="22"/>
          <w:szCs w:val="22"/>
        </w:rPr>
      </w:pPr>
      <w:r w:rsidRPr="00972A88">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50464">
        <w:rPr>
          <w:b/>
          <w:bCs/>
          <w:sz w:val="22"/>
          <w:szCs w:val="22"/>
        </w:rPr>
        <w:t>до 09:</w:t>
      </w:r>
      <w:r w:rsidR="003815BC" w:rsidRPr="00450464">
        <w:rPr>
          <w:b/>
          <w:bCs/>
          <w:sz w:val="22"/>
          <w:szCs w:val="22"/>
        </w:rPr>
        <w:t>0</w:t>
      </w:r>
      <w:r w:rsidRPr="00450464">
        <w:rPr>
          <w:b/>
          <w:bCs/>
          <w:sz w:val="22"/>
          <w:szCs w:val="22"/>
        </w:rPr>
        <w:t xml:space="preserve">0 час. </w:t>
      </w:r>
      <w:r w:rsidR="003815BC" w:rsidRPr="00450464">
        <w:rPr>
          <w:b/>
          <w:bCs/>
          <w:sz w:val="22"/>
          <w:szCs w:val="22"/>
        </w:rPr>
        <w:t>12.04.2024 г</w:t>
      </w:r>
      <w:r w:rsidRPr="00450464">
        <w:rPr>
          <w:b/>
          <w:bCs/>
          <w:sz w:val="22"/>
          <w:szCs w:val="22"/>
        </w:rPr>
        <w:t>.</w:t>
      </w:r>
    </w:p>
    <w:p w14:paraId="7ABD45EA" w14:textId="77777777" w:rsidR="001211B2" w:rsidRPr="00972A88" w:rsidRDefault="001211B2" w:rsidP="00972A88">
      <w:pPr>
        <w:pStyle w:val="a5"/>
        <w:tabs>
          <w:tab w:val="left" w:pos="560"/>
          <w:tab w:val="left" w:pos="1316"/>
        </w:tabs>
        <w:spacing w:after="0"/>
        <w:contextualSpacing/>
        <w:rPr>
          <w:sz w:val="22"/>
          <w:szCs w:val="22"/>
        </w:rPr>
      </w:pPr>
      <w:r w:rsidRPr="00972A88">
        <w:rPr>
          <w:sz w:val="22"/>
          <w:szCs w:val="22"/>
        </w:rPr>
        <w:t>Формы и порядок предоставления участникам закупки разъяснений положений документации о закупке:</w:t>
      </w:r>
    </w:p>
    <w:p w14:paraId="4A3015D9" w14:textId="77777777" w:rsidR="001211B2" w:rsidRPr="00972A88" w:rsidRDefault="001211B2" w:rsidP="00972A88">
      <w:pPr>
        <w:pStyle w:val="ac"/>
        <w:ind w:firstLine="0"/>
        <w:rPr>
          <w:sz w:val="22"/>
          <w:szCs w:val="22"/>
        </w:rPr>
      </w:pPr>
      <w:r w:rsidRPr="00972A88">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972A88" w:rsidRDefault="001211B2" w:rsidP="00972A88">
      <w:pPr>
        <w:pStyle w:val="ac"/>
        <w:ind w:firstLine="0"/>
        <w:rPr>
          <w:sz w:val="22"/>
          <w:szCs w:val="22"/>
        </w:rPr>
      </w:pPr>
      <w:r w:rsidRPr="00972A88">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2B90DAC1" w14:textId="77777777" w:rsidR="00972A88" w:rsidRPr="008C7CAB" w:rsidRDefault="001211B2" w:rsidP="00972A88">
      <w:pPr>
        <w:pStyle w:val="a5"/>
        <w:spacing w:before="29" w:after="29"/>
        <w:rPr>
          <w:b/>
          <w:sz w:val="22"/>
          <w:szCs w:val="22"/>
        </w:rPr>
      </w:pPr>
      <w:r w:rsidRPr="003662C1">
        <w:rPr>
          <w:b/>
          <w:sz w:val="24"/>
          <w:szCs w:val="24"/>
        </w:rPr>
        <w:t xml:space="preserve">18. </w:t>
      </w:r>
      <w:r w:rsidR="00972A88" w:rsidRPr="008C7CAB">
        <w:rPr>
          <w:b/>
          <w:sz w:val="22"/>
          <w:szCs w:val="22"/>
        </w:rPr>
        <w:t>Обязательные требования к участникам запроса котировок:</w:t>
      </w:r>
    </w:p>
    <w:p w14:paraId="6F24E4C5" w14:textId="77777777" w:rsidR="00972A88" w:rsidRPr="00293331" w:rsidRDefault="00972A88" w:rsidP="00972A88">
      <w:pPr>
        <w:pStyle w:val="ac"/>
        <w:ind w:firstLine="0"/>
        <w:jc w:val="left"/>
        <w:rPr>
          <w:sz w:val="22"/>
          <w:szCs w:val="22"/>
        </w:rPr>
      </w:pPr>
      <w:r w:rsidRPr="0029333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75693E6B" w14:textId="77777777" w:rsidR="00972A88" w:rsidRPr="00293331" w:rsidRDefault="00972A88" w:rsidP="00972A88">
      <w:pPr>
        <w:pStyle w:val="ac"/>
        <w:ind w:firstLine="0"/>
        <w:jc w:val="left"/>
        <w:rPr>
          <w:sz w:val="22"/>
          <w:szCs w:val="22"/>
        </w:rPr>
      </w:pPr>
      <w:r w:rsidRPr="0029333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18C7B97" w14:textId="77777777" w:rsidR="00972A88" w:rsidRPr="00293331" w:rsidRDefault="00972A88" w:rsidP="00972A88">
      <w:pPr>
        <w:pStyle w:val="ac"/>
        <w:ind w:firstLine="0"/>
        <w:jc w:val="left"/>
        <w:rPr>
          <w:sz w:val="22"/>
          <w:szCs w:val="22"/>
        </w:rPr>
      </w:pPr>
      <w:r w:rsidRPr="00293331">
        <w:rPr>
          <w:sz w:val="22"/>
          <w:szCs w:val="22"/>
        </w:rPr>
        <w:t>3) не</w:t>
      </w:r>
      <w:r>
        <w:rPr>
          <w:sz w:val="22"/>
          <w:szCs w:val="22"/>
        </w:rPr>
        <w:t xml:space="preserve"> </w:t>
      </w:r>
      <w:r w:rsidRPr="00293331">
        <w:rPr>
          <w:sz w:val="22"/>
          <w:szCs w:val="22"/>
        </w:rPr>
        <w:t xml:space="preserve">приостановление деятельности участника закупки в порядке, установленном </w:t>
      </w:r>
      <w:hyperlink r:id="rId10" w:history="1">
        <w:r w:rsidRPr="00293331">
          <w:rPr>
            <w:sz w:val="22"/>
            <w:szCs w:val="22"/>
          </w:rPr>
          <w:t>Кодексом</w:t>
        </w:r>
      </w:hyperlink>
      <w:r w:rsidRPr="00293331">
        <w:rPr>
          <w:sz w:val="22"/>
          <w:szCs w:val="22"/>
        </w:rPr>
        <w:t xml:space="preserve"> Российской Федерации об административных правонарушениях, на дату подачи заявки на участие в закупке;</w:t>
      </w:r>
    </w:p>
    <w:p w14:paraId="656E3F46" w14:textId="77777777" w:rsidR="00972A88" w:rsidRPr="00293331" w:rsidRDefault="00972A88" w:rsidP="00972A88">
      <w:pPr>
        <w:pStyle w:val="ac"/>
        <w:ind w:firstLine="0"/>
        <w:jc w:val="left"/>
        <w:rPr>
          <w:sz w:val="22"/>
          <w:szCs w:val="22"/>
        </w:rPr>
      </w:pPr>
      <w:r w:rsidRPr="00293331">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7E3E17" w14:textId="77777777" w:rsidR="00972A88" w:rsidRPr="00293331" w:rsidRDefault="00972A88" w:rsidP="00972A88">
      <w:pPr>
        <w:pStyle w:val="ac"/>
        <w:ind w:firstLine="0"/>
        <w:jc w:val="left"/>
        <w:rPr>
          <w:sz w:val="22"/>
          <w:szCs w:val="22"/>
        </w:rPr>
      </w:pPr>
      <w:r w:rsidRPr="0029333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st101897" w:history="1">
        <w:r w:rsidRPr="00293331">
          <w:rPr>
            <w:sz w:val="22"/>
            <w:szCs w:val="22"/>
          </w:rPr>
          <w:t>статьями 289</w:t>
        </w:r>
      </w:hyperlink>
      <w:r w:rsidRPr="00293331">
        <w:rPr>
          <w:sz w:val="22"/>
          <w:szCs w:val="22"/>
        </w:rPr>
        <w:t>, </w:t>
      </w:r>
      <w:hyperlink r:id="rId12" w:anchor="dst2054" w:history="1">
        <w:r w:rsidRPr="00293331">
          <w:rPr>
            <w:sz w:val="22"/>
            <w:szCs w:val="22"/>
          </w:rPr>
          <w:t>290</w:t>
        </w:r>
      </w:hyperlink>
      <w:r w:rsidRPr="00293331">
        <w:rPr>
          <w:sz w:val="22"/>
          <w:szCs w:val="22"/>
        </w:rPr>
        <w:t>, </w:t>
      </w:r>
      <w:hyperlink r:id="rId13" w:anchor="dst2072" w:history="1">
        <w:r w:rsidRPr="00293331">
          <w:rPr>
            <w:sz w:val="22"/>
            <w:szCs w:val="22"/>
          </w:rPr>
          <w:t>291</w:t>
        </w:r>
      </w:hyperlink>
      <w:r w:rsidRPr="00293331">
        <w:rPr>
          <w:sz w:val="22"/>
          <w:szCs w:val="22"/>
        </w:rPr>
        <w:t>, </w:t>
      </w:r>
      <w:hyperlink r:id="rId14" w:anchor="dst2086" w:history="1">
        <w:r w:rsidRPr="00293331">
          <w:rPr>
            <w:sz w:val="22"/>
            <w:szCs w:val="22"/>
          </w:rPr>
          <w:t>291.1</w:t>
        </w:r>
      </w:hyperlink>
      <w:r w:rsidRPr="00293331">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20D424" w14:textId="77777777" w:rsidR="00972A88" w:rsidRPr="00293331" w:rsidRDefault="00972A88" w:rsidP="00972A88">
      <w:pPr>
        <w:pStyle w:val="ac"/>
        <w:ind w:firstLine="0"/>
        <w:jc w:val="left"/>
        <w:rPr>
          <w:sz w:val="22"/>
          <w:szCs w:val="22"/>
        </w:rPr>
      </w:pPr>
      <w:r w:rsidRPr="00293331">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293331">
          <w:rPr>
            <w:sz w:val="22"/>
            <w:szCs w:val="22"/>
          </w:rPr>
          <w:t>статьей 19.28</w:t>
        </w:r>
      </w:hyperlink>
      <w:r w:rsidRPr="00293331">
        <w:rPr>
          <w:sz w:val="22"/>
          <w:szCs w:val="22"/>
        </w:rPr>
        <w:t> Кодекса Российской Федерации об административных правонарушениях;</w:t>
      </w:r>
    </w:p>
    <w:p w14:paraId="4D775679" w14:textId="77777777" w:rsidR="00972A88" w:rsidRPr="00293331" w:rsidRDefault="00972A88" w:rsidP="00972A88">
      <w:pPr>
        <w:pStyle w:val="ac"/>
        <w:ind w:firstLine="0"/>
        <w:jc w:val="left"/>
        <w:rPr>
          <w:sz w:val="22"/>
          <w:szCs w:val="22"/>
        </w:rPr>
      </w:pPr>
      <w:r w:rsidRPr="00293331">
        <w:rPr>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63D4149" w14:textId="77777777" w:rsidR="00972A88" w:rsidRPr="00293331" w:rsidRDefault="00972A88" w:rsidP="00972A88">
      <w:pPr>
        <w:pStyle w:val="ac"/>
        <w:ind w:firstLine="0"/>
        <w:jc w:val="left"/>
        <w:rPr>
          <w:sz w:val="22"/>
          <w:szCs w:val="22"/>
        </w:rPr>
      </w:pPr>
      <w:r w:rsidRPr="00293331">
        <w:rPr>
          <w:sz w:val="22"/>
          <w:szCs w:val="22"/>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руководитель отдела (отделения, подразделения), для нужд которого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FE8BDA" w14:textId="77777777" w:rsidR="00972A88" w:rsidRPr="00293331" w:rsidRDefault="00972A88" w:rsidP="00972A88">
      <w:pPr>
        <w:pStyle w:val="ac"/>
        <w:ind w:firstLine="0"/>
        <w:jc w:val="left"/>
        <w:rPr>
          <w:sz w:val="22"/>
          <w:szCs w:val="22"/>
        </w:rPr>
      </w:pPr>
      <w:r w:rsidRPr="00293331">
        <w:rPr>
          <w:sz w:val="22"/>
          <w:szCs w:val="22"/>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E47E744" w14:textId="77777777" w:rsidR="00972A88" w:rsidRPr="00293331" w:rsidRDefault="00972A88" w:rsidP="00972A88">
      <w:pPr>
        <w:pStyle w:val="ac"/>
        <w:ind w:firstLine="0"/>
        <w:jc w:val="left"/>
        <w:rPr>
          <w:sz w:val="22"/>
          <w:szCs w:val="22"/>
        </w:rPr>
      </w:pPr>
      <w:r w:rsidRPr="00293331">
        <w:rPr>
          <w:sz w:val="22"/>
          <w:szCs w:val="22"/>
        </w:rPr>
        <w:t>9) участник закупки не является иностранным агентом;</w:t>
      </w:r>
    </w:p>
    <w:p w14:paraId="777FD099" w14:textId="77777777" w:rsidR="00972A88" w:rsidRPr="00293331" w:rsidRDefault="00972A88" w:rsidP="00972A88">
      <w:pPr>
        <w:pStyle w:val="ac"/>
        <w:ind w:firstLine="0"/>
        <w:jc w:val="left"/>
        <w:rPr>
          <w:sz w:val="22"/>
          <w:szCs w:val="22"/>
        </w:rPr>
      </w:pPr>
      <w:r w:rsidRPr="00293331">
        <w:rPr>
          <w:sz w:val="22"/>
          <w:szCs w:val="22"/>
        </w:rPr>
        <w:t>10) участник закупки не является юридическим лицом, либо полномочным представителем юридического лица (</w:t>
      </w:r>
      <w:proofErr w:type="gramStart"/>
      <w:r w:rsidRPr="00293331">
        <w:rPr>
          <w:sz w:val="22"/>
          <w:szCs w:val="22"/>
        </w:rPr>
        <w:t>филиал</w:t>
      </w:r>
      <w:proofErr w:type="gramEnd"/>
      <w:r w:rsidRPr="00293331">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r w:rsidRPr="00293331">
        <w:rPr>
          <w:sz w:val="22"/>
          <w:szCs w:val="22"/>
        </w:rPr>
        <w:lastRenderedPageBreak/>
        <w:t>санкционный режим в отношении РФ;</w:t>
      </w:r>
    </w:p>
    <w:p w14:paraId="7D7286EC" w14:textId="77777777" w:rsidR="00972A88" w:rsidRDefault="00972A88" w:rsidP="00972A88">
      <w:pPr>
        <w:pStyle w:val="ac"/>
        <w:ind w:firstLine="0"/>
        <w:jc w:val="left"/>
        <w:rPr>
          <w:sz w:val="22"/>
          <w:szCs w:val="22"/>
        </w:rPr>
      </w:pPr>
      <w:r w:rsidRPr="00293331">
        <w:rPr>
          <w:sz w:val="22"/>
          <w:szCs w:val="22"/>
        </w:rPr>
        <w:t xml:space="preserve">11) отсутствии сведений об участниках закупки в реестре недобросовестных поставщиков, предусмотренном </w:t>
      </w:r>
      <w:hyperlink r:id="rId16" w:history="1">
        <w:r w:rsidRPr="00293331">
          <w:rPr>
            <w:sz w:val="22"/>
            <w:szCs w:val="22"/>
          </w:rPr>
          <w:t>статьей 5</w:t>
        </w:r>
      </w:hyperlink>
      <w:r w:rsidRPr="00293331">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6D01A32" w14:textId="2DAF09FD" w:rsidR="001211B2" w:rsidRPr="00972A88" w:rsidRDefault="001211B2" w:rsidP="00972A88">
      <w:pPr>
        <w:pStyle w:val="a5"/>
        <w:spacing w:before="29" w:after="29"/>
        <w:jc w:val="both"/>
        <w:rPr>
          <w:sz w:val="22"/>
          <w:szCs w:val="22"/>
        </w:rPr>
      </w:pPr>
      <w:r w:rsidRPr="00972A88">
        <w:rPr>
          <w:sz w:val="22"/>
          <w:szCs w:val="22"/>
        </w:rPr>
        <w:t>19.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972A88" w:rsidRDefault="001211B2" w:rsidP="00972A88">
      <w:pPr>
        <w:pStyle w:val="ac"/>
        <w:ind w:firstLine="0"/>
        <w:rPr>
          <w:sz w:val="22"/>
          <w:szCs w:val="22"/>
        </w:rPr>
      </w:pPr>
      <w:r w:rsidRPr="00972A88">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67A09205" w14:textId="1745B696" w:rsidR="001211B2" w:rsidRPr="00972A88" w:rsidRDefault="001211B2" w:rsidP="0036502F">
      <w:pPr>
        <w:pStyle w:val="21"/>
        <w:autoSpaceDE w:val="0"/>
        <w:autoSpaceDN w:val="0"/>
        <w:spacing w:after="0" w:line="240" w:lineRule="auto"/>
        <w:ind w:right="-2"/>
        <w:jc w:val="both"/>
        <w:rPr>
          <w:sz w:val="22"/>
          <w:szCs w:val="22"/>
        </w:rPr>
      </w:pPr>
      <w:r w:rsidRPr="00972A88">
        <w:rPr>
          <w:sz w:val="22"/>
          <w:szCs w:val="22"/>
        </w:rPr>
        <w:t>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4D5B16AA" w14:textId="1BC283CB" w:rsidR="001211B2" w:rsidRPr="00972A88" w:rsidRDefault="001211B2" w:rsidP="00745018">
      <w:pPr>
        <w:widowControl/>
        <w:autoSpaceDE w:val="0"/>
        <w:autoSpaceDN w:val="0"/>
        <w:spacing w:before="0"/>
        <w:ind w:firstLine="0"/>
        <w:rPr>
          <w:sz w:val="22"/>
          <w:szCs w:val="22"/>
        </w:rPr>
      </w:pPr>
      <w:r w:rsidRPr="00972A88">
        <w:rPr>
          <w:sz w:val="22"/>
          <w:szCs w:val="22"/>
        </w:rPr>
        <w:t>20.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3A81598A" w14:textId="55837E78" w:rsidR="001211B2" w:rsidRPr="00972A88" w:rsidRDefault="001211B2" w:rsidP="0036502F">
      <w:pPr>
        <w:pStyle w:val="21"/>
        <w:autoSpaceDE w:val="0"/>
        <w:autoSpaceDN w:val="0"/>
        <w:spacing w:after="0" w:line="240" w:lineRule="auto"/>
        <w:ind w:right="-2"/>
        <w:jc w:val="both"/>
        <w:rPr>
          <w:sz w:val="22"/>
          <w:szCs w:val="22"/>
        </w:rPr>
      </w:pPr>
      <w:r w:rsidRPr="00972A88">
        <w:rPr>
          <w:sz w:val="22"/>
          <w:szCs w:val="22"/>
        </w:rPr>
        <w:t>21.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Pr="00972A88" w:rsidRDefault="001211B2" w:rsidP="0036502F">
      <w:pPr>
        <w:pStyle w:val="21"/>
        <w:autoSpaceDE w:val="0"/>
        <w:autoSpaceDN w:val="0"/>
        <w:spacing w:after="0" w:line="240" w:lineRule="auto"/>
        <w:ind w:firstLine="720"/>
        <w:jc w:val="both"/>
        <w:rPr>
          <w:sz w:val="22"/>
          <w:szCs w:val="22"/>
        </w:rPr>
      </w:pPr>
      <w:r w:rsidRPr="00972A88">
        <w:rPr>
          <w:sz w:val="22"/>
          <w:szCs w:val="22"/>
        </w:rPr>
        <w:t>Приложения:</w:t>
      </w:r>
    </w:p>
    <w:p w14:paraId="4D279115" w14:textId="77777777" w:rsidR="001211B2" w:rsidRPr="00972A88" w:rsidRDefault="001211B2" w:rsidP="00394204">
      <w:pPr>
        <w:pStyle w:val="21"/>
        <w:numPr>
          <w:ilvl w:val="0"/>
          <w:numId w:val="7"/>
        </w:numPr>
        <w:autoSpaceDE w:val="0"/>
        <w:autoSpaceDN w:val="0"/>
        <w:spacing w:after="0" w:line="240" w:lineRule="auto"/>
        <w:ind w:left="426" w:hanging="502"/>
        <w:jc w:val="both"/>
        <w:rPr>
          <w:sz w:val="22"/>
          <w:szCs w:val="22"/>
        </w:rPr>
      </w:pPr>
      <w:r w:rsidRPr="00972A88">
        <w:rPr>
          <w:sz w:val="22"/>
          <w:szCs w:val="22"/>
        </w:rPr>
        <w:t>Форма котировочной заявки;</w:t>
      </w:r>
    </w:p>
    <w:p w14:paraId="01F5A8BA" w14:textId="77777777" w:rsidR="001211B2" w:rsidRPr="00972A88" w:rsidRDefault="001211B2" w:rsidP="00394204">
      <w:pPr>
        <w:pStyle w:val="21"/>
        <w:numPr>
          <w:ilvl w:val="0"/>
          <w:numId w:val="7"/>
        </w:numPr>
        <w:autoSpaceDE w:val="0"/>
        <w:autoSpaceDN w:val="0"/>
        <w:spacing w:after="0" w:line="240" w:lineRule="auto"/>
        <w:ind w:left="426" w:hanging="502"/>
        <w:jc w:val="both"/>
        <w:rPr>
          <w:sz w:val="22"/>
          <w:szCs w:val="22"/>
        </w:rPr>
      </w:pPr>
      <w:r w:rsidRPr="00972A88">
        <w:rPr>
          <w:sz w:val="22"/>
          <w:szCs w:val="22"/>
        </w:rPr>
        <w:t>Анкета участника запроса котировок;</w:t>
      </w:r>
    </w:p>
    <w:p w14:paraId="48568FBB" w14:textId="77777777" w:rsidR="001211B2" w:rsidRPr="00972A88" w:rsidRDefault="001211B2" w:rsidP="00394204">
      <w:pPr>
        <w:pStyle w:val="21"/>
        <w:numPr>
          <w:ilvl w:val="0"/>
          <w:numId w:val="7"/>
        </w:numPr>
        <w:autoSpaceDE w:val="0"/>
        <w:autoSpaceDN w:val="0"/>
        <w:spacing w:after="0" w:line="240" w:lineRule="auto"/>
        <w:ind w:left="426" w:hanging="502"/>
        <w:jc w:val="both"/>
        <w:rPr>
          <w:sz w:val="22"/>
          <w:szCs w:val="22"/>
        </w:rPr>
      </w:pPr>
      <w:r w:rsidRPr="00972A88">
        <w:rPr>
          <w:sz w:val="22"/>
          <w:szCs w:val="22"/>
        </w:rPr>
        <w:t>Проект договора.</w:t>
      </w:r>
    </w:p>
    <w:p w14:paraId="3BD4E090" w14:textId="77777777" w:rsidR="001211B2" w:rsidRPr="00972A88" w:rsidRDefault="001211B2" w:rsidP="0036502F">
      <w:pPr>
        <w:pStyle w:val="a3"/>
        <w:widowControl w:val="0"/>
        <w:overflowPunct w:val="0"/>
        <w:autoSpaceDE w:val="0"/>
        <w:autoSpaceDN w:val="0"/>
        <w:adjustRightInd w:val="0"/>
        <w:spacing w:after="0"/>
        <w:ind w:firstLine="709"/>
        <w:contextualSpacing/>
        <w:textAlignment w:val="baseline"/>
        <w:rPr>
          <w:sz w:val="22"/>
          <w:szCs w:val="22"/>
        </w:rPr>
      </w:pPr>
    </w:p>
    <w:p w14:paraId="33C536F9" w14:textId="2E4E80C0" w:rsidR="008520CD" w:rsidRPr="00972A88" w:rsidRDefault="007246E8" w:rsidP="00745018">
      <w:pPr>
        <w:overflowPunct w:val="0"/>
        <w:autoSpaceDE w:val="0"/>
        <w:autoSpaceDN w:val="0"/>
        <w:adjustRightInd w:val="0"/>
        <w:spacing w:before="0"/>
        <w:ind w:firstLine="0"/>
        <w:contextualSpacing/>
        <w:textAlignment w:val="baseline"/>
        <w:rPr>
          <w:sz w:val="22"/>
          <w:szCs w:val="22"/>
        </w:rPr>
      </w:pPr>
      <w:r w:rsidRPr="00972A88">
        <w:rPr>
          <w:sz w:val="22"/>
          <w:szCs w:val="22"/>
        </w:rPr>
        <w:t xml:space="preserve">Председатель конкурсной комиссии </w:t>
      </w:r>
      <w:r w:rsidR="00C11E70" w:rsidRPr="00972A88">
        <w:rPr>
          <w:sz w:val="22"/>
          <w:szCs w:val="22"/>
        </w:rPr>
        <w:t>Главный врач</w:t>
      </w:r>
      <w:r w:rsidRPr="00972A88">
        <w:rPr>
          <w:sz w:val="22"/>
          <w:szCs w:val="22"/>
        </w:rPr>
        <w:t xml:space="preserve">________________ </w:t>
      </w:r>
      <w:r w:rsidR="00C11E70" w:rsidRPr="00972A88">
        <w:rPr>
          <w:sz w:val="22"/>
          <w:szCs w:val="22"/>
        </w:rPr>
        <w:t>Чирков</w:t>
      </w:r>
      <w:r w:rsidR="00024DB5" w:rsidRPr="00972A88">
        <w:rPr>
          <w:sz w:val="22"/>
          <w:szCs w:val="22"/>
        </w:rPr>
        <w:t xml:space="preserve"> </w:t>
      </w:r>
      <w:r w:rsidR="00C11E70" w:rsidRPr="00972A88">
        <w:rPr>
          <w:sz w:val="22"/>
          <w:szCs w:val="22"/>
        </w:rPr>
        <w:t>С</w:t>
      </w:r>
      <w:r w:rsidR="00024DB5" w:rsidRPr="00972A88">
        <w:rPr>
          <w:sz w:val="22"/>
          <w:szCs w:val="22"/>
        </w:rPr>
        <w:t>.</w:t>
      </w:r>
      <w:r w:rsidR="00C11E70" w:rsidRPr="00972A88">
        <w:rPr>
          <w:sz w:val="22"/>
          <w:szCs w:val="22"/>
        </w:rPr>
        <w:t>Н</w:t>
      </w:r>
    </w:p>
    <w:p w14:paraId="0A3A5D81" w14:textId="45FA3A25" w:rsidR="009814F6" w:rsidRDefault="009814F6" w:rsidP="003C3F32">
      <w:pPr>
        <w:ind w:firstLine="0"/>
        <w:jc w:val="right"/>
        <w:rPr>
          <w:color w:val="000000"/>
          <w:szCs w:val="24"/>
          <w:lang w:bidi="ru-RU"/>
        </w:rPr>
      </w:pPr>
    </w:p>
    <w:p w14:paraId="2B956F7D" w14:textId="1EE2E448" w:rsidR="008301B6" w:rsidRDefault="008301B6" w:rsidP="003C3F32">
      <w:pPr>
        <w:ind w:firstLine="0"/>
        <w:jc w:val="right"/>
        <w:rPr>
          <w:color w:val="000000"/>
          <w:szCs w:val="24"/>
          <w:lang w:bidi="ru-RU"/>
        </w:rPr>
      </w:pPr>
    </w:p>
    <w:p w14:paraId="015C57C8" w14:textId="4EA03AEB" w:rsidR="008301B6" w:rsidRDefault="008301B6" w:rsidP="003C3F32">
      <w:pPr>
        <w:ind w:firstLine="0"/>
        <w:jc w:val="right"/>
        <w:rPr>
          <w:color w:val="000000"/>
          <w:szCs w:val="24"/>
          <w:lang w:bidi="ru-RU"/>
        </w:rPr>
      </w:pPr>
    </w:p>
    <w:p w14:paraId="74012A1A" w14:textId="6BB91FDA" w:rsidR="008301B6" w:rsidRDefault="008301B6" w:rsidP="003C3F32">
      <w:pPr>
        <w:ind w:firstLine="0"/>
        <w:jc w:val="right"/>
        <w:rPr>
          <w:color w:val="000000"/>
          <w:szCs w:val="24"/>
          <w:lang w:bidi="ru-RU"/>
        </w:rPr>
      </w:pPr>
    </w:p>
    <w:p w14:paraId="3807EA81" w14:textId="2E22933B" w:rsidR="008301B6" w:rsidRDefault="008301B6" w:rsidP="003C3F32">
      <w:pPr>
        <w:ind w:firstLine="0"/>
        <w:jc w:val="right"/>
        <w:rPr>
          <w:color w:val="000000"/>
          <w:szCs w:val="24"/>
          <w:lang w:bidi="ru-RU"/>
        </w:rPr>
      </w:pPr>
    </w:p>
    <w:p w14:paraId="7F76FD85" w14:textId="12E8D546" w:rsidR="007A7FF0" w:rsidRDefault="007A7FF0" w:rsidP="003C3F32">
      <w:pPr>
        <w:ind w:firstLine="0"/>
        <w:jc w:val="right"/>
        <w:rPr>
          <w:color w:val="000000"/>
          <w:szCs w:val="24"/>
          <w:lang w:bidi="ru-RU"/>
        </w:rPr>
      </w:pPr>
    </w:p>
    <w:p w14:paraId="094A9EF2" w14:textId="0EC06C74" w:rsidR="007A7FF0" w:rsidRDefault="007A7FF0" w:rsidP="003C3F32">
      <w:pPr>
        <w:ind w:firstLine="0"/>
        <w:jc w:val="right"/>
        <w:rPr>
          <w:color w:val="000000"/>
          <w:szCs w:val="24"/>
          <w:lang w:bidi="ru-RU"/>
        </w:rPr>
      </w:pPr>
    </w:p>
    <w:p w14:paraId="070D5D02" w14:textId="26B5D86A" w:rsidR="007A7FF0" w:rsidRDefault="007A7FF0" w:rsidP="003C3F32">
      <w:pPr>
        <w:ind w:firstLine="0"/>
        <w:jc w:val="right"/>
        <w:rPr>
          <w:color w:val="000000"/>
          <w:szCs w:val="24"/>
          <w:lang w:bidi="ru-RU"/>
        </w:rPr>
      </w:pPr>
    </w:p>
    <w:p w14:paraId="293C2750" w14:textId="03BCE283" w:rsidR="007A7FF0" w:rsidRDefault="007A7FF0" w:rsidP="003C3F32">
      <w:pPr>
        <w:ind w:firstLine="0"/>
        <w:jc w:val="right"/>
        <w:rPr>
          <w:color w:val="000000"/>
          <w:szCs w:val="24"/>
          <w:lang w:bidi="ru-RU"/>
        </w:rPr>
      </w:pPr>
    </w:p>
    <w:p w14:paraId="004A62C8" w14:textId="40BC460F" w:rsidR="007A7FF0" w:rsidRDefault="007A7FF0" w:rsidP="003C3F32">
      <w:pPr>
        <w:ind w:firstLine="0"/>
        <w:jc w:val="right"/>
        <w:rPr>
          <w:color w:val="000000"/>
          <w:szCs w:val="24"/>
          <w:lang w:bidi="ru-RU"/>
        </w:rPr>
      </w:pPr>
    </w:p>
    <w:p w14:paraId="58CAFCA6" w14:textId="77777777" w:rsidR="003815BC" w:rsidRDefault="003815BC" w:rsidP="00450464">
      <w:pPr>
        <w:ind w:firstLine="0"/>
        <w:rPr>
          <w:color w:val="000000"/>
          <w:szCs w:val="24"/>
          <w:lang w:bidi="ru-RU"/>
        </w:rPr>
      </w:pPr>
    </w:p>
    <w:p w14:paraId="2EBA4261" w14:textId="4FEF8E1F" w:rsidR="00C4694C" w:rsidRDefault="00C4694C" w:rsidP="00C4694C">
      <w:pPr>
        <w:keepNext/>
        <w:keepLines/>
        <w:jc w:val="right"/>
        <w:rPr>
          <w:b/>
          <w:szCs w:val="24"/>
        </w:rPr>
      </w:pPr>
      <w:r>
        <w:rPr>
          <w:b/>
          <w:szCs w:val="24"/>
        </w:rPr>
        <w:lastRenderedPageBreak/>
        <w:t>Приложение №1 к Извещению № 38 ЗК-24</w:t>
      </w:r>
    </w:p>
    <w:p w14:paraId="4D4C391E" w14:textId="2D01878F" w:rsidR="00C4694C" w:rsidRDefault="00C4694C" w:rsidP="00C4694C">
      <w:pPr>
        <w:keepNext/>
        <w:keepLines/>
        <w:jc w:val="center"/>
        <w:rPr>
          <w:b/>
          <w:szCs w:val="24"/>
        </w:rPr>
      </w:pPr>
      <w:r w:rsidRPr="007C44FC">
        <w:rPr>
          <w:b/>
          <w:szCs w:val="24"/>
        </w:rPr>
        <w:t xml:space="preserve">Техническое задание </w:t>
      </w:r>
    </w:p>
    <w:p w14:paraId="017F5CD2" w14:textId="49E3D0E2" w:rsidR="00C4694C" w:rsidRPr="007C44FC" w:rsidRDefault="00C4694C" w:rsidP="006343F5">
      <w:pPr>
        <w:keepNext/>
        <w:keepLines/>
        <w:jc w:val="center"/>
        <w:rPr>
          <w:b/>
          <w:szCs w:val="24"/>
        </w:rPr>
      </w:pPr>
      <w:r w:rsidRPr="007C44FC">
        <w:rPr>
          <w:b/>
          <w:szCs w:val="24"/>
        </w:rPr>
        <w:t>на оказание усл</w:t>
      </w:r>
      <w:r>
        <w:rPr>
          <w:b/>
          <w:szCs w:val="24"/>
        </w:rPr>
        <w:t>уг по разработке и регистрации д</w:t>
      </w:r>
      <w:r w:rsidRPr="007C44FC">
        <w:rPr>
          <w:b/>
          <w:szCs w:val="24"/>
        </w:rPr>
        <w:t>екларации пожарной безопасности</w:t>
      </w:r>
    </w:p>
    <w:p w14:paraId="0E1886D6" w14:textId="77777777" w:rsidR="00C4694C" w:rsidRPr="007C44FC" w:rsidRDefault="00C4694C" w:rsidP="00C4694C">
      <w:pPr>
        <w:tabs>
          <w:tab w:val="left" w:pos="567"/>
        </w:tabs>
        <w:autoSpaceDE w:val="0"/>
        <w:autoSpaceDN w:val="0"/>
        <w:adjustRightInd w:val="0"/>
        <w:ind w:left="709"/>
        <w:rPr>
          <w:b/>
          <w:bCs/>
          <w:szCs w:val="24"/>
        </w:rPr>
      </w:pPr>
      <w:r w:rsidRPr="007C44FC">
        <w:rPr>
          <w:b/>
          <w:szCs w:val="24"/>
        </w:rPr>
        <w:t>1. Сведения об оказываемых услугах (состав).</w:t>
      </w:r>
    </w:p>
    <w:p w14:paraId="5DF97779" w14:textId="77777777" w:rsidR="00C4694C" w:rsidRPr="007C44FC" w:rsidRDefault="00C4694C" w:rsidP="00C4694C">
      <w:pPr>
        <w:autoSpaceDE w:val="0"/>
        <w:autoSpaceDN w:val="0"/>
        <w:adjustRightInd w:val="0"/>
        <w:ind w:firstLine="709"/>
        <w:rPr>
          <w:bCs/>
          <w:szCs w:val="24"/>
        </w:rPr>
      </w:pPr>
      <w:r w:rsidRPr="007C44FC">
        <w:rPr>
          <w:bCs/>
          <w:szCs w:val="24"/>
        </w:rPr>
        <w:t>Оказание услуг включает:</w:t>
      </w:r>
    </w:p>
    <w:p w14:paraId="4669572A" w14:textId="77777777" w:rsidR="00C4694C" w:rsidRPr="007C44FC" w:rsidRDefault="00C4694C" w:rsidP="00C4694C">
      <w:pPr>
        <w:widowControl/>
        <w:numPr>
          <w:ilvl w:val="0"/>
          <w:numId w:val="26"/>
        </w:numPr>
        <w:tabs>
          <w:tab w:val="left" w:pos="567"/>
        </w:tabs>
        <w:autoSpaceDE w:val="0"/>
        <w:autoSpaceDN w:val="0"/>
        <w:adjustRightInd w:val="0"/>
        <w:spacing w:before="0"/>
        <w:ind w:left="0" w:firstLine="709"/>
        <w:rPr>
          <w:bCs/>
          <w:szCs w:val="24"/>
        </w:rPr>
      </w:pPr>
      <w:r w:rsidRPr="007C44FC">
        <w:rPr>
          <w:bCs/>
          <w:szCs w:val="24"/>
        </w:rPr>
        <w:t>разработку декларации пожарной безопасности объекта защиты (в соответствии с разделом 4 настоящего технического задания);</w:t>
      </w:r>
    </w:p>
    <w:p w14:paraId="5241C9E9" w14:textId="77777777" w:rsidR="00C4694C" w:rsidRPr="007C44FC" w:rsidRDefault="00C4694C" w:rsidP="00C4694C">
      <w:pPr>
        <w:widowControl/>
        <w:numPr>
          <w:ilvl w:val="0"/>
          <w:numId w:val="26"/>
        </w:numPr>
        <w:tabs>
          <w:tab w:val="left" w:pos="567"/>
        </w:tabs>
        <w:autoSpaceDE w:val="0"/>
        <w:autoSpaceDN w:val="0"/>
        <w:adjustRightInd w:val="0"/>
        <w:spacing w:before="0"/>
        <w:ind w:left="0" w:firstLine="709"/>
        <w:rPr>
          <w:bCs/>
          <w:szCs w:val="24"/>
        </w:rPr>
      </w:pPr>
      <w:r w:rsidRPr="007C44FC">
        <w:rPr>
          <w:bCs/>
          <w:szCs w:val="24"/>
        </w:rPr>
        <w:t>обследование объекта защиты на месте сотрудником Исполнителя;</w:t>
      </w:r>
    </w:p>
    <w:p w14:paraId="40EBDFD0" w14:textId="77777777" w:rsidR="00C4694C" w:rsidRPr="007C44FC" w:rsidRDefault="00C4694C" w:rsidP="00C4694C">
      <w:pPr>
        <w:widowControl/>
        <w:numPr>
          <w:ilvl w:val="0"/>
          <w:numId w:val="26"/>
        </w:numPr>
        <w:tabs>
          <w:tab w:val="left" w:pos="567"/>
        </w:tabs>
        <w:autoSpaceDE w:val="0"/>
        <w:autoSpaceDN w:val="0"/>
        <w:adjustRightInd w:val="0"/>
        <w:spacing w:before="0"/>
        <w:ind w:left="0" w:firstLine="709"/>
        <w:rPr>
          <w:bCs/>
          <w:szCs w:val="24"/>
        </w:rPr>
      </w:pPr>
      <w:r w:rsidRPr="007C44FC">
        <w:rPr>
          <w:bCs/>
          <w:szCs w:val="24"/>
        </w:rPr>
        <w:t>утверждение разработанной декларации пожарной безопасности Заказчиком (подписания ответственным лицом Заказчика);</w:t>
      </w:r>
    </w:p>
    <w:p w14:paraId="33F6052E" w14:textId="77777777" w:rsidR="00C4694C" w:rsidRPr="007C44FC" w:rsidRDefault="00C4694C" w:rsidP="00C4694C">
      <w:pPr>
        <w:widowControl/>
        <w:numPr>
          <w:ilvl w:val="0"/>
          <w:numId w:val="26"/>
        </w:numPr>
        <w:tabs>
          <w:tab w:val="left" w:pos="567"/>
        </w:tabs>
        <w:autoSpaceDE w:val="0"/>
        <w:autoSpaceDN w:val="0"/>
        <w:adjustRightInd w:val="0"/>
        <w:spacing w:before="0"/>
        <w:ind w:left="0" w:firstLine="709"/>
        <w:rPr>
          <w:bCs/>
          <w:szCs w:val="24"/>
        </w:rPr>
      </w:pPr>
      <w:r w:rsidRPr="007C44FC">
        <w:rPr>
          <w:bCs/>
          <w:szCs w:val="24"/>
        </w:rPr>
        <w:t>направление Исполнителем утвержденной Заказчиком декларации пожарной безопасности вместе с Заявлением от лица Заказчика в адрес отдела надзорной деятельности МЧС г. Калуги, по месту нахождения объекта для ее регистрации;</w:t>
      </w:r>
    </w:p>
    <w:p w14:paraId="00318EA8" w14:textId="77777777" w:rsidR="00C4694C" w:rsidRPr="007C44FC" w:rsidRDefault="00C4694C" w:rsidP="00C4694C">
      <w:pPr>
        <w:widowControl/>
        <w:numPr>
          <w:ilvl w:val="0"/>
          <w:numId w:val="26"/>
        </w:numPr>
        <w:tabs>
          <w:tab w:val="left" w:pos="567"/>
        </w:tabs>
        <w:autoSpaceDE w:val="0"/>
        <w:autoSpaceDN w:val="0"/>
        <w:adjustRightInd w:val="0"/>
        <w:spacing w:before="0"/>
        <w:ind w:left="0" w:firstLine="709"/>
        <w:rPr>
          <w:bCs/>
          <w:szCs w:val="24"/>
        </w:rPr>
      </w:pPr>
      <w:r w:rsidRPr="007C44FC">
        <w:rPr>
          <w:bCs/>
          <w:szCs w:val="24"/>
        </w:rPr>
        <w:t>направление Исполнителем Заказчику результатов работ в соответствии с разделом 5 настоящего Технического задания.</w:t>
      </w:r>
    </w:p>
    <w:p w14:paraId="439F64E5" w14:textId="43D156C7" w:rsidR="00C4694C" w:rsidRPr="007C44FC" w:rsidRDefault="00C4694C" w:rsidP="006343F5">
      <w:pPr>
        <w:tabs>
          <w:tab w:val="left" w:pos="567"/>
        </w:tabs>
        <w:autoSpaceDE w:val="0"/>
        <w:autoSpaceDN w:val="0"/>
        <w:adjustRightInd w:val="0"/>
        <w:ind w:firstLine="709"/>
        <w:rPr>
          <w:bCs/>
          <w:szCs w:val="24"/>
        </w:rPr>
      </w:pPr>
      <w:r w:rsidRPr="007C44FC">
        <w:rPr>
          <w:bCs/>
          <w:szCs w:val="24"/>
        </w:rPr>
        <w:t>Срок исполнения Заказчиком работ составляет – 1</w:t>
      </w:r>
      <w:r>
        <w:rPr>
          <w:bCs/>
          <w:szCs w:val="24"/>
        </w:rPr>
        <w:t>5</w:t>
      </w:r>
      <w:r w:rsidRPr="007C44FC">
        <w:rPr>
          <w:bCs/>
          <w:szCs w:val="24"/>
        </w:rPr>
        <w:t xml:space="preserve"> рабочих дней с момента подписания договора.</w:t>
      </w:r>
    </w:p>
    <w:p w14:paraId="54EE7D4C" w14:textId="77777777" w:rsidR="00C4694C" w:rsidRPr="007C44FC" w:rsidRDefault="00C4694C" w:rsidP="00C4694C">
      <w:pPr>
        <w:tabs>
          <w:tab w:val="left" w:pos="567"/>
        </w:tabs>
        <w:autoSpaceDE w:val="0"/>
        <w:autoSpaceDN w:val="0"/>
        <w:adjustRightInd w:val="0"/>
        <w:ind w:left="709"/>
        <w:rPr>
          <w:b/>
          <w:bCs/>
          <w:szCs w:val="24"/>
        </w:rPr>
      </w:pPr>
      <w:r w:rsidRPr="007C44FC">
        <w:rPr>
          <w:b/>
          <w:szCs w:val="24"/>
        </w:rPr>
        <w:t>2. Требования к исходных данным.</w:t>
      </w:r>
    </w:p>
    <w:p w14:paraId="5C49AE8A" w14:textId="77777777" w:rsidR="00C4694C" w:rsidRPr="007C44FC" w:rsidRDefault="00C4694C" w:rsidP="00C4694C">
      <w:pPr>
        <w:tabs>
          <w:tab w:val="left" w:pos="567"/>
          <w:tab w:val="left" w:pos="1134"/>
        </w:tabs>
        <w:autoSpaceDE w:val="0"/>
        <w:autoSpaceDN w:val="0"/>
        <w:adjustRightInd w:val="0"/>
        <w:ind w:firstLine="709"/>
        <w:rPr>
          <w:b/>
          <w:bCs/>
          <w:szCs w:val="24"/>
        </w:rPr>
      </w:pPr>
      <w:r w:rsidRPr="007C44FC">
        <w:rPr>
          <w:bCs/>
          <w:szCs w:val="24"/>
        </w:rPr>
        <w:t>Заказчик предоставляет Исполнителю сведения, необходимые для разработки декларации пожарной безопасности, а именно:</w:t>
      </w:r>
    </w:p>
    <w:p w14:paraId="11B9CD7C" w14:textId="77777777" w:rsidR="00C4694C" w:rsidRPr="007C44FC" w:rsidRDefault="00C4694C" w:rsidP="00C4694C">
      <w:pPr>
        <w:widowControl/>
        <w:numPr>
          <w:ilvl w:val="0"/>
          <w:numId w:val="25"/>
        </w:numPr>
        <w:tabs>
          <w:tab w:val="left" w:pos="567"/>
          <w:tab w:val="left" w:pos="1134"/>
        </w:tabs>
        <w:autoSpaceDE w:val="0"/>
        <w:autoSpaceDN w:val="0"/>
        <w:adjustRightInd w:val="0"/>
        <w:spacing w:before="0"/>
        <w:ind w:left="0" w:firstLine="709"/>
        <w:rPr>
          <w:bCs/>
          <w:szCs w:val="24"/>
        </w:rPr>
      </w:pPr>
      <w:r w:rsidRPr="007C44FC">
        <w:rPr>
          <w:bCs/>
          <w:szCs w:val="24"/>
        </w:rPr>
        <w:t>сведения о вводе объекта защиты в эксплуатацию, проведении реконструкции, капитального ремонта, изменении класса функциональной пожарной опасности;</w:t>
      </w:r>
    </w:p>
    <w:p w14:paraId="200CD05C" w14:textId="77777777" w:rsidR="00C4694C" w:rsidRPr="007C44FC" w:rsidRDefault="00C4694C" w:rsidP="00C4694C">
      <w:pPr>
        <w:widowControl/>
        <w:numPr>
          <w:ilvl w:val="0"/>
          <w:numId w:val="25"/>
        </w:numPr>
        <w:tabs>
          <w:tab w:val="left" w:pos="567"/>
          <w:tab w:val="left" w:pos="1134"/>
        </w:tabs>
        <w:autoSpaceDE w:val="0"/>
        <w:autoSpaceDN w:val="0"/>
        <w:adjustRightInd w:val="0"/>
        <w:spacing w:before="0"/>
        <w:ind w:left="0" w:firstLine="709"/>
        <w:rPr>
          <w:bCs/>
          <w:szCs w:val="24"/>
        </w:rPr>
      </w:pPr>
      <w:r w:rsidRPr="007C44FC">
        <w:rPr>
          <w:bCs/>
          <w:szCs w:val="24"/>
        </w:rPr>
        <w:t>геометрические характеристики (высота здания, объем здания, общая площадь);</w:t>
      </w:r>
    </w:p>
    <w:p w14:paraId="26A229BF" w14:textId="77777777" w:rsidR="00C4694C" w:rsidRPr="007C44FC" w:rsidRDefault="00C4694C" w:rsidP="00C4694C">
      <w:pPr>
        <w:widowControl/>
        <w:numPr>
          <w:ilvl w:val="0"/>
          <w:numId w:val="25"/>
        </w:numPr>
        <w:tabs>
          <w:tab w:val="left" w:pos="567"/>
          <w:tab w:val="left" w:pos="1134"/>
        </w:tabs>
        <w:autoSpaceDE w:val="0"/>
        <w:autoSpaceDN w:val="0"/>
        <w:adjustRightInd w:val="0"/>
        <w:spacing w:before="0"/>
        <w:ind w:left="0" w:firstLine="709"/>
        <w:rPr>
          <w:bCs/>
          <w:szCs w:val="24"/>
        </w:rPr>
      </w:pPr>
      <w:r w:rsidRPr="007C44FC">
        <w:rPr>
          <w:bCs/>
          <w:szCs w:val="24"/>
        </w:rPr>
        <w:t>реквизиты документов страхования (при наличии) возможного ущерба имуществу третьих лиц в случае пожара;</w:t>
      </w:r>
    </w:p>
    <w:p w14:paraId="4415BB5D" w14:textId="73F87D5C" w:rsidR="00C4694C" w:rsidRPr="006343F5" w:rsidRDefault="00C4694C" w:rsidP="006343F5">
      <w:pPr>
        <w:widowControl/>
        <w:numPr>
          <w:ilvl w:val="0"/>
          <w:numId w:val="25"/>
        </w:numPr>
        <w:tabs>
          <w:tab w:val="left" w:pos="567"/>
          <w:tab w:val="left" w:pos="1134"/>
        </w:tabs>
        <w:autoSpaceDE w:val="0"/>
        <w:autoSpaceDN w:val="0"/>
        <w:adjustRightInd w:val="0"/>
        <w:spacing w:before="0"/>
        <w:ind w:left="0" w:firstLine="709"/>
        <w:rPr>
          <w:bCs/>
          <w:szCs w:val="24"/>
        </w:rPr>
      </w:pPr>
      <w:r w:rsidRPr="007C44FC">
        <w:rPr>
          <w:bCs/>
          <w:szCs w:val="24"/>
        </w:rPr>
        <w:t>реквизиты документа, подтверждающего право собственности на объект защиты или владения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14:paraId="10C1CA29" w14:textId="77777777" w:rsidR="00C4694C" w:rsidRPr="007C44FC" w:rsidRDefault="00C4694C" w:rsidP="00C4694C">
      <w:pPr>
        <w:tabs>
          <w:tab w:val="left" w:pos="567"/>
        </w:tabs>
        <w:autoSpaceDE w:val="0"/>
        <w:autoSpaceDN w:val="0"/>
        <w:adjustRightInd w:val="0"/>
        <w:ind w:left="709"/>
        <w:rPr>
          <w:b/>
          <w:bCs/>
          <w:szCs w:val="24"/>
        </w:rPr>
      </w:pPr>
      <w:r w:rsidRPr="007C44FC">
        <w:rPr>
          <w:b/>
          <w:bCs/>
          <w:szCs w:val="24"/>
        </w:rPr>
        <w:t>3. Требования к качеству и безопасности услуг.</w:t>
      </w:r>
    </w:p>
    <w:p w14:paraId="75754588" w14:textId="77777777" w:rsidR="00C4694C" w:rsidRPr="007C44FC" w:rsidRDefault="00C4694C" w:rsidP="00C4694C">
      <w:pPr>
        <w:autoSpaceDE w:val="0"/>
        <w:autoSpaceDN w:val="0"/>
        <w:adjustRightInd w:val="0"/>
        <w:ind w:firstLine="709"/>
        <w:rPr>
          <w:bCs/>
          <w:szCs w:val="24"/>
        </w:rPr>
      </w:pPr>
      <w:r w:rsidRPr="007C44FC">
        <w:rPr>
          <w:bCs/>
          <w:szCs w:val="24"/>
        </w:rPr>
        <w:t>Декларацию пожарной безопасности разработать в соответствии с требованиями Приказа МЧС России от 16.03.2020 № 17</w:t>
      </w:r>
      <w:r>
        <w:rPr>
          <w:bCs/>
          <w:szCs w:val="24"/>
        </w:rPr>
        <w:t>0</w:t>
      </w:r>
      <w:r w:rsidRPr="007C44FC">
        <w:rPr>
          <w:bCs/>
          <w:szCs w:val="24"/>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2EF96CEA" w14:textId="77777777" w:rsidR="00C4694C" w:rsidRPr="007C44FC" w:rsidRDefault="00C4694C" w:rsidP="00C4694C">
      <w:pPr>
        <w:autoSpaceDE w:val="0"/>
        <w:autoSpaceDN w:val="0"/>
        <w:adjustRightInd w:val="0"/>
        <w:ind w:firstLine="709"/>
        <w:rPr>
          <w:bCs/>
          <w:szCs w:val="24"/>
        </w:rPr>
      </w:pPr>
      <w:r w:rsidRPr="007C44FC">
        <w:rPr>
          <w:bCs/>
          <w:szCs w:val="24"/>
        </w:rPr>
        <w:t>В декларации пожарной безопасности привести ссылки на нормативно правовые акты Российской Федерации и нормативные документы по пожарной безопасности, предъявляющие требования к объекту защиты в части обеспечения требований пожарной безопасности:</w:t>
      </w:r>
    </w:p>
    <w:p w14:paraId="31D42640" w14:textId="77777777" w:rsidR="00C4694C" w:rsidRPr="007C44FC" w:rsidRDefault="00C4694C" w:rsidP="00C4694C">
      <w:pPr>
        <w:pStyle w:val="a7"/>
        <w:numPr>
          <w:ilvl w:val="0"/>
          <w:numId w:val="24"/>
        </w:numPr>
        <w:tabs>
          <w:tab w:val="left" w:pos="567"/>
          <w:tab w:val="left" w:pos="1134"/>
        </w:tabs>
        <w:autoSpaceDE w:val="0"/>
        <w:autoSpaceDN w:val="0"/>
        <w:adjustRightInd w:val="0"/>
        <w:ind w:left="0" w:firstLine="709"/>
        <w:jc w:val="both"/>
        <w:rPr>
          <w:bCs/>
        </w:rPr>
      </w:pPr>
      <w:r w:rsidRPr="007C44FC">
        <w:rPr>
          <w:bCs/>
        </w:rPr>
        <w:t>Федеральный закон от 22.07.2008 № 123-ФЗ «Технический регламент о требованиях пожарной безопасности»;</w:t>
      </w:r>
    </w:p>
    <w:p w14:paraId="32CC258A"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Постановление Правительства РФ от 16.09.2020 № 1479 «Об утверждении Правил противопожарного режима в Российской Федерации»;</w:t>
      </w:r>
    </w:p>
    <w:p w14:paraId="5CC8F320"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1.13130.2009 «Система противопожарной защиты. Эвакуационные выходы»;</w:t>
      </w:r>
    </w:p>
    <w:p w14:paraId="24240438"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lastRenderedPageBreak/>
        <w:t>СП 2.13130.2012 «Системы противопожарной защиты. Обеспечение огнестойкости объектов защиты»;</w:t>
      </w:r>
    </w:p>
    <w:p w14:paraId="14C299E9"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3.13130.2009 «Системы противопожарной защиты. Система оповещения и управления эвакуацией при пожаре»;</w:t>
      </w:r>
    </w:p>
    <w:p w14:paraId="089730A7"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4. 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B322234"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5.13130.2009 «Система противопожарной защиты. Установка пожарной сигнализации и пожаротушение автоматические. Нормы и правила проектирования»;</w:t>
      </w:r>
    </w:p>
    <w:p w14:paraId="3D56ECD3"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6.13130.2013 «Системы противопожарной защиты. Электрооборудование. Требования пожарной безопасности»;</w:t>
      </w:r>
    </w:p>
    <w:p w14:paraId="4AC81C84"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7.13130.2013 «Отопление вентиляция и кондиционирование. Противопожарные требования»;</w:t>
      </w:r>
    </w:p>
    <w:p w14:paraId="79FAC0D4"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8.13130.2009 «Система противопожарной защиты. Источники наружного противопожарного водоснабжения. Требования пожарной безопасности»;</w:t>
      </w:r>
    </w:p>
    <w:p w14:paraId="23C46CCB"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10.13130.2009 «Система противопожарной защиты. Внутренний противопожарный водопровод»;</w:t>
      </w:r>
    </w:p>
    <w:p w14:paraId="418E7140" w14:textId="77777777" w:rsidR="00C4694C" w:rsidRPr="007C44FC" w:rsidRDefault="00C4694C" w:rsidP="00C4694C">
      <w:pPr>
        <w:pStyle w:val="a7"/>
        <w:numPr>
          <w:ilvl w:val="0"/>
          <w:numId w:val="24"/>
        </w:numPr>
        <w:tabs>
          <w:tab w:val="left" w:pos="567"/>
          <w:tab w:val="left" w:pos="709"/>
          <w:tab w:val="left" w:pos="1134"/>
        </w:tabs>
        <w:autoSpaceDE w:val="0"/>
        <w:autoSpaceDN w:val="0"/>
        <w:adjustRightInd w:val="0"/>
        <w:ind w:left="0" w:firstLine="709"/>
        <w:jc w:val="both"/>
        <w:rPr>
          <w:bCs/>
        </w:rPr>
      </w:pPr>
      <w:r w:rsidRPr="007C44FC">
        <w:rPr>
          <w:bCs/>
        </w:rPr>
        <w:t>СП 12.13130.2009 «Определение категорий помещений, зданий и наружных установок во взрывопожарной и пожарной опасности»;</w:t>
      </w:r>
    </w:p>
    <w:p w14:paraId="3957DD7C" w14:textId="393FF31E" w:rsidR="00C4694C" w:rsidRPr="006343F5" w:rsidRDefault="00C4694C" w:rsidP="006343F5">
      <w:pPr>
        <w:widowControl/>
        <w:numPr>
          <w:ilvl w:val="0"/>
          <w:numId w:val="24"/>
        </w:numPr>
        <w:tabs>
          <w:tab w:val="left" w:pos="567"/>
          <w:tab w:val="left" w:pos="709"/>
          <w:tab w:val="left" w:pos="1134"/>
        </w:tabs>
        <w:autoSpaceDE w:val="0"/>
        <w:autoSpaceDN w:val="0"/>
        <w:adjustRightInd w:val="0"/>
        <w:spacing w:before="0"/>
        <w:ind w:left="0" w:firstLine="709"/>
        <w:rPr>
          <w:szCs w:val="24"/>
        </w:rPr>
      </w:pPr>
      <w:r w:rsidRPr="007C44FC">
        <w:rPr>
          <w:szCs w:val="24"/>
        </w:rPr>
        <w:t>СНиП 21-01-97* Пожарная безопасность зданий и сооружений (с Изменениями № 1, 2).</w:t>
      </w:r>
    </w:p>
    <w:p w14:paraId="7AD8A753" w14:textId="77777777" w:rsidR="00C4694C" w:rsidRPr="007C44FC" w:rsidRDefault="00C4694C" w:rsidP="00C4694C">
      <w:pPr>
        <w:tabs>
          <w:tab w:val="left" w:pos="567"/>
        </w:tabs>
        <w:ind w:left="709"/>
        <w:rPr>
          <w:b/>
          <w:bCs/>
          <w:color w:val="000000"/>
          <w:szCs w:val="24"/>
        </w:rPr>
      </w:pPr>
      <w:r w:rsidRPr="007C44FC">
        <w:rPr>
          <w:b/>
          <w:bCs/>
          <w:color w:val="000000"/>
          <w:szCs w:val="24"/>
        </w:rPr>
        <w:t>4. Состав декларации пожарной безопасности.</w:t>
      </w:r>
    </w:p>
    <w:p w14:paraId="64980DB7" w14:textId="77777777" w:rsidR="00C4694C" w:rsidRPr="007C44FC" w:rsidRDefault="00C4694C" w:rsidP="00C4694C">
      <w:pPr>
        <w:tabs>
          <w:tab w:val="left" w:pos="567"/>
        </w:tabs>
        <w:ind w:firstLine="709"/>
        <w:rPr>
          <w:bCs/>
          <w:szCs w:val="24"/>
        </w:rPr>
      </w:pPr>
      <w:r w:rsidRPr="007C44FC">
        <w:rPr>
          <w:rFonts w:eastAsia="Verdana"/>
          <w:noProof/>
          <w:szCs w:val="24"/>
          <w:shd w:val="clear" w:color="auto" w:fill="FFFFFF"/>
          <w:lang w:eastAsia="en-US" w:bidi="ru-RU"/>
        </w:rPr>
        <w:t>Декларация пожарной безопасноси, выполняемая Иполнителем, по составу и содеражанию должна соответствовать Форме, приведенной в Приложении №</w:t>
      </w:r>
      <w:r>
        <w:rPr>
          <w:rFonts w:eastAsia="Verdana"/>
          <w:noProof/>
          <w:szCs w:val="24"/>
          <w:shd w:val="clear" w:color="auto" w:fill="FFFFFF"/>
          <w:lang w:eastAsia="en-US" w:bidi="ru-RU"/>
        </w:rPr>
        <w:t xml:space="preserve"> </w:t>
      </w:r>
      <w:r w:rsidRPr="007C44FC">
        <w:rPr>
          <w:rFonts w:eastAsia="Verdana"/>
          <w:noProof/>
          <w:szCs w:val="24"/>
          <w:shd w:val="clear" w:color="auto" w:fill="FFFFFF"/>
          <w:lang w:eastAsia="en-US" w:bidi="ru-RU"/>
        </w:rPr>
        <w:t xml:space="preserve">2 к Приказу </w:t>
      </w:r>
      <w:r w:rsidRPr="007C44FC">
        <w:rPr>
          <w:bCs/>
          <w:szCs w:val="24"/>
        </w:rPr>
        <w:t>МЧС России от 16.03.2020 № 171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38531B58" w14:textId="77777777" w:rsidR="00C4694C" w:rsidRPr="007C44FC" w:rsidRDefault="00C4694C" w:rsidP="00C4694C">
      <w:pPr>
        <w:tabs>
          <w:tab w:val="left" w:pos="567"/>
        </w:tabs>
        <w:ind w:firstLine="709"/>
        <w:rPr>
          <w:rFonts w:eastAsia="Verdana"/>
          <w:noProof/>
          <w:szCs w:val="24"/>
          <w:shd w:val="clear" w:color="auto" w:fill="FFFFFF"/>
          <w:lang w:eastAsia="en-US" w:bidi="ru-RU"/>
        </w:rPr>
      </w:pPr>
      <w:r w:rsidRPr="007C44FC">
        <w:rPr>
          <w:rFonts w:eastAsia="Verdana"/>
          <w:noProof/>
          <w:szCs w:val="24"/>
          <w:shd w:val="clear" w:color="auto" w:fill="FFFFFF"/>
          <w:lang w:eastAsia="en-US" w:bidi="ru-RU"/>
        </w:rPr>
        <w:t>В декларации пожарной безопасности должны быть указаны:</w:t>
      </w:r>
    </w:p>
    <w:p w14:paraId="674CCE17" w14:textId="77777777" w:rsidR="00C4694C" w:rsidRPr="007C44FC" w:rsidRDefault="00C4694C" w:rsidP="00C4694C">
      <w:pPr>
        <w:tabs>
          <w:tab w:val="left" w:pos="567"/>
        </w:tabs>
        <w:ind w:firstLine="709"/>
        <w:rPr>
          <w:szCs w:val="24"/>
        </w:rPr>
      </w:pPr>
      <w:r w:rsidRPr="007C44FC">
        <w:rPr>
          <w:szCs w:val="24"/>
        </w:rPr>
        <w:t>а). Реквизиты объекта защиты:</w:t>
      </w:r>
    </w:p>
    <w:p w14:paraId="088B415E" w14:textId="77777777" w:rsidR="00C4694C" w:rsidRPr="007C44FC" w:rsidRDefault="00C4694C" w:rsidP="00C4694C">
      <w:pPr>
        <w:pStyle w:val="a7"/>
        <w:numPr>
          <w:ilvl w:val="0"/>
          <w:numId w:val="27"/>
        </w:numPr>
        <w:tabs>
          <w:tab w:val="left" w:pos="567"/>
        </w:tabs>
        <w:ind w:left="1208" w:hanging="357"/>
        <w:jc w:val="both"/>
      </w:pPr>
      <w:r w:rsidRPr="007C44FC">
        <w:t>- функциональное назначение;</w:t>
      </w:r>
    </w:p>
    <w:p w14:paraId="61577409" w14:textId="77777777" w:rsidR="00C4694C" w:rsidRPr="007C44FC" w:rsidRDefault="00C4694C" w:rsidP="00C4694C">
      <w:pPr>
        <w:pStyle w:val="a7"/>
        <w:numPr>
          <w:ilvl w:val="0"/>
          <w:numId w:val="27"/>
        </w:numPr>
        <w:tabs>
          <w:tab w:val="left" w:pos="567"/>
        </w:tabs>
        <w:ind w:left="1208" w:hanging="357"/>
        <w:jc w:val="both"/>
      </w:pPr>
      <w:r w:rsidRPr="007C44FC">
        <w:t>- полное наименование объекта защиты;</w:t>
      </w:r>
    </w:p>
    <w:p w14:paraId="730B62A5" w14:textId="77777777" w:rsidR="00C4694C" w:rsidRPr="007C44FC" w:rsidRDefault="00C4694C" w:rsidP="00C4694C">
      <w:pPr>
        <w:pStyle w:val="a7"/>
        <w:numPr>
          <w:ilvl w:val="0"/>
          <w:numId w:val="27"/>
        </w:numPr>
        <w:tabs>
          <w:tab w:val="left" w:pos="567"/>
        </w:tabs>
        <w:ind w:left="1208" w:hanging="357"/>
        <w:jc w:val="both"/>
      </w:pPr>
      <w:r w:rsidRPr="007C44FC">
        <w:t>-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14:paraId="16D44AEE" w14:textId="77777777" w:rsidR="00C4694C" w:rsidRPr="007C44FC" w:rsidRDefault="00C4694C" w:rsidP="00C4694C">
      <w:pPr>
        <w:pStyle w:val="a7"/>
        <w:numPr>
          <w:ilvl w:val="0"/>
          <w:numId w:val="27"/>
        </w:numPr>
        <w:tabs>
          <w:tab w:val="left" w:pos="567"/>
        </w:tabs>
        <w:ind w:left="1208" w:hanging="357"/>
        <w:jc w:val="both"/>
      </w:pPr>
      <w:r w:rsidRPr="007C44FC">
        <w:t>- основной государственный регистрационный номер записи государственной регистрации юридического лица;</w:t>
      </w:r>
    </w:p>
    <w:p w14:paraId="694B5105" w14:textId="77777777" w:rsidR="00C4694C" w:rsidRPr="007C44FC" w:rsidRDefault="00C4694C" w:rsidP="00C4694C">
      <w:pPr>
        <w:pStyle w:val="a7"/>
        <w:numPr>
          <w:ilvl w:val="0"/>
          <w:numId w:val="27"/>
        </w:numPr>
        <w:tabs>
          <w:tab w:val="left" w:pos="567"/>
        </w:tabs>
        <w:ind w:left="1208" w:hanging="357"/>
        <w:jc w:val="both"/>
      </w:pPr>
      <w:r w:rsidRPr="007C44FC">
        <w:t>- идентификационный номер налогоплательщика;</w:t>
      </w:r>
    </w:p>
    <w:p w14:paraId="09700E60" w14:textId="77777777" w:rsidR="00C4694C" w:rsidRPr="007C44FC" w:rsidRDefault="00C4694C" w:rsidP="00C4694C">
      <w:pPr>
        <w:pStyle w:val="a7"/>
        <w:numPr>
          <w:ilvl w:val="0"/>
          <w:numId w:val="27"/>
        </w:numPr>
        <w:tabs>
          <w:tab w:val="left" w:pos="567"/>
        </w:tabs>
        <w:ind w:left="1208" w:hanging="357"/>
        <w:jc w:val="both"/>
      </w:pPr>
      <w:r w:rsidRPr="007C44FC">
        <w:t>- место нахождения объекта защиты;</w:t>
      </w:r>
    </w:p>
    <w:p w14:paraId="2AE43F62" w14:textId="77777777" w:rsidR="00C4694C" w:rsidRPr="007C44FC" w:rsidRDefault="00C4694C" w:rsidP="00C4694C">
      <w:pPr>
        <w:pStyle w:val="a7"/>
        <w:numPr>
          <w:ilvl w:val="0"/>
          <w:numId w:val="27"/>
        </w:numPr>
        <w:tabs>
          <w:tab w:val="left" w:pos="567"/>
        </w:tabs>
        <w:ind w:left="1208" w:hanging="357"/>
        <w:jc w:val="both"/>
      </w:pPr>
      <w:r w:rsidRPr="007C44FC">
        <w:t>- почтовый и электронный адреса, телефон, факс юридического (физического) лица (при наличии), которому принадлежит объект защиты;</w:t>
      </w:r>
    </w:p>
    <w:p w14:paraId="11606986" w14:textId="77777777" w:rsidR="00C4694C" w:rsidRPr="007C44FC" w:rsidRDefault="00C4694C" w:rsidP="00C4694C">
      <w:pPr>
        <w:pStyle w:val="a7"/>
        <w:numPr>
          <w:ilvl w:val="0"/>
          <w:numId w:val="27"/>
        </w:numPr>
        <w:tabs>
          <w:tab w:val="left" w:pos="567"/>
        </w:tabs>
        <w:ind w:left="1208" w:hanging="357"/>
        <w:jc w:val="both"/>
      </w:pPr>
      <w:r w:rsidRPr="007C44FC">
        <w:t>- сведения о вводе объекта защиты в эксплуатацию, проведении реконструкции, капитального ремонта, изменении класса функциональной пожарной опасности (для объектов защиты, введенных в эксплуатацию):</w:t>
      </w:r>
    </w:p>
    <w:p w14:paraId="3ABCE1C4" w14:textId="77777777" w:rsidR="00C4694C" w:rsidRPr="007C44FC" w:rsidRDefault="00C4694C" w:rsidP="00C4694C">
      <w:pPr>
        <w:tabs>
          <w:tab w:val="left" w:pos="567"/>
        </w:tabs>
        <w:ind w:firstLine="709"/>
        <w:rPr>
          <w:szCs w:val="24"/>
        </w:rPr>
      </w:pPr>
      <w:r>
        <w:rPr>
          <w:szCs w:val="24"/>
        </w:rPr>
        <w:t>б</w:t>
      </w:r>
      <w:r w:rsidRPr="007C44FC">
        <w:rPr>
          <w:szCs w:val="24"/>
        </w:rPr>
        <w:t>). Оценка возможного ущерба имуществу третьих лиц от пожара.</w:t>
      </w:r>
    </w:p>
    <w:p w14:paraId="2E4A69E7" w14:textId="655EA56E" w:rsidR="00C4694C" w:rsidRPr="006343F5" w:rsidRDefault="00C4694C" w:rsidP="006343F5">
      <w:pPr>
        <w:tabs>
          <w:tab w:val="left" w:pos="567"/>
        </w:tabs>
        <w:ind w:firstLine="709"/>
        <w:rPr>
          <w:szCs w:val="24"/>
        </w:rPr>
      </w:pPr>
      <w:r>
        <w:rPr>
          <w:szCs w:val="24"/>
        </w:rPr>
        <w:t>в</w:t>
      </w:r>
      <w:r w:rsidRPr="007C44FC">
        <w:rPr>
          <w:szCs w:val="24"/>
        </w:rPr>
        <w:t xml:space="preserve">). Сведения о выполнении мероприятий по обеспечению пожарной безопасности, </w:t>
      </w:r>
      <w:r w:rsidRPr="007C44FC">
        <w:rPr>
          <w:szCs w:val="24"/>
        </w:rPr>
        <w:lastRenderedPageBreak/>
        <w:t>выполнение которых должно обеспечиваться на объекте защиты.</w:t>
      </w:r>
    </w:p>
    <w:p w14:paraId="77CD7EA2" w14:textId="77777777" w:rsidR="00C4694C" w:rsidRPr="007C44FC" w:rsidRDefault="00C4694C" w:rsidP="00C4694C">
      <w:pPr>
        <w:ind w:firstLine="709"/>
        <w:rPr>
          <w:b/>
          <w:szCs w:val="24"/>
        </w:rPr>
      </w:pPr>
      <w:r w:rsidRPr="007C44FC">
        <w:rPr>
          <w:b/>
          <w:szCs w:val="24"/>
        </w:rPr>
        <w:t>5. Требования к результатам услуг и иные показатели, связанные с определением соответствия оказываемых услуг потребностям Заказчика (приемка услуг).</w:t>
      </w:r>
    </w:p>
    <w:p w14:paraId="21800424" w14:textId="77777777" w:rsidR="00C4694C" w:rsidRPr="007C44FC" w:rsidRDefault="00C4694C" w:rsidP="00C4694C">
      <w:pPr>
        <w:ind w:firstLine="709"/>
        <w:rPr>
          <w:szCs w:val="24"/>
        </w:rPr>
      </w:pPr>
      <w:r w:rsidRPr="007C44FC">
        <w:rPr>
          <w:szCs w:val="24"/>
        </w:rPr>
        <w:t>Сдача Исполнителем результата оказания услуги и приемка его Заказчиком оформляется Актом оказанных услуг, подписанным сторонами.</w:t>
      </w:r>
    </w:p>
    <w:p w14:paraId="472B9326" w14:textId="77777777" w:rsidR="00C4694C" w:rsidRPr="007C44FC" w:rsidRDefault="00C4694C" w:rsidP="00C4694C">
      <w:pPr>
        <w:tabs>
          <w:tab w:val="left" w:pos="567"/>
        </w:tabs>
        <w:ind w:firstLine="709"/>
        <w:rPr>
          <w:szCs w:val="24"/>
        </w:rPr>
      </w:pPr>
      <w:r w:rsidRPr="007C44FC">
        <w:rPr>
          <w:szCs w:val="24"/>
        </w:rPr>
        <w:t>Заказчику предоставляются оформленные в соответствии с действующим законодательством следующие результаты оказанных услуг и отчетные документы:</w:t>
      </w:r>
    </w:p>
    <w:p w14:paraId="6DB8E9E0" w14:textId="77777777" w:rsidR="00C4694C" w:rsidRPr="007C44FC" w:rsidRDefault="00C4694C" w:rsidP="00C4694C">
      <w:pPr>
        <w:tabs>
          <w:tab w:val="left" w:pos="567"/>
        </w:tabs>
        <w:ind w:firstLine="709"/>
        <w:rPr>
          <w:szCs w:val="24"/>
        </w:rPr>
      </w:pPr>
      <w:r w:rsidRPr="007C44FC">
        <w:rPr>
          <w:szCs w:val="24"/>
        </w:rPr>
        <w:t>- Декларация пожарной безопасности объекта, зарегистрированная в Уполномоченном органе МЧС России - в 1 экземпляре на бумажном носителе и в 1 экземпляре на электронном носителе;</w:t>
      </w:r>
    </w:p>
    <w:p w14:paraId="69F124BE" w14:textId="77777777" w:rsidR="00C4694C" w:rsidRPr="007C44FC" w:rsidRDefault="00C4694C" w:rsidP="00C4694C">
      <w:pPr>
        <w:pStyle w:val="a7"/>
        <w:widowControl w:val="0"/>
        <w:tabs>
          <w:tab w:val="left" w:pos="567"/>
        </w:tabs>
        <w:autoSpaceDE w:val="0"/>
        <w:autoSpaceDN w:val="0"/>
        <w:adjustRightInd w:val="0"/>
        <w:ind w:left="0" w:firstLine="709"/>
        <w:jc w:val="both"/>
      </w:pPr>
      <w:r w:rsidRPr="007C44FC">
        <w:t>- акты оказанных услуг - в 2 экземплярах на бумажном носителе;</w:t>
      </w:r>
    </w:p>
    <w:p w14:paraId="631B7C4A" w14:textId="77777777" w:rsidR="00C4694C" w:rsidRPr="007C44FC" w:rsidRDefault="00C4694C" w:rsidP="00C4694C">
      <w:pPr>
        <w:pStyle w:val="a7"/>
        <w:widowControl w:val="0"/>
        <w:tabs>
          <w:tab w:val="left" w:pos="567"/>
        </w:tabs>
        <w:autoSpaceDE w:val="0"/>
        <w:autoSpaceDN w:val="0"/>
        <w:adjustRightInd w:val="0"/>
        <w:ind w:left="0" w:firstLine="709"/>
        <w:jc w:val="both"/>
      </w:pPr>
      <w:r w:rsidRPr="007C44FC">
        <w:t>- счет на оплату, счет-фактура (при наличии) на бумажном носителе.</w:t>
      </w:r>
    </w:p>
    <w:p w14:paraId="307C18F9" w14:textId="77777777" w:rsidR="00C4694C" w:rsidRPr="007C44FC" w:rsidRDefault="00C4694C" w:rsidP="00C4694C">
      <w:pPr>
        <w:ind w:firstLine="709"/>
        <w:rPr>
          <w:szCs w:val="24"/>
        </w:rPr>
      </w:pPr>
    </w:p>
    <w:p w14:paraId="23D6C620" w14:textId="77777777" w:rsidR="00C4694C" w:rsidRDefault="00C4694C" w:rsidP="00C4694C"/>
    <w:p w14:paraId="2AD713B5" w14:textId="77777777" w:rsidR="003815BC" w:rsidRDefault="003815BC" w:rsidP="003C3F32">
      <w:pPr>
        <w:ind w:firstLine="0"/>
        <w:jc w:val="right"/>
        <w:rPr>
          <w:color w:val="000000"/>
          <w:szCs w:val="24"/>
          <w:lang w:bidi="ru-RU"/>
        </w:rPr>
      </w:pPr>
    </w:p>
    <w:p w14:paraId="7DE916E4" w14:textId="77777777" w:rsidR="003815BC" w:rsidRDefault="003815BC" w:rsidP="003C3F32">
      <w:pPr>
        <w:ind w:firstLine="0"/>
        <w:jc w:val="right"/>
        <w:rPr>
          <w:color w:val="000000"/>
          <w:szCs w:val="24"/>
          <w:lang w:bidi="ru-RU"/>
        </w:rPr>
      </w:pPr>
    </w:p>
    <w:p w14:paraId="35EB961A" w14:textId="77777777" w:rsidR="00C4694C" w:rsidRDefault="00C4694C" w:rsidP="003C3F32">
      <w:pPr>
        <w:ind w:firstLine="0"/>
        <w:jc w:val="right"/>
        <w:rPr>
          <w:color w:val="000000"/>
          <w:szCs w:val="24"/>
          <w:lang w:bidi="ru-RU"/>
        </w:rPr>
      </w:pPr>
    </w:p>
    <w:p w14:paraId="199FD24F" w14:textId="77777777" w:rsidR="00C4694C" w:rsidRDefault="00C4694C" w:rsidP="003C3F32">
      <w:pPr>
        <w:ind w:firstLine="0"/>
        <w:jc w:val="right"/>
        <w:rPr>
          <w:color w:val="000000"/>
          <w:szCs w:val="24"/>
          <w:lang w:bidi="ru-RU"/>
        </w:rPr>
      </w:pPr>
    </w:p>
    <w:p w14:paraId="61673ADF" w14:textId="77777777" w:rsidR="00C4694C" w:rsidRDefault="00C4694C" w:rsidP="003C3F32">
      <w:pPr>
        <w:ind w:firstLine="0"/>
        <w:jc w:val="right"/>
        <w:rPr>
          <w:color w:val="000000"/>
          <w:szCs w:val="24"/>
          <w:lang w:bidi="ru-RU"/>
        </w:rPr>
      </w:pPr>
    </w:p>
    <w:p w14:paraId="52DDEDBB" w14:textId="77777777" w:rsidR="00C4694C" w:rsidRDefault="00C4694C" w:rsidP="003C3F32">
      <w:pPr>
        <w:ind w:firstLine="0"/>
        <w:jc w:val="right"/>
        <w:rPr>
          <w:color w:val="000000"/>
          <w:szCs w:val="24"/>
          <w:lang w:bidi="ru-RU"/>
        </w:rPr>
      </w:pPr>
    </w:p>
    <w:p w14:paraId="483294A0" w14:textId="77777777" w:rsidR="00C4694C" w:rsidRDefault="00C4694C" w:rsidP="003C3F32">
      <w:pPr>
        <w:ind w:firstLine="0"/>
        <w:jc w:val="right"/>
        <w:rPr>
          <w:color w:val="000000"/>
          <w:szCs w:val="24"/>
          <w:lang w:bidi="ru-RU"/>
        </w:rPr>
      </w:pPr>
    </w:p>
    <w:p w14:paraId="5F8BAB2C" w14:textId="77777777" w:rsidR="00C4694C" w:rsidRDefault="00C4694C" w:rsidP="003C3F32">
      <w:pPr>
        <w:ind w:firstLine="0"/>
        <w:jc w:val="right"/>
        <w:rPr>
          <w:color w:val="000000"/>
          <w:szCs w:val="24"/>
          <w:lang w:bidi="ru-RU"/>
        </w:rPr>
      </w:pPr>
    </w:p>
    <w:p w14:paraId="0C355175" w14:textId="77777777" w:rsidR="00C4694C" w:rsidRDefault="00C4694C" w:rsidP="003C3F32">
      <w:pPr>
        <w:ind w:firstLine="0"/>
        <w:jc w:val="right"/>
        <w:rPr>
          <w:color w:val="000000"/>
          <w:szCs w:val="24"/>
          <w:lang w:bidi="ru-RU"/>
        </w:rPr>
      </w:pPr>
    </w:p>
    <w:p w14:paraId="517FEF0A" w14:textId="77777777" w:rsidR="00C4694C" w:rsidRDefault="00C4694C" w:rsidP="003C3F32">
      <w:pPr>
        <w:ind w:firstLine="0"/>
        <w:jc w:val="right"/>
        <w:rPr>
          <w:color w:val="000000"/>
          <w:szCs w:val="24"/>
          <w:lang w:bidi="ru-RU"/>
        </w:rPr>
      </w:pPr>
    </w:p>
    <w:p w14:paraId="52E3EA74" w14:textId="77777777" w:rsidR="00C4694C" w:rsidRDefault="00C4694C" w:rsidP="003C3F32">
      <w:pPr>
        <w:ind w:firstLine="0"/>
        <w:jc w:val="right"/>
        <w:rPr>
          <w:color w:val="000000"/>
          <w:szCs w:val="24"/>
          <w:lang w:bidi="ru-RU"/>
        </w:rPr>
      </w:pPr>
    </w:p>
    <w:p w14:paraId="649E2A12" w14:textId="77777777" w:rsidR="00C4694C" w:rsidRDefault="00C4694C" w:rsidP="003C3F32">
      <w:pPr>
        <w:ind w:firstLine="0"/>
        <w:jc w:val="right"/>
        <w:rPr>
          <w:color w:val="000000"/>
          <w:szCs w:val="24"/>
          <w:lang w:bidi="ru-RU"/>
        </w:rPr>
      </w:pPr>
    </w:p>
    <w:p w14:paraId="5F407148" w14:textId="77777777" w:rsidR="00C4694C" w:rsidRDefault="00C4694C" w:rsidP="003C3F32">
      <w:pPr>
        <w:ind w:firstLine="0"/>
        <w:jc w:val="right"/>
        <w:rPr>
          <w:color w:val="000000"/>
          <w:szCs w:val="24"/>
          <w:lang w:bidi="ru-RU"/>
        </w:rPr>
      </w:pPr>
    </w:p>
    <w:p w14:paraId="21CA2F42" w14:textId="77777777" w:rsidR="00C4694C" w:rsidRDefault="00C4694C" w:rsidP="003C3F32">
      <w:pPr>
        <w:ind w:firstLine="0"/>
        <w:jc w:val="right"/>
        <w:rPr>
          <w:color w:val="000000"/>
          <w:szCs w:val="24"/>
          <w:lang w:bidi="ru-RU"/>
        </w:rPr>
      </w:pPr>
    </w:p>
    <w:p w14:paraId="2989BF23" w14:textId="77777777" w:rsidR="00321AC5" w:rsidRDefault="00321AC5" w:rsidP="003C3F32">
      <w:pPr>
        <w:ind w:firstLine="0"/>
        <w:jc w:val="right"/>
        <w:rPr>
          <w:color w:val="000000"/>
          <w:szCs w:val="24"/>
          <w:lang w:bidi="ru-RU"/>
        </w:rPr>
      </w:pPr>
    </w:p>
    <w:p w14:paraId="6CD411C5" w14:textId="77777777" w:rsidR="00321AC5" w:rsidRDefault="00321AC5" w:rsidP="003C3F32">
      <w:pPr>
        <w:ind w:firstLine="0"/>
        <w:jc w:val="right"/>
        <w:rPr>
          <w:color w:val="000000"/>
          <w:szCs w:val="24"/>
          <w:lang w:bidi="ru-RU"/>
        </w:rPr>
      </w:pPr>
    </w:p>
    <w:p w14:paraId="785E0448" w14:textId="77777777" w:rsidR="00321AC5" w:rsidRDefault="00321AC5" w:rsidP="003C3F32">
      <w:pPr>
        <w:ind w:firstLine="0"/>
        <w:jc w:val="right"/>
        <w:rPr>
          <w:color w:val="000000"/>
          <w:szCs w:val="24"/>
          <w:lang w:bidi="ru-RU"/>
        </w:rPr>
      </w:pPr>
    </w:p>
    <w:p w14:paraId="6212BAA5" w14:textId="77777777" w:rsidR="00321AC5" w:rsidRDefault="00321AC5" w:rsidP="003C3F32">
      <w:pPr>
        <w:ind w:firstLine="0"/>
        <w:jc w:val="right"/>
        <w:rPr>
          <w:color w:val="000000"/>
          <w:szCs w:val="24"/>
          <w:lang w:bidi="ru-RU"/>
        </w:rPr>
      </w:pPr>
    </w:p>
    <w:p w14:paraId="2AAE2185" w14:textId="77777777" w:rsidR="00321AC5" w:rsidRDefault="00321AC5" w:rsidP="003C3F32">
      <w:pPr>
        <w:ind w:firstLine="0"/>
        <w:jc w:val="right"/>
        <w:rPr>
          <w:color w:val="000000"/>
          <w:szCs w:val="24"/>
          <w:lang w:bidi="ru-RU"/>
        </w:rPr>
      </w:pPr>
    </w:p>
    <w:p w14:paraId="4E3A5EB0" w14:textId="038F4747"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C4694C">
        <w:rPr>
          <w:color w:val="000000"/>
          <w:sz w:val="22"/>
          <w:szCs w:val="22"/>
          <w:lang w:bidi="ru-RU"/>
        </w:rPr>
        <w:t>2</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7"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54C21D32"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3815BC">
        <w:rPr>
          <w:b/>
          <w:szCs w:val="24"/>
        </w:rPr>
        <w:t>38</w:t>
      </w:r>
      <w:r w:rsidR="00374A6D" w:rsidRPr="001E05CB">
        <w:rPr>
          <w:b/>
          <w:szCs w:val="24"/>
        </w:rPr>
        <w:t xml:space="preserve"> ЗК-2</w:t>
      </w:r>
      <w:r w:rsidR="003815BC">
        <w:rPr>
          <w:b/>
          <w:szCs w:val="24"/>
        </w:rPr>
        <w:t>4</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0EB3AA4F" w14:textId="02AFA4B3" w:rsidR="00AD51B6" w:rsidRPr="00450464" w:rsidRDefault="00D57587" w:rsidP="00450464">
      <w:pPr>
        <w:ind w:firstLine="0"/>
        <w:rPr>
          <w:b/>
          <w:bCs/>
        </w:rPr>
      </w:pPr>
      <w:r>
        <w:rPr>
          <w:b/>
          <w:bCs/>
        </w:rPr>
        <w:t>Согласно Техническому заданию. Приложение №1 к извещению № 38 ЗК-24</w:t>
      </w:r>
    </w:p>
    <w:p w14:paraId="0E43CC56" w14:textId="77777777" w:rsidR="00AD51B6" w:rsidRPr="003662C1" w:rsidRDefault="00AD51B6" w:rsidP="00450464">
      <w:pPr>
        <w:pStyle w:val="a3"/>
        <w:widowControl w:val="0"/>
        <w:overflowPunct w:val="0"/>
        <w:autoSpaceDE w:val="0"/>
        <w:autoSpaceDN w:val="0"/>
        <w:adjustRightInd w:val="0"/>
        <w:spacing w:after="0"/>
        <w:textAlignment w:val="baseline"/>
        <w:rPr>
          <w:b/>
          <w:bCs/>
          <w:sz w:val="24"/>
          <w:szCs w:val="24"/>
        </w:rPr>
      </w:pPr>
      <w:r w:rsidRPr="003662C1">
        <w:rPr>
          <w:b/>
          <w:bCs/>
          <w:sz w:val="24"/>
          <w:szCs w:val="24"/>
        </w:rPr>
        <w:t>Условия исполнения договора:</w:t>
      </w:r>
    </w:p>
    <w:p w14:paraId="3812C60A" w14:textId="4C852C66" w:rsidR="001E05CB" w:rsidRPr="004C551D" w:rsidRDefault="00AD51B6" w:rsidP="004C551D">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63E19715" w14:textId="45453BB5" w:rsidR="00290876" w:rsidRPr="003815BC" w:rsidRDefault="00AD51B6" w:rsidP="003815BC">
      <w:pPr>
        <w:pStyle w:val="a7"/>
        <w:numPr>
          <w:ilvl w:val="0"/>
          <w:numId w:val="1"/>
        </w:numPr>
      </w:pPr>
      <w:r w:rsidRPr="003815BC">
        <w:rPr>
          <w:b/>
        </w:rPr>
        <w:t>М</w:t>
      </w:r>
      <w:r w:rsidRPr="003815BC">
        <w:rPr>
          <w:b/>
          <w:bCs/>
        </w:rPr>
        <w:t xml:space="preserve">есто оказания услуги: </w:t>
      </w:r>
      <w:r w:rsidRPr="003815BC">
        <w:t xml:space="preserve">г. Калуга, ул. Болотникова, д. 1 </w:t>
      </w:r>
      <w:r w:rsidR="00E7671E" w:rsidRPr="003815BC">
        <w:t>Частное учреждение здравоохранения «Больница «РЖД-Медицина» имени К.Э. Циолковского города Калуга»</w:t>
      </w:r>
      <w:r w:rsidR="00B31BE4" w:rsidRPr="003815BC">
        <w:t>,</w:t>
      </w:r>
      <w:r w:rsidR="00E7671E" w:rsidRPr="003815BC">
        <w:t xml:space="preserve"> </w:t>
      </w:r>
      <w:r w:rsidRPr="003815BC">
        <w:t>сокращенное официальное наименование ЧУЗ «РЖД – Медицина» г. Калуга»</w:t>
      </w:r>
      <w:r w:rsidR="00290876" w:rsidRPr="003815BC">
        <w:t>.</w:t>
      </w:r>
    </w:p>
    <w:p w14:paraId="63325710" w14:textId="331FBEA5" w:rsidR="00AD51B6" w:rsidRPr="003662C1" w:rsidRDefault="00AD51B6" w:rsidP="00290876">
      <w:pPr>
        <w:widowControl/>
        <w:spacing w:before="0"/>
        <w:ind w:firstLine="0"/>
        <w:jc w:val="left"/>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6A6B133A" w14:textId="471A7239" w:rsidR="0090613A" w:rsidRPr="003662C1"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E247778" w14:textId="111AAAE3" w:rsidR="000B7EFE" w:rsidRPr="003815BC" w:rsidRDefault="002325F0" w:rsidP="003815BC">
      <w:pPr>
        <w:pStyle w:val="a7"/>
        <w:numPr>
          <w:ilvl w:val="0"/>
          <w:numId w:val="1"/>
        </w:numPr>
        <w:tabs>
          <w:tab w:val="clear" w:pos="1069"/>
        </w:tabs>
        <w:rPr>
          <w:color w:val="000000"/>
        </w:rPr>
      </w:pPr>
      <w:r w:rsidRPr="005735E2">
        <w:rPr>
          <w:b/>
          <w:color w:val="000000"/>
        </w:rPr>
        <w:t>Срок оказания услуги:</w:t>
      </w:r>
      <w:r w:rsidRPr="005735E2">
        <w:rPr>
          <w:color w:val="000000"/>
        </w:rPr>
        <w:t xml:space="preserve"> </w:t>
      </w:r>
      <w:r w:rsidR="007E2D6D" w:rsidRPr="003815BC">
        <w:rPr>
          <w:b/>
          <w:bCs/>
          <w:color w:val="000000"/>
        </w:rPr>
        <w:t xml:space="preserve">до </w:t>
      </w:r>
      <w:r w:rsidR="003815BC" w:rsidRPr="003815BC">
        <w:rPr>
          <w:b/>
          <w:bCs/>
          <w:color w:val="000000"/>
        </w:rPr>
        <w:t>17</w:t>
      </w:r>
      <w:r w:rsidR="007E2D6D" w:rsidRPr="003815BC">
        <w:rPr>
          <w:b/>
          <w:bCs/>
          <w:color w:val="000000"/>
        </w:rPr>
        <w:t>.</w:t>
      </w:r>
      <w:r w:rsidR="003815BC" w:rsidRPr="003815BC">
        <w:rPr>
          <w:b/>
          <w:bCs/>
          <w:color w:val="000000"/>
        </w:rPr>
        <w:t>05</w:t>
      </w:r>
      <w:r w:rsidR="007E2D6D" w:rsidRPr="003815BC">
        <w:rPr>
          <w:b/>
          <w:bCs/>
          <w:color w:val="000000"/>
        </w:rPr>
        <w:t>.202</w:t>
      </w:r>
      <w:r w:rsidR="003815BC" w:rsidRPr="003815BC">
        <w:rPr>
          <w:b/>
          <w:bCs/>
          <w:color w:val="000000"/>
        </w:rPr>
        <w:t>4</w:t>
      </w:r>
      <w:r w:rsidR="007E2D6D" w:rsidRPr="003815BC">
        <w:rPr>
          <w:b/>
          <w:bCs/>
          <w:color w:val="000000"/>
        </w:rPr>
        <w:t xml:space="preserve"> г</w:t>
      </w:r>
      <w:r w:rsidRPr="005735E2">
        <w:rPr>
          <w:color w:val="000000"/>
        </w:rPr>
        <w:t>.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395CB935" w14:textId="569FDCAD" w:rsidR="0090613A" w:rsidRPr="0090613A" w:rsidRDefault="00AD51B6" w:rsidP="003815BC">
      <w:pPr>
        <w:pStyle w:val="a7"/>
        <w:numPr>
          <w:ilvl w:val="0"/>
          <w:numId w:val="1"/>
        </w:numPr>
        <w:tabs>
          <w:tab w:val="clear" w:pos="1069"/>
        </w:tabs>
      </w:pPr>
      <w:r w:rsidRPr="0090613A">
        <w:rPr>
          <w:b/>
        </w:rPr>
        <w:t>Сроки и условия оплаты:</w:t>
      </w:r>
      <w:r w:rsidR="00F5293C" w:rsidRPr="0090613A">
        <w:t xml:space="preserve"> путем перечисления денежных средств на расчетный счет Исполнителя,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491DCF2F" w:rsidR="00AD51B6" w:rsidRPr="003815BC" w:rsidRDefault="00AD51B6" w:rsidP="003815BC">
      <w:pPr>
        <w:pStyle w:val="a7"/>
        <w:numPr>
          <w:ilvl w:val="0"/>
          <w:numId w:val="1"/>
        </w:numPr>
        <w:rPr>
          <w:b/>
        </w:rPr>
      </w:pPr>
      <w:r w:rsidRPr="003815BC">
        <w:rPr>
          <w:b/>
        </w:rPr>
        <w:t xml:space="preserve">Особые </w:t>
      </w:r>
      <w:proofErr w:type="gramStart"/>
      <w:r w:rsidRPr="003815BC">
        <w:rPr>
          <w:b/>
        </w:rPr>
        <w:t>условия:_</w:t>
      </w:r>
      <w:proofErr w:type="gramEnd"/>
      <w:r w:rsidRPr="003815BC">
        <w:rPr>
          <w:b/>
        </w:rPr>
        <w:t>____________________________________________________</w:t>
      </w:r>
    </w:p>
    <w:p w14:paraId="0DFA00B2" w14:textId="77777777" w:rsidR="00AD51B6" w:rsidRPr="003662C1" w:rsidRDefault="00AD51B6" w:rsidP="003815BC">
      <w:pPr>
        <w:widowControl/>
        <w:spacing w:before="0"/>
        <w:ind w:hanging="360"/>
        <w:jc w:val="left"/>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39E15E42" w14:textId="77777777" w:rsidR="003815BC" w:rsidRPr="008C7CAB" w:rsidRDefault="003815BC" w:rsidP="003815BC">
      <w:pPr>
        <w:pStyle w:val="ConsNormal"/>
        <w:ind w:firstLine="0"/>
        <w:rPr>
          <w:rFonts w:ascii="Times New Roman" w:hAnsi="Times New Roman"/>
          <w:iCs/>
          <w:sz w:val="22"/>
          <w:szCs w:val="22"/>
        </w:rPr>
      </w:pPr>
      <w:r w:rsidRPr="008C7CAB">
        <w:rPr>
          <w:rFonts w:ascii="Times New Roman" w:hAnsi="Times New Roman"/>
          <w:b/>
          <w:sz w:val="22"/>
          <w:szCs w:val="22"/>
        </w:rPr>
        <w:t xml:space="preserve">При подаче котировочной заявки на в соответствии с Вашим запросом, мы выражаем согласие с указанными условиями договора, </w:t>
      </w:r>
      <w:r w:rsidRPr="008C7CAB">
        <w:rPr>
          <w:rFonts w:ascii="Times New Roman" w:hAnsi="Times New Roman"/>
          <w:sz w:val="22"/>
          <w:szCs w:val="22"/>
        </w:rPr>
        <w:t xml:space="preserve">а </w:t>
      </w:r>
      <w:r w:rsidRPr="008C7CAB">
        <w:rPr>
          <w:rFonts w:ascii="Times New Roman" w:hAnsi="Times New Roman"/>
          <w:iCs/>
          <w:sz w:val="22"/>
          <w:szCs w:val="22"/>
        </w:rPr>
        <w:t xml:space="preserve">также мы берем на себя обязательства </w:t>
      </w:r>
      <w:r w:rsidRPr="008C7CAB">
        <w:rPr>
          <w:rFonts w:ascii="Times New Roman" w:hAnsi="Times New Roman"/>
          <w:b/>
          <w:iCs/>
          <w:sz w:val="22"/>
          <w:szCs w:val="22"/>
        </w:rPr>
        <w:t>при необходимом запросе заказчика</w:t>
      </w:r>
      <w:r w:rsidRPr="008C7CAB">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15E9D92E"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473D83F7"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DFC74CC"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79197652"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60DD1B2D"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D688310"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4D78BE00"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8C7CAB">
        <w:rPr>
          <w:rFonts w:ascii="Times New Roman" w:hAnsi="Times New Roman"/>
          <w:sz w:val="22"/>
          <w:szCs w:val="22"/>
          <w:shd w:val="clear" w:color="auto" w:fill="FFFFFF"/>
        </w:rPr>
        <w:t>Федерации, в случае, если</w:t>
      </w:r>
      <w:proofErr w:type="gramEnd"/>
      <w:r w:rsidRPr="008C7CAB">
        <w:rPr>
          <w:rFonts w:ascii="Times New Roman" w:hAnsi="Times New Roman"/>
          <w:sz w:val="22"/>
          <w:szCs w:val="22"/>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C1DE0E4" w14:textId="77777777" w:rsidR="003815BC" w:rsidRPr="008C7CAB" w:rsidRDefault="003815BC" w:rsidP="003815BC">
      <w:pPr>
        <w:pStyle w:val="ConsNormal"/>
        <w:ind w:firstLine="0"/>
        <w:rPr>
          <w:rFonts w:ascii="Times New Roman" w:hAnsi="Times New Roman"/>
          <w:sz w:val="22"/>
          <w:szCs w:val="22"/>
        </w:rPr>
      </w:pPr>
      <w:r w:rsidRPr="008C7CAB">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14:paraId="11494AF8" w14:textId="77777777" w:rsidR="003815BC" w:rsidRPr="0057182F" w:rsidRDefault="003815BC" w:rsidP="003815BC">
      <w:pPr>
        <w:widowControl/>
        <w:spacing w:before="0"/>
        <w:ind w:firstLine="0"/>
        <w:jc w:val="left"/>
        <w:rPr>
          <w:i/>
          <w:sz w:val="22"/>
          <w:szCs w:val="22"/>
        </w:rPr>
      </w:pPr>
      <w:r w:rsidRPr="0057182F">
        <w:rPr>
          <w:sz w:val="22"/>
          <w:szCs w:val="22"/>
        </w:rPr>
        <w:t>Настоящей заявкой подтверждаем, что против ___________________________________________</w:t>
      </w:r>
      <w:r w:rsidRPr="0057182F">
        <w:rPr>
          <w:i/>
          <w:sz w:val="22"/>
          <w:szCs w:val="22"/>
        </w:rPr>
        <w:t xml:space="preserve"> (наименование Участника размещения заказа) </w:t>
      </w:r>
    </w:p>
    <w:p w14:paraId="43CDD227" w14:textId="77777777" w:rsidR="003815BC" w:rsidRPr="0057182F" w:rsidRDefault="003815BC" w:rsidP="003815BC">
      <w:pPr>
        <w:widowControl/>
        <w:numPr>
          <w:ilvl w:val="0"/>
          <w:numId w:val="22"/>
        </w:numPr>
        <w:spacing w:before="0"/>
        <w:ind w:left="0"/>
        <w:jc w:val="left"/>
        <w:rPr>
          <w:sz w:val="22"/>
          <w:szCs w:val="22"/>
        </w:rPr>
      </w:pPr>
      <w:r w:rsidRPr="0057182F">
        <w:rPr>
          <w:sz w:val="22"/>
          <w:szCs w:val="22"/>
        </w:rPr>
        <w:t xml:space="preserve">не проводится ликвидация Участника закупки –     юридического лица и отсутствуют </w:t>
      </w:r>
      <w:r w:rsidRPr="0057182F">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7182F">
        <w:rPr>
          <w:sz w:val="22"/>
          <w:szCs w:val="22"/>
        </w:rPr>
        <w:t>,</w:t>
      </w:r>
    </w:p>
    <w:p w14:paraId="4A03F5A3" w14:textId="77777777" w:rsidR="003815BC" w:rsidRPr="0057182F" w:rsidRDefault="003815BC" w:rsidP="003815BC">
      <w:pPr>
        <w:widowControl/>
        <w:numPr>
          <w:ilvl w:val="0"/>
          <w:numId w:val="22"/>
        </w:numPr>
        <w:spacing w:before="0"/>
        <w:ind w:left="0"/>
        <w:jc w:val="left"/>
        <w:rPr>
          <w:sz w:val="22"/>
          <w:szCs w:val="22"/>
        </w:rPr>
      </w:pPr>
      <w:r w:rsidRPr="0057182F">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14F35565" w14:textId="77777777" w:rsidR="003815BC" w:rsidRPr="0057182F" w:rsidRDefault="003815BC" w:rsidP="003815BC">
      <w:pPr>
        <w:widowControl/>
        <w:spacing w:before="0"/>
        <w:ind w:firstLine="0"/>
        <w:jc w:val="left"/>
        <w:rPr>
          <w:i/>
          <w:sz w:val="22"/>
          <w:szCs w:val="22"/>
        </w:rPr>
      </w:pPr>
      <w:r w:rsidRPr="0057182F">
        <w:rPr>
          <w:sz w:val="22"/>
          <w:szCs w:val="22"/>
        </w:rPr>
        <w:lastRenderedPageBreak/>
        <w:t>Настоящей заявкой подтверждаем, что у ___________________________________________</w:t>
      </w:r>
      <w:r w:rsidRPr="0057182F">
        <w:rPr>
          <w:i/>
          <w:sz w:val="22"/>
          <w:szCs w:val="22"/>
        </w:rPr>
        <w:t xml:space="preserve"> (наименование Участника размещения заказа) </w:t>
      </w:r>
    </w:p>
    <w:p w14:paraId="561FBBBD" w14:textId="77777777" w:rsidR="003815BC" w:rsidRPr="0057182F" w:rsidRDefault="003815BC" w:rsidP="003815BC">
      <w:pPr>
        <w:widowControl/>
        <w:numPr>
          <w:ilvl w:val="0"/>
          <w:numId w:val="23"/>
        </w:numPr>
        <w:spacing w:before="0"/>
        <w:ind w:left="0" w:hanging="283"/>
        <w:jc w:val="left"/>
        <w:rPr>
          <w:sz w:val="22"/>
          <w:szCs w:val="22"/>
        </w:rPr>
      </w:pPr>
      <w:r w:rsidRPr="0057182F">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A721668" w14:textId="77777777" w:rsidR="003815BC" w:rsidRPr="0057182F" w:rsidRDefault="003815BC" w:rsidP="003815BC">
      <w:pPr>
        <w:widowControl/>
        <w:numPr>
          <w:ilvl w:val="0"/>
          <w:numId w:val="23"/>
        </w:numPr>
        <w:spacing w:before="0"/>
        <w:ind w:left="0" w:hanging="283"/>
        <w:jc w:val="left"/>
        <w:rPr>
          <w:sz w:val="22"/>
          <w:szCs w:val="22"/>
        </w:rPr>
      </w:pPr>
      <w:r w:rsidRPr="0057182F">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5D257F8" w14:textId="77777777" w:rsidR="003815BC" w:rsidRPr="0057182F" w:rsidRDefault="003815BC" w:rsidP="003815BC">
      <w:pPr>
        <w:widowControl/>
        <w:numPr>
          <w:ilvl w:val="0"/>
          <w:numId w:val="23"/>
        </w:numPr>
        <w:spacing w:before="0"/>
        <w:ind w:left="0" w:hanging="283"/>
        <w:jc w:val="left"/>
        <w:rPr>
          <w:b/>
          <w:sz w:val="22"/>
          <w:szCs w:val="22"/>
        </w:rPr>
      </w:pPr>
      <w:r w:rsidRPr="0057182F">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14:paraId="118583D0" w14:textId="77777777" w:rsidR="003815BC" w:rsidRPr="0057182F" w:rsidRDefault="003815BC" w:rsidP="003815BC">
      <w:pPr>
        <w:widowControl/>
        <w:numPr>
          <w:ilvl w:val="0"/>
          <w:numId w:val="23"/>
        </w:numPr>
        <w:spacing w:before="0"/>
        <w:ind w:left="0" w:hanging="283"/>
        <w:jc w:val="left"/>
        <w:rPr>
          <w:b/>
          <w:sz w:val="22"/>
          <w:szCs w:val="22"/>
        </w:rPr>
      </w:pPr>
      <w:r w:rsidRPr="0057182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1E7750" w14:textId="77777777" w:rsidR="003815BC" w:rsidRPr="007F4E0F" w:rsidRDefault="003815BC" w:rsidP="003815BC">
      <w:pPr>
        <w:widowControl/>
        <w:numPr>
          <w:ilvl w:val="0"/>
          <w:numId w:val="23"/>
        </w:numPr>
        <w:spacing w:before="0"/>
        <w:ind w:left="0" w:hanging="283"/>
        <w:jc w:val="left"/>
        <w:rPr>
          <w:b/>
          <w:sz w:val="22"/>
          <w:szCs w:val="22"/>
        </w:rPr>
      </w:pPr>
      <w:r w:rsidRPr="0057182F">
        <w:rPr>
          <w:sz w:val="22"/>
          <w:szCs w:val="22"/>
        </w:rPr>
        <w:t xml:space="preserve">отсутствуют сведения об участнике закупки в реестре недобросовестных поставщиков, предусмотренном </w:t>
      </w:r>
      <w:hyperlink r:id="rId18" w:history="1">
        <w:r w:rsidRPr="0057182F">
          <w:rPr>
            <w:sz w:val="22"/>
            <w:szCs w:val="22"/>
          </w:rPr>
          <w:t>статьей 5</w:t>
        </w:r>
      </w:hyperlink>
      <w:r w:rsidRPr="0057182F">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DD40D1C" w14:textId="77777777" w:rsidR="003815BC" w:rsidRPr="0057182F" w:rsidRDefault="003815BC" w:rsidP="003815BC">
      <w:pPr>
        <w:widowControl/>
        <w:spacing w:before="0"/>
        <w:ind w:firstLine="0"/>
        <w:jc w:val="left"/>
        <w:rPr>
          <w:sz w:val="22"/>
          <w:szCs w:val="22"/>
        </w:rPr>
      </w:pPr>
      <w:r w:rsidRPr="0057182F">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30 (Тридцать) календарных дней с даты подведения итогов запроса котировок.</w:t>
      </w:r>
    </w:p>
    <w:p w14:paraId="1B07A4DF" w14:textId="77777777" w:rsidR="003815BC" w:rsidRPr="0057182F" w:rsidRDefault="003815BC" w:rsidP="003815BC">
      <w:pPr>
        <w:widowControl/>
        <w:spacing w:before="0"/>
        <w:ind w:firstLine="0"/>
        <w:jc w:val="left"/>
        <w:rPr>
          <w:i/>
          <w:sz w:val="22"/>
          <w:szCs w:val="22"/>
        </w:rPr>
      </w:pPr>
      <w:r w:rsidRPr="0057182F">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w:t>
      </w:r>
      <w:proofErr w:type="gramStart"/>
      <w:r w:rsidRPr="0057182F">
        <w:rPr>
          <w:sz w:val="22"/>
          <w:szCs w:val="22"/>
        </w:rPr>
        <w:t>_</w:t>
      </w:r>
      <w:r w:rsidRPr="0057182F">
        <w:rPr>
          <w:i/>
          <w:sz w:val="22"/>
          <w:szCs w:val="22"/>
        </w:rPr>
        <w:t xml:space="preserve">  (</w:t>
      </w:r>
      <w:proofErr w:type="gramEnd"/>
      <w:r w:rsidRPr="0057182F">
        <w:rPr>
          <w:i/>
          <w:sz w:val="22"/>
          <w:szCs w:val="22"/>
        </w:rPr>
        <w:t xml:space="preserve">Ф.И.О., телефон сотрудника) </w:t>
      </w:r>
    </w:p>
    <w:p w14:paraId="0F4CAD3F" w14:textId="77777777" w:rsidR="003815BC" w:rsidRPr="0057182F" w:rsidRDefault="003815BC" w:rsidP="003815BC">
      <w:pPr>
        <w:widowControl/>
        <w:spacing w:before="0"/>
        <w:ind w:firstLine="0"/>
        <w:jc w:val="left"/>
        <w:rPr>
          <w:sz w:val="22"/>
          <w:szCs w:val="22"/>
        </w:rPr>
      </w:pPr>
      <w:r w:rsidRPr="0057182F">
        <w:rPr>
          <w:sz w:val="22"/>
          <w:szCs w:val="22"/>
        </w:rPr>
        <w:t>Все сведения о проведении запроса котировок просим сообщать уполномоченному лицу.</w:t>
      </w:r>
    </w:p>
    <w:p w14:paraId="0B9F0023" w14:textId="77777777" w:rsidR="003815BC" w:rsidRPr="008C7CAB" w:rsidRDefault="003815BC" w:rsidP="003815BC">
      <w:pPr>
        <w:widowControl/>
        <w:spacing w:before="0"/>
        <w:ind w:firstLine="0"/>
        <w:jc w:val="left"/>
        <w:rPr>
          <w:sz w:val="22"/>
          <w:szCs w:val="22"/>
        </w:rPr>
      </w:pPr>
      <w:r w:rsidRPr="0057182F">
        <w:rPr>
          <w:sz w:val="22"/>
          <w:szCs w:val="22"/>
        </w:rPr>
        <w:t xml:space="preserve">Настоящим выражаю свое согласие на обработку и хранение </w:t>
      </w:r>
      <w:r w:rsidRPr="008C7CAB">
        <w:rPr>
          <w:sz w:val="22"/>
          <w:szCs w:val="22"/>
        </w:rPr>
        <w:t>ЧУЗ «РЖД-Медицина» г. Калуга;</w:t>
      </w:r>
    </w:p>
    <w:p w14:paraId="6DD505AB" w14:textId="77777777" w:rsidR="003815BC" w:rsidRPr="008C7CAB" w:rsidRDefault="003815BC" w:rsidP="003815BC">
      <w:pPr>
        <w:widowControl/>
        <w:spacing w:before="0"/>
        <w:ind w:firstLine="0"/>
        <w:jc w:val="left"/>
        <w:rPr>
          <w:sz w:val="22"/>
          <w:szCs w:val="22"/>
        </w:rPr>
      </w:pPr>
      <w:r w:rsidRPr="0057182F">
        <w:rPr>
          <w:sz w:val="22"/>
          <w:szCs w:val="22"/>
        </w:rPr>
        <w:t xml:space="preserve"> моих персональных данных, а именно ФИО (фамилия, имя, отчество), даты рождения, паспортных данных и иных персональных данных, изложенных в заявке и/или приложенных к ней.</w:t>
      </w:r>
    </w:p>
    <w:p w14:paraId="204771DA" w14:textId="77777777" w:rsidR="003815BC" w:rsidRPr="008C7CAB" w:rsidRDefault="003815BC" w:rsidP="003815BC">
      <w:pPr>
        <w:widowControl/>
        <w:spacing w:before="0"/>
        <w:ind w:firstLine="709"/>
        <w:jc w:val="left"/>
        <w:rPr>
          <w:sz w:val="22"/>
          <w:szCs w:val="22"/>
        </w:rPr>
      </w:pPr>
      <w:r w:rsidRPr="008C7CAB">
        <w:rPr>
          <w:sz w:val="22"/>
          <w:szCs w:val="22"/>
        </w:rPr>
        <w:t>_______________                                 ____________________                        ______________________</w:t>
      </w:r>
    </w:p>
    <w:p w14:paraId="6FE76E11" w14:textId="77777777" w:rsidR="003815BC" w:rsidRPr="0057182F" w:rsidRDefault="003815BC" w:rsidP="003815BC">
      <w:pPr>
        <w:widowControl/>
        <w:spacing w:before="0"/>
        <w:ind w:firstLine="0"/>
        <w:jc w:val="left"/>
        <w:rPr>
          <w:sz w:val="22"/>
          <w:szCs w:val="22"/>
        </w:rPr>
      </w:pPr>
      <w:r w:rsidRPr="0057182F">
        <w:rPr>
          <w:sz w:val="22"/>
          <w:szCs w:val="22"/>
        </w:rPr>
        <w:t xml:space="preserve">   (должность </w:t>
      </w:r>
      <w:proofErr w:type="gramStart"/>
      <w:r w:rsidRPr="0057182F">
        <w:rPr>
          <w:sz w:val="22"/>
          <w:szCs w:val="22"/>
        </w:rPr>
        <w:t xml:space="preserve">подписавшего)   </w:t>
      </w:r>
      <w:proofErr w:type="gramEnd"/>
      <w:r w:rsidRPr="0057182F">
        <w:rPr>
          <w:sz w:val="22"/>
          <w:szCs w:val="22"/>
        </w:rPr>
        <w:t xml:space="preserve">                               (подпись)      М.П.                               (фамилия, инициалы)</w:t>
      </w:r>
    </w:p>
    <w:p w14:paraId="1C767305" w14:textId="77777777" w:rsidR="003815BC" w:rsidRDefault="003815BC" w:rsidP="003815BC">
      <w:pPr>
        <w:widowControl/>
        <w:spacing w:before="0"/>
        <w:ind w:firstLine="0"/>
        <w:contextualSpacing/>
        <w:jc w:val="right"/>
        <w:rPr>
          <w:b/>
          <w:sz w:val="22"/>
          <w:szCs w:val="22"/>
        </w:rPr>
      </w:pPr>
    </w:p>
    <w:p w14:paraId="67091277" w14:textId="77777777" w:rsidR="00C4694C" w:rsidRDefault="00C4694C" w:rsidP="002325F0">
      <w:pPr>
        <w:ind w:firstLine="0"/>
        <w:jc w:val="right"/>
        <w:rPr>
          <w:color w:val="000000"/>
          <w:szCs w:val="24"/>
          <w:lang w:bidi="ru-RU"/>
        </w:rPr>
      </w:pPr>
    </w:p>
    <w:p w14:paraId="63941974" w14:textId="77777777" w:rsidR="00C4694C" w:rsidRDefault="00C4694C" w:rsidP="00D57587">
      <w:pPr>
        <w:ind w:firstLine="0"/>
        <w:rPr>
          <w:color w:val="000000"/>
          <w:szCs w:val="24"/>
          <w:lang w:bidi="ru-RU"/>
        </w:rPr>
      </w:pPr>
    </w:p>
    <w:p w14:paraId="2E2B766B" w14:textId="4E1BD9F1"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C4694C">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21B4CA88" w14:textId="77777777" w:rsidR="00290876" w:rsidRDefault="00290876" w:rsidP="002325F0">
      <w:pPr>
        <w:ind w:firstLine="0"/>
        <w:jc w:val="right"/>
        <w:rPr>
          <w:color w:val="000000"/>
          <w:szCs w:val="24"/>
          <w:lang w:bidi="ru-RU"/>
        </w:rPr>
      </w:pPr>
    </w:p>
    <w:p w14:paraId="6D89C1BB" w14:textId="47BF6E0A"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C4694C">
        <w:rPr>
          <w:color w:val="000000"/>
          <w:sz w:val="22"/>
          <w:szCs w:val="22"/>
          <w:lang w:bidi="ru-RU"/>
        </w:rPr>
        <w:t>4</w:t>
      </w:r>
      <w:r>
        <w:rPr>
          <w:color w:val="000000"/>
          <w:sz w:val="22"/>
          <w:szCs w:val="22"/>
          <w:lang w:bidi="ru-RU"/>
        </w:rPr>
        <w:t xml:space="preserve"> </w:t>
      </w:r>
    </w:p>
    <w:p w14:paraId="58DA095C" w14:textId="3A110BC9" w:rsidR="00C6260F" w:rsidRDefault="00C6260F" w:rsidP="0016587C">
      <w:pPr>
        <w:pStyle w:val="af4"/>
        <w:spacing w:line="276" w:lineRule="auto"/>
        <w:jc w:val="right"/>
        <w:rPr>
          <w:sz w:val="24"/>
          <w:szCs w:val="24"/>
        </w:rPr>
      </w:pPr>
    </w:p>
    <w:p w14:paraId="41B3DF88" w14:textId="77777777" w:rsidR="00C4694C" w:rsidRPr="00167CBE" w:rsidRDefault="00C4694C" w:rsidP="00C4694C">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14:paraId="298DF420" w14:textId="77777777" w:rsidR="00C4694C" w:rsidRPr="00167CBE" w:rsidRDefault="00C4694C" w:rsidP="00C4694C">
      <w:pPr>
        <w:pStyle w:val="af4"/>
        <w:spacing w:line="320" w:lineRule="exact"/>
        <w:jc w:val="both"/>
        <w:rPr>
          <w:sz w:val="24"/>
          <w:szCs w:val="24"/>
        </w:rPr>
      </w:pPr>
    </w:p>
    <w:tbl>
      <w:tblPr>
        <w:tblW w:w="5000" w:type="pct"/>
        <w:jc w:val="center"/>
        <w:tblLayout w:type="fixed"/>
        <w:tblLook w:val="0000" w:firstRow="0" w:lastRow="0" w:firstColumn="0" w:lastColumn="0" w:noHBand="0" w:noVBand="0"/>
      </w:tblPr>
      <w:tblGrid>
        <w:gridCol w:w="4814"/>
        <w:gridCol w:w="4812"/>
      </w:tblGrid>
      <w:tr w:rsidR="00C4694C" w:rsidRPr="00167CBE" w14:paraId="293A656F" w14:textId="77777777" w:rsidTr="004F0717">
        <w:trPr>
          <w:jc w:val="center"/>
        </w:trPr>
        <w:tc>
          <w:tcPr>
            <w:tcW w:w="4698" w:type="dxa"/>
          </w:tcPr>
          <w:p w14:paraId="45DB4A10" w14:textId="77777777" w:rsidR="00C4694C" w:rsidRPr="00167CBE" w:rsidRDefault="00C4694C" w:rsidP="004F0717">
            <w:pPr>
              <w:spacing w:line="320" w:lineRule="exact"/>
              <w:rPr>
                <w:szCs w:val="24"/>
              </w:rPr>
            </w:pPr>
            <w:r>
              <w:rPr>
                <w:szCs w:val="24"/>
              </w:rPr>
              <w:t>г. Калуга</w:t>
            </w:r>
          </w:p>
        </w:tc>
        <w:tc>
          <w:tcPr>
            <w:tcW w:w="4697" w:type="dxa"/>
          </w:tcPr>
          <w:p w14:paraId="08B52ADF" w14:textId="75677C65" w:rsidR="00C4694C" w:rsidRPr="00167CBE" w:rsidRDefault="00C4694C" w:rsidP="004F0717">
            <w:pPr>
              <w:spacing w:line="320" w:lineRule="exact"/>
              <w:rPr>
                <w:szCs w:val="24"/>
              </w:rPr>
            </w:pPr>
            <w:bookmarkStart w:id="2" w:name="дата"/>
            <w:r w:rsidRPr="00167CBE">
              <w:rPr>
                <w:szCs w:val="24"/>
              </w:rPr>
              <w:t xml:space="preserve">                «__</w:t>
            </w:r>
            <w:proofErr w:type="gramStart"/>
            <w:r w:rsidRPr="00167CBE">
              <w:rPr>
                <w:szCs w:val="24"/>
              </w:rPr>
              <w:t>_»  _</w:t>
            </w:r>
            <w:proofErr w:type="gramEnd"/>
            <w:r w:rsidRPr="00167CBE">
              <w:rPr>
                <w:szCs w:val="24"/>
              </w:rPr>
              <w:t>_________ 20__ г.</w:t>
            </w:r>
            <w:bookmarkEnd w:id="2"/>
          </w:p>
        </w:tc>
      </w:tr>
    </w:tbl>
    <w:p w14:paraId="2A50E4CE" w14:textId="77777777" w:rsidR="00C4694C" w:rsidRPr="00DE0826" w:rsidRDefault="00C4694C" w:rsidP="00C4694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7C66736C"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0166E61B" w14:textId="77777777" w:rsidR="00C4694C" w:rsidRPr="00332138" w:rsidRDefault="00C4694C" w:rsidP="00C4694C">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639654A0" w14:textId="77777777" w:rsidR="00C4694C" w:rsidRPr="00167CBE" w:rsidRDefault="00C4694C" w:rsidP="00C4694C">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14:paraId="19396E85" w14:textId="77777777" w:rsidR="00C4694C" w:rsidRPr="00167CBE" w:rsidRDefault="00C4694C" w:rsidP="00C4694C">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4B51B4F0" w14:textId="77777777" w:rsidR="00C4694C" w:rsidRPr="00167CBE" w:rsidRDefault="00C4694C" w:rsidP="00C4694C">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1897461D" w14:textId="77777777" w:rsidR="00C4694C" w:rsidRPr="00930F69" w:rsidRDefault="00C4694C" w:rsidP="00C4694C">
      <w:pPr>
        <w:pStyle w:val="ac"/>
        <w:spacing w:after="0" w:line="320" w:lineRule="exact"/>
        <w:ind w:firstLine="709"/>
      </w:pPr>
      <w:r w:rsidRPr="00167CBE">
        <w:t xml:space="preserve">2.2. Начало </w:t>
      </w:r>
      <w:r w:rsidRPr="00930F69">
        <w:t xml:space="preserve">оказания услуг – </w:t>
      </w:r>
      <w:r w:rsidRPr="00073CF3">
        <w:rPr>
          <w:highlight w:val="yellow"/>
        </w:rPr>
        <w:t>конкретная дата</w:t>
      </w:r>
      <w:r w:rsidRPr="00930F69">
        <w:t>.</w:t>
      </w:r>
    </w:p>
    <w:p w14:paraId="7E6981BA" w14:textId="77777777" w:rsidR="00C4694C" w:rsidRPr="00167CBE" w:rsidRDefault="00C4694C" w:rsidP="00C4694C">
      <w:pPr>
        <w:pStyle w:val="ac"/>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14:paraId="30A2A971" w14:textId="77777777" w:rsidR="00C4694C" w:rsidRPr="00167CBE" w:rsidRDefault="00C4694C" w:rsidP="00C4694C">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B4B2B0A" w14:textId="77777777" w:rsidR="00C4694C" w:rsidRPr="00930F69" w:rsidRDefault="00C4694C" w:rsidP="00C4694C">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3DBF1A6A"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14:paraId="6765310B" w14:textId="77777777" w:rsidR="00C4694C" w:rsidRPr="00920D5C" w:rsidRDefault="00C4694C" w:rsidP="00C4694C">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30175959" w14:textId="77777777" w:rsidR="00C4694C" w:rsidRPr="00167CBE" w:rsidRDefault="00C4694C" w:rsidP="00C4694C">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0ACB89D2" w14:textId="77777777" w:rsidR="00C4694C" w:rsidRPr="00167CBE" w:rsidRDefault="00C4694C" w:rsidP="00C4694C">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16</w:t>
      </w:r>
      <w:r w:rsidRPr="00167CBE">
        <w:t xml:space="preserve"> настоящего Договора, в следующем порядке:</w:t>
      </w:r>
    </w:p>
    <w:p w14:paraId="3D72F2A3" w14:textId="77777777" w:rsidR="00C4694C" w:rsidRPr="00930F69" w:rsidRDefault="00C4694C" w:rsidP="00C4694C">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lastRenderedPageBreak/>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DD33DA3" w14:textId="77777777" w:rsidR="00C4694C" w:rsidRPr="00F14028" w:rsidRDefault="00C4694C" w:rsidP="00C4694C">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2BF0A208" w14:textId="77777777" w:rsidR="00C4694C" w:rsidRPr="00167CBE" w:rsidRDefault="00C4694C" w:rsidP="00C4694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4984E4A6" w14:textId="77777777" w:rsidR="00C4694C" w:rsidRPr="00167CBE" w:rsidRDefault="00C4694C" w:rsidP="00C4694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A4482AF" w14:textId="77777777" w:rsidR="00C4694C" w:rsidRPr="00167CBE" w:rsidRDefault="00C4694C" w:rsidP="00C4694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5626E7"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11F2FA7" w14:textId="77777777" w:rsidR="00C4694C" w:rsidRPr="00167CBE" w:rsidRDefault="00C4694C" w:rsidP="00C4694C">
      <w:pPr>
        <w:spacing w:line="320" w:lineRule="exact"/>
        <w:ind w:firstLine="709"/>
        <w:rPr>
          <w:b/>
          <w:szCs w:val="24"/>
        </w:rPr>
      </w:pPr>
      <w:r>
        <w:rPr>
          <w:b/>
          <w:szCs w:val="24"/>
        </w:rPr>
        <w:t>4</w:t>
      </w:r>
      <w:r w:rsidRPr="00167CBE">
        <w:rPr>
          <w:b/>
          <w:szCs w:val="24"/>
        </w:rPr>
        <w:t>.1. Заказчик вправе:</w:t>
      </w:r>
    </w:p>
    <w:p w14:paraId="0473FB4E" w14:textId="77777777" w:rsidR="00C4694C" w:rsidRPr="00167CBE" w:rsidRDefault="00C4694C" w:rsidP="00C4694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707C91E9" w14:textId="77777777" w:rsidR="00C4694C" w:rsidRPr="00167CBE" w:rsidRDefault="00C4694C" w:rsidP="00C4694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75F688C9" w14:textId="77777777" w:rsidR="00C4694C" w:rsidRPr="00167CBE" w:rsidRDefault="00C4694C" w:rsidP="00C4694C">
      <w:pPr>
        <w:spacing w:line="320" w:lineRule="exact"/>
        <w:ind w:firstLine="709"/>
        <w:rPr>
          <w:b/>
          <w:szCs w:val="24"/>
        </w:rPr>
      </w:pPr>
      <w:r>
        <w:rPr>
          <w:b/>
          <w:szCs w:val="24"/>
        </w:rPr>
        <w:t>4</w:t>
      </w:r>
      <w:r w:rsidRPr="00167CBE">
        <w:rPr>
          <w:b/>
          <w:szCs w:val="24"/>
        </w:rPr>
        <w:t>.2. Заказчик обязуется:</w:t>
      </w:r>
    </w:p>
    <w:p w14:paraId="0DEA6BA7" w14:textId="77777777" w:rsidR="00C4694C" w:rsidRPr="002D4FA8" w:rsidRDefault="00C4694C" w:rsidP="00C4694C">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14:paraId="7530970B" w14:textId="77777777" w:rsidR="00C4694C" w:rsidRPr="002D4FA8" w:rsidRDefault="00C4694C" w:rsidP="00C4694C">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641F75BC" w14:textId="77777777" w:rsidR="00C4694C" w:rsidRPr="002D4FA8" w:rsidRDefault="00C4694C" w:rsidP="00C4694C">
      <w:pPr>
        <w:spacing w:line="320" w:lineRule="exact"/>
        <w:ind w:firstLine="709"/>
        <w:rPr>
          <w:szCs w:val="24"/>
        </w:rPr>
      </w:pPr>
      <w:r w:rsidRPr="002D4FA8">
        <w:rPr>
          <w:szCs w:val="24"/>
        </w:rPr>
        <w:t>4.2.3. Обеспечить доступ персонала Исполнителя к месту оказания услуг.</w:t>
      </w:r>
    </w:p>
    <w:p w14:paraId="25F48723" w14:textId="77777777" w:rsidR="00C4694C" w:rsidRPr="002D4FA8" w:rsidRDefault="00C4694C" w:rsidP="00C4694C">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0F11B63" w14:textId="77777777" w:rsidR="00C4694C" w:rsidRPr="002D4FA8" w:rsidRDefault="00C4694C" w:rsidP="00C4694C">
      <w:pPr>
        <w:spacing w:line="320" w:lineRule="exact"/>
        <w:ind w:firstLine="709"/>
        <w:contextualSpacing/>
        <w:rPr>
          <w:szCs w:val="24"/>
        </w:rPr>
      </w:pPr>
      <w:r>
        <w:rPr>
          <w:szCs w:val="24"/>
        </w:rPr>
        <w:t>4</w:t>
      </w:r>
      <w:r w:rsidRPr="002D4FA8">
        <w:rPr>
          <w:szCs w:val="24"/>
        </w:rPr>
        <w:t xml:space="preserve">.2.5. Своевременно принять и оплатить надлежащим образом оказанные услуги в </w:t>
      </w:r>
      <w:r w:rsidRPr="002D4FA8">
        <w:rPr>
          <w:szCs w:val="24"/>
        </w:rPr>
        <w:lastRenderedPageBreak/>
        <w:t>порядке и на условиях, предусмотренных Договором.</w:t>
      </w:r>
    </w:p>
    <w:p w14:paraId="2CB47E5B" w14:textId="77777777" w:rsidR="00C4694C" w:rsidRPr="002D4FA8" w:rsidRDefault="00C4694C" w:rsidP="00C4694C">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23603749" w14:textId="77777777" w:rsidR="00C4694C" w:rsidRPr="002D4FA8" w:rsidRDefault="00C4694C" w:rsidP="00C4694C">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14:paraId="3D35B746" w14:textId="77777777" w:rsidR="00C4694C" w:rsidRPr="002D4FA8" w:rsidRDefault="00C4694C" w:rsidP="00C4694C">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0C4C468" w14:textId="77777777" w:rsidR="00C4694C" w:rsidRPr="002D4FA8" w:rsidRDefault="00C4694C" w:rsidP="00C4694C">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27AFAAAA" w14:textId="77777777" w:rsidR="00C4694C" w:rsidRPr="002D4FA8" w:rsidRDefault="00C4694C" w:rsidP="00C4694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19331048" w14:textId="77777777" w:rsidR="00C4694C" w:rsidRPr="002D4FA8" w:rsidRDefault="00C4694C" w:rsidP="00C4694C">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5704496F" w14:textId="77777777" w:rsidR="00C4694C" w:rsidRPr="002D4FA8" w:rsidRDefault="00C4694C" w:rsidP="00C4694C">
      <w:pPr>
        <w:spacing w:line="320" w:lineRule="exact"/>
        <w:ind w:firstLine="709"/>
        <w:rPr>
          <w:b/>
          <w:szCs w:val="24"/>
        </w:rPr>
      </w:pPr>
      <w:r>
        <w:rPr>
          <w:b/>
          <w:szCs w:val="24"/>
        </w:rPr>
        <w:t>4</w:t>
      </w:r>
      <w:r w:rsidRPr="002D4FA8">
        <w:rPr>
          <w:b/>
          <w:szCs w:val="24"/>
        </w:rPr>
        <w:t>.4. Исполнитель обязуется:</w:t>
      </w:r>
    </w:p>
    <w:p w14:paraId="5A8218C4" w14:textId="77777777" w:rsidR="00C4694C" w:rsidRPr="002D4FA8" w:rsidRDefault="00C4694C" w:rsidP="00C4694C">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4BFCF131" w14:textId="77777777" w:rsidR="00C4694C" w:rsidRPr="002D4FA8" w:rsidRDefault="00C4694C" w:rsidP="00C4694C">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41BDC469" w14:textId="77777777" w:rsidR="00C4694C" w:rsidRPr="002D4FA8" w:rsidRDefault="00C4694C" w:rsidP="00C4694C">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2824C14B" w14:textId="77777777" w:rsidR="00C4694C" w:rsidRDefault="00C4694C" w:rsidP="00C4694C">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25182939" w14:textId="77777777" w:rsidR="00C4694C" w:rsidRPr="002D4FA8" w:rsidRDefault="00C4694C" w:rsidP="00C4694C">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2AF2346B" w14:textId="77777777" w:rsidR="00C4694C" w:rsidRPr="002D4FA8" w:rsidRDefault="00C4694C" w:rsidP="00C4694C">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8D1B601" w14:textId="77777777" w:rsidR="00C4694C" w:rsidRDefault="00C4694C" w:rsidP="00C4694C">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104002A2" w14:textId="77777777" w:rsidR="00C4694C" w:rsidRPr="002D4FA8" w:rsidRDefault="00C4694C" w:rsidP="00C4694C">
      <w:pPr>
        <w:ind w:firstLine="540"/>
        <w:rPr>
          <w:rFonts w:ascii="Verdana" w:hAnsi="Verdana"/>
          <w:sz w:val="21"/>
          <w:szCs w:val="21"/>
        </w:rPr>
      </w:pPr>
      <w:r w:rsidRPr="002950E7">
        <w:rPr>
          <w:szCs w:val="24"/>
          <w:highlight w:val="yellow"/>
        </w:rPr>
        <w:t>4.4.</w:t>
      </w:r>
      <w:r w:rsidRPr="002C2E3A">
        <w:rPr>
          <w:szCs w:val="24"/>
          <w:highlight w:val="yellow"/>
        </w:rPr>
        <w:t>8</w:t>
      </w:r>
      <w:r w:rsidRPr="002950E7">
        <w:rPr>
          <w:szCs w:val="24"/>
          <w:highlight w:val="yellow"/>
        </w:rPr>
        <w:t>.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2B1B229" w14:textId="77777777" w:rsidR="00C4694C" w:rsidRPr="002D4FA8" w:rsidRDefault="00C4694C" w:rsidP="00C4694C">
      <w:pPr>
        <w:pStyle w:val="21"/>
        <w:spacing w:after="0" w:line="320" w:lineRule="exact"/>
        <w:ind w:firstLine="709"/>
        <w:jc w:val="both"/>
      </w:pPr>
    </w:p>
    <w:p w14:paraId="760C6FEF"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62F2800" w14:textId="77777777" w:rsidR="00C4694C" w:rsidRPr="002D4FA8" w:rsidRDefault="00C4694C" w:rsidP="00C4694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Pr="002D4FA8">
        <w:rPr>
          <w:szCs w:val="24"/>
        </w:rPr>
        <w:t>услуг</w:t>
      </w:r>
      <w:r>
        <w:rPr>
          <w:szCs w:val="24"/>
        </w:rPr>
        <w:t>Исполнителем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w:t>
      </w:r>
      <w:r w:rsidRPr="002D4FA8">
        <w:rPr>
          <w:szCs w:val="24"/>
        </w:rPr>
        <w:lastRenderedPageBreak/>
        <w:t>Федерации.</w:t>
      </w:r>
    </w:p>
    <w:p w14:paraId="6A1E6270" w14:textId="77777777" w:rsidR="00C4694C" w:rsidRPr="002D4FA8" w:rsidRDefault="00C4694C" w:rsidP="00C4694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2AB345BF" w14:textId="77777777" w:rsidR="00C4694C" w:rsidRPr="002D4FA8" w:rsidRDefault="00C4694C" w:rsidP="00C4694C">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3A8768CF" w14:textId="77777777" w:rsidR="00C4694C" w:rsidRPr="002D4FA8" w:rsidRDefault="00C4694C" w:rsidP="00C4694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77CC9E6B" w14:textId="77777777" w:rsidR="00C4694C" w:rsidRPr="002D4FA8" w:rsidRDefault="00C4694C" w:rsidP="00C4694C">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7FE66B2C" w14:textId="77777777" w:rsidR="00C4694C" w:rsidRPr="00167CBE" w:rsidRDefault="00C4694C" w:rsidP="00C4694C">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5AA8460" w14:textId="77777777" w:rsidR="00C4694C" w:rsidRPr="00167CBE" w:rsidRDefault="00C4694C" w:rsidP="00C4694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9A5276C" w14:textId="77777777" w:rsidR="00C4694C" w:rsidRPr="00167CBE" w:rsidRDefault="00C4694C" w:rsidP="00C4694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FE63E31" w14:textId="77777777" w:rsidR="00C4694C" w:rsidRPr="00167CBE" w:rsidRDefault="00C4694C" w:rsidP="00C4694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0EEC9D1E" w14:textId="77777777" w:rsidR="00C4694C" w:rsidRPr="009029AB" w:rsidRDefault="00C4694C" w:rsidP="00C4694C">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14:paraId="26544E09" w14:textId="77777777" w:rsidR="00C4694C" w:rsidRPr="00167CBE" w:rsidRDefault="00C4694C" w:rsidP="00C4694C">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0B426359" w14:textId="77777777" w:rsidR="00C4694C" w:rsidRPr="00167CBE" w:rsidRDefault="00C4694C" w:rsidP="00C4694C">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CEA0A07" w14:textId="77777777" w:rsidR="00C4694C" w:rsidRPr="00167CBE" w:rsidRDefault="00C4694C" w:rsidP="00C4694C">
      <w:pPr>
        <w:spacing w:line="320" w:lineRule="exact"/>
        <w:ind w:firstLine="709"/>
        <w:rPr>
          <w:szCs w:val="24"/>
        </w:rPr>
      </w:pPr>
      <w:r>
        <w:rPr>
          <w:szCs w:val="24"/>
        </w:rPr>
        <w:lastRenderedPageBreak/>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8F66F8" w14:textId="77777777" w:rsidR="00C4694C" w:rsidRPr="00167CBE" w:rsidRDefault="00C4694C" w:rsidP="00C4694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5D6DE2F4"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5BA88095" w14:textId="77777777" w:rsidR="00C4694C" w:rsidRPr="00167CBE" w:rsidRDefault="00C4694C" w:rsidP="00C4694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A59BB14" w14:textId="77777777" w:rsidR="00C4694C" w:rsidRPr="00167CBE" w:rsidRDefault="00C4694C" w:rsidP="00C4694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F6ADE23" w14:textId="77777777" w:rsidR="00C4694C" w:rsidRPr="00167CBE" w:rsidRDefault="00C4694C" w:rsidP="00C4694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1D89F76" w14:textId="77777777" w:rsidR="00C4694C" w:rsidRPr="00167CBE" w:rsidRDefault="00C4694C" w:rsidP="00C4694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3E6A34EE" w14:textId="77777777" w:rsidR="00C4694C" w:rsidRPr="00167CBE" w:rsidRDefault="00C4694C" w:rsidP="00C4694C">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B7D57BF" w14:textId="77777777" w:rsidR="00C4694C" w:rsidRPr="00167CBE" w:rsidRDefault="00C4694C" w:rsidP="00C4694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629BE039" w14:textId="77777777" w:rsidR="00C4694C" w:rsidRPr="00C5137C" w:rsidRDefault="00C4694C" w:rsidP="00C4694C">
      <w:pPr>
        <w:pStyle w:val="ConsNormal"/>
        <w:spacing w:line="360" w:lineRule="exact"/>
        <w:ind w:firstLine="709"/>
        <w:jc w:val="center"/>
        <w:rPr>
          <w:rFonts w:ascii="Times New Roman" w:hAnsi="Times New Roman"/>
          <w:b/>
          <w:sz w:val="24"/>
          <w:szCs w:val="24"/>
        </w:rPr>
      </w:pPr>
      <w:r w:rsidRPr="00C5137C">
        <w:rPr>
          <w:rFonts w:ascii="Times New Roman" w:hAnsi="Times New Roman"/>
          <w:sz w:val="24"/>
          <w:szCs w:val="24"/>
          <w:highlight w:val="green"/>
        </w:rPr>
        <w:t xml:space="preserve">8. </w:t>
      </w:r>
      <w:r w:rsidRPr="00C5137C">
        <w:rPr>
          <w:rFonts w:ascii="Times New Roman" w:hAnsi="Times New Roman"/>
          <w:b/>
          <w:sz w:val="24"/>
          <w:szCs w:val="24"/>
          <w:highlight w:val="green"/>
        </w:rPr>
        <w:t>Защита информации</w:t>
      </w:r>
    </w:p>
    <w:p w14:paraId="10F5E07F"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.1. Стороны принимают организационные и технические меры, направленные на:</w:t>
      </w:r>
    </w:p>
    <w:p w14:paraId="43B2304B" w14:textId="77777777" w:rsidR="00C4694C" w:rsidRPr="00C5137C" w:rsidRDefault="00C4694C" w:rsidP="00C4694C">
      <w:pPr>
        <w:spacing w:line="360" w:lineRule="exact"/>
        <w:ind w:firstLine="709"/>
        <w:rPr>
          <w:szCs w:val="24"/>
          <w:highlight w:val="green"/>
        </w:rPr>
      </w:pPr>
      <w:r w:rsidRPr="00C5137C">
        <w:rPr>
          <w:szCs w:val="24"/>
          <w:highlight w:val="green"/>
        </w:rP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w:t>
      </w:r>
      <w:r w:rsidRPr="00C5137C">
        <w:rPr>
          <w:szCs w:val="24"/>
          <w:highlight w:val="green"/>
        </w:rPr>
        <w:lastRenderedPageBreak/>
        <w:t>копирования, предоставления, распространения, а также от иных неправомерных действии в отношении такой информации;</w:t>
      </w:r>
    </w:p>
    <w:p w14:paraId="25F38404" w14:textId="77777777" w:rsidR="00C4694C" w:rsidRPr="00C5137C" w:rsidRDefault="00C4694C" w:rsidP="00C4694C">
      <w:pPr>
        <w:spacing w:line="360" w:lineRule="exact"/>
        <w:ind w:firstLine="709"/>
        <w:rPr>
          <w:szCs w:val="24"/>
          <w:highlight w:val="green"/>
        </w:rPr>
      </w:pPr>
      <w:r w:rsidRPr="00C5137C">
        <w:rPr>
          <w:szCs w:val="24"/>
          <w:highlight w:val="green"/>
        </w:rPr>
        <w:t>-обеспечение конфиденциальности информации, полученной друг от друга в связи с настоящим Договором.</w:t>
      </w:r>
    </w:p>
    <w:p w14:paraId="0A1C4DF8"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7AE7E5A0"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D6136B8"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057CF39C" w14:textId="77777777" w:rsidR="00C4694C" w:rsidRPr="009029AB" w:rsidRDefault="00C4694C" w:rsidP="00C4694C">
      <w:pPr>
        <w:pStyle w:val="1"/>
        <w:keepNext w:val="0"/>
        <w:spacing w:before="0" w:after="0" w:line="320" w:lineRule="exact"/>
        <w:ind w:firstLine="709"/>
        <w:jc w:val="both"/>
        <w:rPr>
          <w:sz w:val="24"/>
          <w:szCs w:val="24"/>
        </w:rPr>
      </w:pPr>
      <w:r>
        <w:rPr>
          <w:rFonts w:ascii="Times New Roman" w:hAnsi="Times New Roman"/>
          <w:b w:val="0"/>
          <w:bCs w:val="0"/>
          <w:i/>
          <w:kern w:val="0"/>
          <w:sz w:val="24"/>
          <w:szCs w:val="24"/>
          <w:highlight w:val="green"/>
        </w:rPr>
        <w:t>8</w:t>
      </w:r>
      <w:r w:rsidRPr="00C5137C">
        <w:rPr>
          <w:rFonts w:ascii="Times New Roman" w:hAnsi="Times New Roman"/>
          <w:b w:val="0"/>
          <w:bCs w:val="0"/>
          <w:i/>
          <w:kern w:val="0"/>
          <w:sz w:val="24"/>
          <w:szCs w:val="24"/>
          <w:highlight w:val="green"/>
        </w:rPr>
        <w:t>.5</w:t>
      </w:r>
      <w:r w:rsidRPr="00C5137C">
        <w:rPr>
          <w:rFonts w:ascii="Times New Roman" w:hAnsi="Times New Roman"/>
          <w:b w:val="0"/>
          <w:bCs w:val="0"/>
          <w:kern w:val="0"/>
          <w:sz w:val="24"/>
          <w:szCs w:val="24"/>
          <w:highlight w:val="green"/>
        </w:rPr>
        <w:t>.</w:t>
      </w:r>
      <w:r w:rsidRPr="00C5137C">
        <w:rPr>
          <w:rFonts w:ascii="Times New Roman" w:hAnsi="Times New Roman"/>
          <w:b w:val="0"/>
          <w:bCs w:val="0"/>
          <w:i/>
          <w:kern w:val="0"/>
          <w:sz w:val="24"/>
          <w:szCs w:val="24"/>
          <w:highlight w:val="green"/>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C5137C">
        <w:rPr>
          <w:rFonts w:ascii="Times New Roman" w:hAnsi="Times New Roman"/>
          <w:b w:val="0"/>
          <w:bCs w:val="0"/>
          <w:i/>
          <w:kern w:val="0"/>
          <w:sz w:val="24"/>
          <w:szCs w:val="24"/>
          <w:highlight w:val="green"/>
          <w:vertAlign w:val="superscript"/>
        </w:rPr>
        <w:footnoteReference w:id="1"/>
      </w:r>
    </w:p>
    <w:p w14:paraId="259A5515"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2CBEBCF4" w14:textId="77777777" w:rsidR="00C4694C" w:rsidRPr="00D21F91" w:rsidRDefault="00C4694C" w:rsidP="00C4694C">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2C63AA91" w14:textId="77777777" w:rsidR="00C4694C" w:rsidRPr="00D21F91" w:rsidRDefault="00C4694C" w:rsidP="00C4694C">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14:paraId="069352EC" w14:textId="77777777" w:rsidR="00C4694C" w:rsidRPr="00D21F91" w:rsidRDefault="00C4694C" w:rsidP="00C4694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14:paraId="5CE0DDD5" w14:textId="77777777" w:rsidR="00C4694C" w:rsidRPr="00D21F91" w:rsidRDefault="00C4694C" w:rsidP="00C4694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39AB13C3" w14:textId="77777777" w:rsidR="00C4694C" w:rsidRPr="00D21F91" w:rsidRDefault="00C4694C" w:rsidP="00C4694C">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3220271" w14:textId="77777777" w:rsidR="00C4694C" w:rsidRPr="00D21F91" w:rsidRDefault="00C4694C" w:rsidP="00C4694C">
      <w:pPr>
        <w:pStyle w:val="af3"/>
        <w:spacing w:line="320" w:lineRule="exact"/>
        <w:ind w:right="-1" w:firstLine="709"/>
        <w:jc w:val="both"/>
        <w:rPr>
          <w:sz w:val="24"/>
          <w:szCs w:val="24"/>
        </w:rPr>
      </w:pPr>
      <w:r w:rsidRPr="00C5137C">
        <w:rPr>
          <w:sz w:val="24"/>
          <w:szCs w:val="24"/>
          <w:highlight w:val="yellow"/>
        </w:rPr>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7AC4AAC0" w14:textId="77777777" w:rsidR="00C4694C" w:rsidRPr="00D21F91" w:rsidRDefault="00C4694C" w:rsidP="00C4694C">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5D771C6" w14:textId="77777777" w:rsidR="00C4694C" w:rsidRDefault="00C4694C" w:rsidP="00C4694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53493AC" w14:textId="77777777" w:rsidR="00C4694C" w:rsidRPr="00C5137C" w:rsidRDefault="00C4694C" w:rsidP="00C4694C">
      <w:pPr>
        <w:spacing w:line="320" w:lineRule="exact"/>
        <w:ind w:firstLine="709"/>
        <w:rPr>
          <w:szCs w:val="24"/>
        </w:rPr>
      </w:pPr>
      <w:r w:rsidRPr="00C5137C">
        <w:rPr>
          <w:highlight w:val="green"/>
        </w:rPr>
        <w:t xml:space="preserve">9.7. В случае утраты документации, переданной </w:t>
      </w:r>
      <w:r w:rsidRPr="00C5137C">
        <w:rPr>
          <w:i/>
          <w:highlight w:val="green"/>
        </w:rPr>
        <w:t xml:space="preserve">Исполнителю/Подрядчику </w:t>
      </w:r>
      <w:r w:rsidRPr="00C5137C">
        <w:rPr>
          <w:highlight w:val="green"/>
        </w:rPr>
        <w:t>Заказчиком, сообщения третьим лицам конфиденциальной информации в нарушение раздела _</w:t>
      </w:r>
      <w:r>
        <w:rPr>
          <w:highlight w:val="green"/>
        </w:rPr>
        <w:t>8</w:t>
      </w:r>
      <w:r w:rsidRPr="00C5137C">
        <w:rPr>
          <w:highlight w:val="green"/>
        </w:rPr>
        <w:t xml:space="preserve"> настоящего Договора, передачи информации на съемных носителях, содержащих вредоносное программное </w:t>
      </w:r>
      <w:proofErr w:type="gramStart"/>
      <w:r w:rsidRPr="00C5137C">
        <w:rPr>
          <w:highlight w:val="green"/>
        </w:rPr>
        <w:t xml:space="preserve">обеспечение,  </w:t>
      </w:r>
      <w:r w:rsidRPr="00C5137C">
        <w:rPr>
          <w:i/>
          <w:highlight w:val="green"/>
        </w:rPr>
        <w:t>Исполнитель</w:t>
      </w:r>
      <w:proofErr w:type="gramEnd"/>
      <w:r w:rsidRPr="00C5137C">
        <w:rPr>
          <w:i/>
          <w:highlight w:val="green"/>
        </w:rPr>
        <w:t>/Подрядчик</w:t>
      </w:r>
      <w:r w:rsidRPr="00C5137C">
        <w:rPr>
          <w:highlight w:val="green"/>
        </w:rPr>
        <w:t xml:space="preserve"> возмещает Заказчику убытки и оплачивает штраф в размере </w:t>
      </w:r>
      <w:r>
        <w:rPr>
          <w:i/>
          <w:highlight w:val="green"/>
        </w:rPr>
        <w:t>10</w:t>
      </w:r>
      <w:r w:rsidRPr="00C5137C">
        <w:rPr>
          <w:i/>
          <w:highlight w:val="green"/>
        </w:rPr>
        <w:t>%</w:t>
      </w:r>
      <w:r w:rsidRPr="00C5137C">
        <w:rPr>
          <w:highlight w:val="green"/>
        </w:rPr>
        <w:t xml:space="preserve"> от цены настоящего Договора.</w:t>
      </w:r>
    </w:p>
    <w:p w14:paraId="1D11DFB0" w14:textId="77777777" w:rsidR="00C4694C" w:rsidRPr="00D21F91" w:rsidRDefault="00C4694C" w:rsidP="00C4694C">
      <w:pPr>
        <w:pStyle w:val="ac"/>
        <w:spacing w:after="0" w:line="320" w:lineRule="exact"/>
        <w:ind w:firstLine="709"/>
      </w:pPr>
      <w:r w:rsidRPr="00D21F91">
        <w:t>9.</w:t>
      </w:r>
      <w:r>
        <w:t>8</w:t>
      </w:r>
      <w:r w:rsidRPr="00D21F91">
        <w:t>.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51BF313D"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2ED0C3E2" w14:textId="77777777" w:rsidR="00C4694C" w:rsidRPr="00D21F91" w:rsidRDefault="00C4694C" w:rsidP="00C4694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9F77CF6" w14:textId="77777777" w:rsidR="00C4694C" w:rsidRPr="00D21F91" w:rsidRDefault="00C4694C" w:rsidP="00C4694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4681A443" w14:textId="77777777" w:rsidR="00C4694C" w:rsidRPr="00D21F91" w:rsidRDefault="00C4694C" w:rsidP="00C4694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76876F56" w14:textId="77777777" w:rsidR="00C4694C" w:rsidRPr="00D21F91" w:rsidRDefault="00C4694C" w:rsidP="00C4694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4C71DA5" w14:textId="77777777" w:rsidR="00C4694C" w:rsidRPr="00D21F91" w:rsidRDefault="00C4694C" w:rsidP="00C4694C">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w:t>
      </w:r>
      <w:r w:rsidRPr="00D21F91">
        <w:rPr>
          <w:szCs w:val="24"/>
        </w:rPr>
        <w:lastRenderedPageBreak/>
        <w:t>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25C90FE5" w14:textId="77777777" w:rsidR="00C4694C" w:rsidRPr="00D21F91" w:rsidRDefault="00C4694C" w:rsidP="00C4694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D738C93" w14:textId="77777777" w:rsidR="00C4694C" w:rsidRPr="00167CBE" w:rsidRDefault="00C4694C" w:rsidP="00C4694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44E4A8B6" w14:textId="77777777" w:rsidR="00C4694C" w:rsidRPr="00167CBE" w:rsidRDefault="00C4694C" w:rsidP="00C4694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132928A2" w14:textId="77777777" w:rsidR="00C4694C" w:rsidRPr="00167CBE" w:rsidRDefault="00C4694C" w:rsidP="00C4694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D089283" w14:textId="77777777" w:rsidR="00C4694C" w:rsidRPr="00167CBE" w:rsidRDefault="00C4694C" w:rsidP="00C4694C">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3CE98641" w14:textId="77777777" w:rsidR="00C4694C" w:rsidRPr="00167CBE" w:rsidRDefault="00C4694C" w:rsidP="00C4694C">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5D03D35" w14:textId="77777777" w:rsidR="00C4694C" w:rsidRPr="00167CBE" w:rsidRDefault="00C4694C" w:rsidP="00C4694C">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14:paraId="00C9130B" w14:textId="77777777" w:rsidR="00C4694C" w:rsidRPr="00167CBE" w:rsidRDefault="00C4694C" w:rsidP="00C4694C">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CEC38FB" w14:textId="77777777" w:rsidR="00C4694C" w:rsidRPr="00167CBE" w:rsidRDefault="00C4694C" w:rsidP="00C4694C">
      <w:pPr>
        <w:pStyle w:val="ac"/>
        <w:spacing w:after="0" w:line="320" w:lineRule="exact"/>
        <w:ind w:firstLine="709"/>
      </w:pPr>
      <w:r w:rsidRPr="00167CBE">
        <w:t>1</w:t>
      </w:r>
      <w:r>
        <w:t>1</w:t>
      </w:r>
      <w:r w:rsidRPr="00167CBE">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167CBE">
        <w:t>суде</w:t>
      </w:r>
      <w:r>
        <w:t>Калужской</w:t>
      </w:r>
      <w:proofErr w:type="spellEnd"/>
      <w:r>
        <w:t xml:space="preserve"> области.</w:t>
      </w:r>
    </w:p>
    <w:p w14:paraId="4D52C090"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7AB22F46" w14:textId="77777777" w:rsidR="00C4694C" w:rsidRDefault="00C4694C" w:rsidP="00C4694C">
      <w:pPr>
        <w:pStyle w:val="ac"/>
        <w:tabs>
          <w:tab w:val="left" w:pos="-6804"/>
        </w:tabs>
        <w:spacing w:after="0" w:line="320" w:lineRule="exact"/>
        <w:ind w:firstLine="709"/>
      </w:pPr>
      <w:r w:rsidRPr="004324BE">
        <w:rPr>
          <w:highlight w:val="green"/>
        </w:rPr>
        <w:t>12.1.</w:t>
      </w:r>
      <w:r w:rsidRPr="004324BE">
        <w:rPr>
          <w:rFonts w:ascii="Calibri" w:hAnsi="Calibri"/>
          <w:sz w:val="22"/>
          <w:szCs w:val="22"/>
          <w:highlight w:val="green"/>
        </w:rPr>
        <w:t xml:space="preserve"> </w:t>
      </w:r>
      <w:r w:rsidRPr="004324BE">
        <w:rPr>
          <w:sz w:val="22"/>
          <w:szCs w:val="22"/>
          <w:highlight w:val="green"/>
        </w:rPr>
        <w:t>Заказчик приобретает право собственности на результат выполненных работ</w:t>
      </w:r>
      <w:r w:rsidRPr="004324BE">
        <w:rPr>
          <w:i/>
          <w:sz w:val="22"/>
          <w:szCs w:val="22"/>
          <w:highlight w:val="green"/>
        </w:rPr>
        <w:t xml:space="preserve"> </w:t>
      </w:r>
      <w:r w:rsidRPr="004324BE">
        <w:rPr>
          <w:sz w:val="22"/>
          <w:szCs w:val="22"/>
          <w:highlight w:val="green"/>
        </w:rPr>
        <w:t xml:space="preserve">с момента подписания Акта сдачи-приемки работ. </w:t>
      </w:r>
      <w:r w:rsidRPr="004324BE">
        <w:rPr>
          <w:i/>
          <w:sz w:val="22"/>
          <w:szCs w:val="22"/>
          <w:highlight w:val="green"/>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324BE">
        <w:rPr>
          <w:sz w:val="22"/>
          <w:szCs w:val="22"/>
          <w:highlight w:val="green"/>
          <w:vertAlign w:val="superscript"/>
        </w:rPr>
        <w:footnoteReference w:id="2"/>
      </w:r>
    </w:p>
    <w:p w14:paraId="20CC7DE7" w14:textId="77777777" w:rsidR="00C4694C" w:rsidRPr="00167CBE" w:rsidRDefault="00C4694C" w:rsidP="00C4694C">
      <w:pPr>
        <w:pStyle w:val="ac"/>
        <w:tabs>
          <w:tab w:val="left" w:pos="-6804"/>
        </w:tabs>
        <w:spacing w:after="0" w:line="320" w:lineRule="exact"/>
        <w:ind w:firstLine="709"/>
      </w:pPr>
      <w:r w:rsidRPr="00167CBE">
        <w:t>1</w:t>
      </w:r>
      <w:r>
        <w:t>2</w:t>
      </w:r>
      <w:r w:rsidRPr="00167CBE">
        <w:t>.</w:t>
      </w:r>
      <w:r>
        <w:t>2</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6006C8EE" w14:textId="77777777" w:rsidR="00C4694C" w:rsidRPr="00167CBE" w:rsidRDefault="00C4694C" w:rsidP="00C4694C">
      <w:pPr>
        <w:pStyle w:val="ac"/>
        <w:tabs>
          <w:tab w:val="left" w:pos="-6804"/>
        </w:tabs>
        <w:spacing w:after="0" w:line="320" w:lineRule="exact"/>
        <w:ind w:firstLine="709"/>
      </w:pPr>
      <w:r w:rsidRPr="00167CBE">
        <w:t>1</w:t>
      </w:r>
      <w:r>
        <w:t>2</w:t>
      </w:r>
      <w:r w:rsidRPr="00167CBE">
        <w:t>.</w:t>
      </w:r>
      <w:r>
        <w:t>3</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F572D45" w14:textId="77777777" w:rsidR="00C4694C" w:rsidRDefault="00C4694C" w:rsidP="00C4694C">
      <w:pPr>
        <w:pStyle w:val="ac"/>
        <w:tabs>
          <w:tab w:val="left" w:pos="-6804"/>
        </w:tabs>
        <w:spacing w:after="0" w:line="320" w:lineRule="exact"/>
        <w:ind w:firstLine="709"/>
      </w:pPr>
      <w:r w:rsidRPr="00167CBE">
        <w:lastRenderedPageBreak/>
        <w:t>1</w:t>
      </w:r>
      <w:r>
        <w:t>2</w:t>
      </w:r>
      <w:r w:rsidRPr="00167CBE">
        <w:t>.</w:t>
      </w:r>
      <w:r>
        <w:t>4</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4E70B5F6" w14:textId="77777777" w:rsidR="00C4694C" w:rsidRDefault="00C4694C" w:rsidP="00C4694C">
      <w:pPr>
        <w:pStyle w:val="Standard"/>
        <w:spacing w:line="360" w:lineRule="exact"/>
        <w:ind w:firstLine="709"/>
        <w:jc w:val="both"/>
        <w:rPr>
          <w:shd w:val="clear" w:color="auto" w:fill="FFFFFF"/>
        </w:rPr>
      </w:pPr>
      <w:r>
        <w:rPr>
          <w:shd w:val="clear" w:color="auto" w:fill="FFFFFF"/>
        </w:rPr>
        <w:t>Стороны согласовали возможность подписания настоящего Договора в электронной форме с применением усиленной квалифицированной электронной подписи. Также стороны согласовали возможность осуществлять обмен документами в электронной форме по телекоммуникационным каналам связи с применением усиленной квалифицированной электронной подписи согласно законодательству РФ.</w:t>
      </w:r>
    </w:p>
    <w:p w14:paraId="55018EFC" w14:textId="77777777" w:rsidR="00C4694C" w:rsidRPr="00167CBE" w:rsidRDefault="00C4694C" w:rsidP="00C4694C">
      <w:pPr>
        <w:pStyle w:val="ac"/>
        <w:tabs>
          <w:tab w:val="left" w:pos="-6804"/>
        </w:tabs>
        <w:spacing w:after="0" w:line="320" w:lineRule="exact"/>
        <w:ind w:firstLine="709"/>
      </w:pPr>
    </w:p>
    <w:p w14:paraId="37D7339D" w14:textId="77777777" w:rsidR="00C4694C" w:rsidRPr="00A95302" w:rsidRDefault="00C4694C" w:rsidP="00C4694C">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5E3CE3F" w14:textId="77777777" w:rsidR="00C4694C" w:rsidRPr="00167CBE" w:rsidRDefault="00C4694C" w:rsidP="00C4694C">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14:paraId="1F6C3A47" w14:textId="77777777" w:rsidR="00C4694C" w:rsidRPr="00167CBE" w:rsidRDefault="00C4694C" w:rsidP="00C4694C">
      <w:pPr>
        <w:spacing w:line="320" w:lineRule="exact"/>
        <w:ind w:firstLine="709"/>
        <w:rPr>
          <w:szCs w:val="24"/>
        </w:rPr>
      </w:pPr>
      <w:r w:rsidRPr="00167CBE">
        <w:rPr>
          <w:szCs w:val="24"/>
        </w:rPr>
        <w:t>зарегистрирован в ЕГРЮЛ надлежащим образом;</w:t>
      </w:r>
    </w:p>
    <w:p w14:paraId="16048525" w14:textId="77777777" w:rsidR="00C4694C" w:rsidRPr="004324BE" w:rsidRDefault="00C4694C" w:rsidP="00C4694C">
      <w:pPr>
        <w:spacing w:line="320" w:lineRule="exact"/>
        <w:ind w:firstLine="709"/>
        <w:rPr>
          <w:i/>
          <w:iCs/>
          <w:szCs w:val="24"/>
        </w:rPr>
      </w:pPr>
      <w:r w:rsidRPr="004324BE">
        <w:rPr>
          <w:i/>
          <w:iCs/>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749DA1" w14:textId="77777777" w:rsidR="00C4694C" w:rsidRPr="00167CBE" w:rsidRDefault="00C4694C" w:rsidP="00C4694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2D00461" w14:textId="77777777" w:rsidR="00C4694C" w:rsidRPr="00167CBE" w:rsidRDefault="00C4694C" w:rsidP="00C4694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44BD62" w14:textId="77777777" w:rsidR="00C4694C" w:rsidRPr="00167CBE" w:rsidRDefault="00C4694C" w:rsidP="00C4694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521F84C" w14:textId="77777777" w:rsidR="00C4694C" w:rsidRPr="00167CBE" w:rsidRDefault="00C4694C" w:rsidP="00C4694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33F6614" w14:textId="77777777" w:rsidR="00C4694C" w:rsidRPr="00167CBE" w:rsidRDefault="00C4694C" w:rsidP="00C4694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23BD844" w14:textId="77777777" w:rsidR="00C4694C" w:rsidRPr="00167CBE" w:rsidRDefault="00C4694C" w:rsidP="00C4694C">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w:t>
      </w:r>
      <w:r w:rsidRPr="00167CBE">
        <w:rPr>
          <w:szCs w:val="24"/>
        </w:rPr>
        <w:lastRenderedPageBreak/>
        <w:t>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CE4A215" w14:textId="77777777" w:rsidR="00C4694C" w:rsidRPr="00167CBE" w:rsidRDefault="00C4694C" w:rsidP="00C4694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6A2B09B8" w14:textId="77777777" w:rsidR="00C4694C" w:rsidRPr="00167CBE" w:rsidRDefault="00C4694C" w:rsidP="00C4694C">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1020CF0F" w14:textId="77777777" w:rsidR="00C4694C" w:rsidRPr="00167CBE" w:rsidRDefault="00C4694C" w:rsidP="00C4694C">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55B4258D" w14:textId="77777777" w:rsidR="00C4694C" w:rsidRPr="00167CBE" w:rsidRDefault="00C4694C" w:rsidP="00C4694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14:paraId="7B11676A" w14:textId="77777777" w:rsidR="00C4694C" w:rsidRPr="00167CBE" w:rsidRDefault="00C4694C" w:rsidP="00C4694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5B93B80" w14:textId="77777777" w:rsidR="00C4694C" w:rsidRPr="00167CBE" w:rsidRDefault="00C4694C" w:rsidP="00C4694C">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0E2C9038" w14:textId="77777777" w:rsidR="00C4694C" w:rsidRDefault="00C4694C" w:rsidP="00C4694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EA56B57" w14:textId="77777777" w:rsidR="00C4694C" w:rsidRPr="00167CBE" w:rsidRDefault="00C4694C" w:rsidP="00C4694C">
      <w:pPr>
        <w:tabs>
          <w:tab w:val="left" w:pos="1276"/>
          <w:tab w:val="left" w:pos="1418"/>
        </w:tabs>
        <w:spacing w:line="320" w:lineRule="exact"/>
        <w:ind w:firstLine="709"/>
        <w:rPr>
          <w:szCs w:val="24"/>
        </w:rPr>
      </w:pPr>
    </w:p>
    <w:p w14:paraId="0B13CEE3" w14:textId="77777777" w:rsidR="00C4694C" w:rsidRDefault="00C4694C" w:rsidP="00C4694C">
      <w:pPr>
        <w:pStyle w:val="1"/>
        <w:keepNext w:val="0"/>
        <w:spacing w:before="0" w:after="0" w:line="320" w:lineRule="exact"/>
        <w:ind w:firstLine="709"/>
        <w:jc w:val="center"/>
        <w:rPr>
          <w:rFonts w:ascii="Times New Roman" w:hAnsi="Times New Roman"/>
          <w:sz w:val="24"/>
          <w:szCs w:val="24"/>
        </w:rPr>
      </w:pPr>
      <w:bookmarkStart w:id="12" w:name="zArbitraj"/>
      <w:bookmarkEnd w:id="12"/>
      <w:r>
        <w:rPr>
          <w:rFonts w:ascii="Times New Roman" w:hAnsi="Times New Roman"/>
          <w:sz w:val="24"/>
          <w:szCs w:val="24"/>
        </w:rPr>
        <w:t>14. Срок действия договора</w:t>
      </w:r>
    </w:p>
    <w:p w14:paraId="11F48B9F" w14:textId="77777777" w:rsidR="00C4694C" w:rsidRPr="00073CF3" w:rsidRDefault="00C4694C" w:rsidP="00C4694C">
      <w:pPr>
        <w:ind w:firstLine="709"/>
        <w:rPr>
          <w:szCs w:val="24"/>
        </w:rPr>
      </w:pPr>
      <w:r w:rsidRPr="00073CF3">
        <w:rPr>
          <w:szCs w:val="24"/>
        </w:rPr>
        <w:t>14.1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6D9D0C3B"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Перечень приложений</w:t>
      </w:r>
    </w:p>
    <w:p w14:paraId="3CEB197D" w14:textId="77777777" w:rsidR="00C4694C" w:rsidRPr="003F341E" w:rsidRDefault="00C4694C" w:rsidP="00C4694C">
      <w:pPr>
        <w:pStyle w:val="ac"/>
        <w:tabs>
          <w:tab w:val="left" w:pos="0"/>
        </w:tabs>
        <w:spacing w:after="0" w:line="320" w:lineRule="exact"/>
        <w:ind w:firstLine="709"/>
      </w:pPr>
      <w:r w:rsidRPr="003F341E">
        <w:t>1</w:t>
      </w:r>
      <w:r>
        <w:t>5</w:t>
      </w:r>
      <w:r w:rsidRPr="003F341E">
        <w:t>.1. К настоящему Договору прилагаются и являются его неотъемлемой частью:</w:t>
      </w:r>
    </w:p>
    <w:p w14:paraId="223D932C" w14:textId="77777777" w:rsidR="00C4694C" w:rsidRPr="003F341E" w:rsidRDefault="00C4694C" w:rsidP="00C4694C">
      <w:pPr>
        <w:pStyle w:val="3"/>
        <w:tabs>
          <w:tab w:val="left" w:pos="0"/>
        </w:tabs>
        <w:spacing w:after="0" w:line="320" w:lineRule="exact"/>
        <w:ind w:firstLine="709"/>
        <w:jc w:val="both"/>
        <w:rPr>
          <w:sz w:val="24"/>
          <w:szCs w:val="24"/>
        </w:rPr>
      </w:pPr>
      <w:r w:rsidRPr="003F341E">
        <w:rPr>
          <w:sz w:val="24"/>
          <w:szCs w:val="24"/>
        </w:rPr>
        <w:t>1</w:t>
      </w:r>
      <w:r>
        <w:rPr>
          <w:sz w:val="24"/>
          <w:szCs w:val="24"/>
        </w:rPr>
        <w:t>5</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2F43D2C1" w14:textId="77777777" w:rsidR="00C4694C" w:rsidRPr="00167CBE" w:rsidRDefault="00C4694C" w:rsidP="00C4694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6</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C4694C" w:rsidRPr="00167CBE" w14:paraId="36CF1A63" w14:textId="77777777" w:rsidTr="004F0717">
        <w:tc>
          <w:tcPr>
            <w:tcW w:w="4786" w:type="dxa"/>
            <w:tcBorders>
              <w:top w:val="single" w:sz="4" w:space="0" w:color="auto"/>
              <w:left w:val="single" w:sz="4" w:space="0" w:color="auto"/>
              <w:bottom w:val="single" w:sz="4" w:space="0" w:color="auto"/>
              <w:right w:val="single" w:sz="4" w:space="0" w:color="auto"/>
            </w:tcBorders>
          </w:tcPr>
          <w:p w14:paraId="57F912CC" w14:textId="77777777" w:rsidR="00C4694C" w:rsidRPr="00167CBE" w:rsidRDefault="00C4694C" w:rsidP="004F0717">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14:paraId="09531067" w14:textId="77777777" w:rsidR="00C4694C" w:rsidRPr="00167CBE" w:rsidRDefault="00C4694C" w:rsidP="004F0717">
            <w:pPr>
              <w:spacing w:line="320" w:lineRule="exact"/>
              <w:rPr>
                <w:color w:val="000000"/>
                <w:szCs w:val="24"/>
              </w:rPr>
            </w:pPr>
            <w:r w:rsidRPr="00167CBE">
              <w:rPr>
                <w:color w:val="000000"/>
                <w:szCs w:val="24"/>
              </w:rPr>
              <w:t xml:space="preserve">Место нахождения: </w:t>
            </w:r>
          </w:p>
          <w:p w14:paraId="52A8EF4C" w14:textId="77777777" w:rsidR="00C4694C" w:rsidRPr="00167CBE" w:rsidRDefault="00C4694C" w:rsidP="004F0717">
            <w:pPr>
              <w:spacing w:line="320" w:lineRule="exact"/>
              <w:rPr>
                <w:color w:val="000000"/>
                <w:szCs w:val="24"/>
              </w:rPr>
            </w:pPr>
            <w:r w:rsidRPr="00167CBE">
              <w:rPr>
                <w:color w:val="000000"/>
                <w:szCs w:val="24"/>
              </w:rPr>
              <w:t>ИНН:</w:t>
            </w:r>
          </w:p>
          <w:p w14:paraId="35F11312" w14:textId="77777777" w:rsidR="00C4694C" w:rsidRPr="00167CBE" w:rsidRDefault="00C4694C" w:rsidP="004F0717">
            <w:pPr>
              <w:spacing w:line="320" w:lineRule="exact"/>
              <w:rPr>
                <w:color w:val="000000"/>
                <w:szCs w:val="24"/>
              </w:rPr>
            </w:pPr>
            <w:r w:rsidRPr="00167CBE">
              <w:rPr>
                <w:color w:val="000000"/>
                <w:szCs w:val="24"/>
              </w:rPr>
              <w:lastRenderedPageBreak/>
              <w:t>КПП:</w:t>
            </w:r>
          </w:p>
          <w:p w14:paraId="7C7578EB" w14:textId="77777777" w:rsidR="00C4694C" w:rsidRPr="00167CBE" w:rsidRDefault="00C4694C" w:rsidP="004F0717">
            <w:pPr>
              <w:spacing w:line="320" w:lineRule="exact"/>
              <w:rPr>
                <w:color w:val="000000"/>
                <w:szCs w:val="24"/>
              </w:rPr>
            </w:pPr>
            <w:r w:rsidRPr="00167CBE">
              <w:rPr>
                <w:color w:val="000000"/>
                <w:szCs w:val="24"/>
              </w:rPr>
              <w:t>ОГРН:</w:t>
            </w:r>
          </w:p>
          <w:p w14:paraId="41ACD857" w14:textId="77777777" w:rsidR="00C4694C" w:rsidRPr="00167CBE" w:rsidRDefault="00C4694C" w:rsidP="004F0717">
            <w:pPr>
              <w:spacing w:line="320" w:lineRule="exact"/>
              <w:rPr>
                <w:color w:val="000000"/>
                <w:szCs w:val="24"/>
              </w:rPr>
            </w:pPr>
            <w:r w:rsidRPr="00167CBE">
              <w:rPr>
                <w:color w:val="000000"/>
                <w:szCs w:val="24"/>
              </w:rPr>
              <w:t>К/С:</w:t>
            </w:r>
          </w:p>
          <w:p w14:paraId="1EF45CF2" w14:textId="77777777" w:rsidR="00C4694C" w:rsidRPr="00167CBE" w:rsidRDefault="00C4694C" w:rsidP="004F0717">
            <w:pPr>
              <w:spacing w:line="320" w:lineRule="exact"/>
              <w:rPr>
                <w:color w:val="000000"/>
                <w:szCs w:val="24"/>
              </w:rPr>
            </w:pPr>
            <w:r w:rsidRPr="00167CBE">
              <w:rPr>
                <w:color w:val="000000"/>
                <w:szCs w:val="24"/>
              </w:rPr>
              <w:t>Банк:</w:t>
            </w:r>
          </w:p>
          <w:p w14:paraId="1F9E7380" w14:textId="77777777" w:rsidR="00C4694C" w:rsidRPr="00167CBE" w:rsidRDefault="00C4694C" w:rsidP="004F0717">
            <w:pPr>
              <w:spacing w:line="320" w:lineRule="exact"/>
              <w:rPr>
                <w:color w:val="000000"/>
                <w:szCs w:val="24"/>
              </w:rPr>
            </w:pPr>
            <w:r w:rsidRPr="00167CBE">
              <w:rPr>
                <w:color w:val="000000"/>
                <w:szCs w:val="24"/>
              </w:rPr>
              <w:t xml:space="preserve">БИК: </w:t>
            </w:r>
          </w:p>
          <w:p w14:paraId="1CC1C933" w14:textId="77777777" w:rsidR="00C4694C" w:rsidRPr="00167CBE" w:rsidRDefault="00C4694C" w:rsidP="004F0717">
            <w:pPr>
              <w:spacing w:line="320" w:lineRule="exact"/>
              <w:rPr>
                <w:color w:val="000000"/>
                <w:szCs w:val="24"/>
              </w:rPr>
            </w:pPr>
            <w:r w:rsidRPr="00167CBE">
              <w:rPr>
                <w:color w:val="000000"/>
                <w:szCs w:val="24"/>
              </w:rPr>
              <w:t xml:space="preserve">Р/С: </w:t>
            </w:r>
          </w:p>
          <w:p w14:paraId="515058E2" w14:textId="77777777" w:rsidR="00C4694C" w:rsidRPr="00167CBE" w:rsidRDefault="00C4694C" w:rsidP="004F0717">
            <w:pPr>
              <w:spacing w:line="320" w:lineRule="exact"/>
              <w:rPr>
                <w:bCs/>
                <w:color w:val="000000"/>
                <w:szCs w:val="24"/>
              </w:rPr>
            </w:pPr>
            <w:r w:rsidRPr="00167CBE">
              <w:rPr>
                <w:color w:val="000000"/>
                <w:szCs w:val="24"/>
              </w:rPr>
              <w:t xml:space="preserve">Электронная почта: </w:t>
            </w:r>
          </w:p>
          <w:p w14:paraId="126EA827" w14:textId="77777777" w:rsidR="00C4694C" w:rsidRPr="00167CBE" w:rsidRDefault="00C4694C" w:rsidP="004F0717">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3A358FAC" w14:textId="77777777" w:rsidR="00C4694C" w:rsidRPr="00167CBE" w:rsidRDefault="00C4694C" w:rsidP="004F0717">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14:paraId="33D59978" w14:textId="77777777" w:rsidR="00C4694C" w:rsidRPr="00167CBE" w:rsidRDefault="00C4694C" w:rsidP="004F0717">
            <w:pPr>
              <w:spacing w:line="320" w:lineRule="exact"/>
              <w:rPr>
                <w:color w:val="000000"/>
                <w:szCs w:val="24"/>
              </w:rPr>
            </w:pPr>
            <w:r w:rsidRPr="00167CBE">
              <w:rPr>
                <w:color w:val="000000"/>
                <w:szCs w:val="24"/>
              </w:rPr>
              <w:t xml:space="preserve">Место нахождения: </w:t>
            </w:r>
          </w:p>
          <w:p w14:paraId="246D5E39" w14:textId="77777777" w:rsidR="00C4694C" w:rsidRPr="00167CBE" w:rsidRDefault="00C4694C" w:rsidP="004F0717">
            <w:pPr>
              <w:spacing w:line="320" w:lineRule="exact"/>
              <w:rPr>
                <w:color w:val="000000"/>
                <w:szCs w:val="24"/>
              </w:rPr>
            </w:pPr>
            <w:r w:rsidRPr="00167CBE">
              <w:rPr>
                <w:color w:val="000000"/>
                <w:szCs w:val="24"/>
              </w:rPr>
              <w:t>ИНН:</w:t>
            </w:r>
          </w:p>
          <w:p w14:paraId="12C46B14" w14:textId="77777777" w:rsidR="00C4694C" w:rsidRPr="00167CBE" w:rsidRDefault="00C4694C" w:rsidP="004F0717">
            <w:pPr>
              <w:spacing w:line="320" w:lineRule="exact"/>
              <w:rPr>
                <w:color w:val="000000"/>
                <w:szCs w:val="24"/>
              </w:rPr>
            </w:pPr>
            <w:r w:rsidRPr="00167CBE">
              <w:rPr>
                <w:color w:val="000000"/>
                <w:szCs w:val="24"/>
              </w:rPr>
              <w:lastRenderedPageBreak/>
              <w:t>КПП:</w:t>
            </w:r>
          </w:p>
          <w:p w14:paraId="144CA4DA" w14:textId="77777777" w:rsidR="00C4694C" w:rsidRPr="00167CBE" w:rsidRDefault="00C4694C" w:rsidP="004F0717">
            <w:pPr>
              <w:spacing w:line="320" w:lineRule="exact"/>
              <w:rPr>
                <w:color w:val="000000"/>
                <w:szCs w:val="24"/>
              </w:rPr>
            </w:pPr>
            <w:r w:rsidRPr="00167CBE">
              <w:rPr>
                <w:color w:val="000000"/>
                <w:szCs w:val="24"/>
              </w:rPr>
              <w:t>ОГРН:</w:t>
            </w:r>
          </w:p>
          <w:p w14:paraId="5B5CF6B7" w14:textId="77777777" w:rsidR="00C4694C" w:rsidRPr="00167CBE" w:rsidRDefault="00C4694C" w:rsidP="004F0717">
            <w:pPr>
              <w:spacing w:line="320" w:lineRule="exact"/>
              <w:rPr>
                <w:color w:val="000000"/>
                <w:szCs w:val="24"/>
              </w:rPr>
            </w:pPr>
            <w:r w:rsidRPr="00167CBE">
              <w:rPr>
                <w:color w:val="000000"/>
                <w:szCs w:val="24"/>
              </w:rPr>
              <w:t>К/С:</w:t>
            </w:r>
          </w:p>
          <w:p w14:paraId="1871BB2D" w14:textId="77777777" w:rsidR="00C4694C" w:rsidRPr="00167CBE" w:rsidRDefault="00C4694C" w:rsidP="004F0717">
            <w:pPr>
              <w:spacing w:line="320" w:lineRule="exact"/>
              <w:rPr>
                <w:color w:val="000000"/>
                <w:szCs w:val="24"/>
              </w:rPr>
            </w:pPr>
            <w:r w:rsidRPr="00167CBE">
              <w:rPr>
                <w:color w:val="000000"/>
                <w:szCs w:val="24"/>
              </w:rPr>
              <w:t>Банк:</w:t>
            </w:r>
          </w:p>
          <w:p w14:paraId="5E266804" w14:textId="77777777" w:rsidR="00C4694C" w:rsidRPr="00167CBE" w:rsidRDefault="00C4694C" w:rsidP="004F0717">
            <w:pPr>
              <w:spacing w:line="320" w:lineRule="exact"/>
              <w:rPr>
                <w:color w:val="000000"/>
                <w:szCs w:val="24"/>
              </w:rPr>
            </w:pPr>
            <w:r w:rsidRPr="00167CBE">
              <w:rPr>
                <w:color w:val="000000"/>
                <w:szCs w:val="24"/>
              </w:rPr>
              <w:t xml:space="preserve">БИК: </w:t>
            </w:r>
          </w:p>
          <w:p w14:paraId="027143EA" w14:textId="77777777" w:rsidR="00C4694C" w:rsidRPr="00167CBE" w:rsidRDefault="00C4694C" w:rsidP="004F0717">
            <w:pPr>
              <w:spacing w:line="320" w:lineRule="exact"/>
              <w:rPr>
                <w:color w:val="000000"/>
                <w:szCs w:val="24"/>
              </w:rPr>
            </w:pPr>
            <w:r w:rsidRPr="00167CBE">
              <w:rPr>
                <w:color w:val="000000"/>
                <w:szCs w:val="24"/>
              </w:rPr>
              <w:t xml:space="preserve">Р/С: </w:t>
            </w:r>
          </w:p>
          <w:p w14:paraId="4E470F0B" w14:textId="77777777" w:rsidR="00C4694C" w:rsidRPr="00167CBE" w:rsidRDefault="00C4694C" w:rsidP="004F0717">
            <w:pPr>
              <w:spacing w:line="320" w:lineRule="exact"/>
              <w:rPr>
                <w:bCs/>
                <w:color w:val="000000"/>
                <w:szCs w:val="24"/>
              </w:rPr>
            </w:pPr>
            <w:r w:rsidRPr="00167CBE">
              <w:rPr>
                <w:color w:val="000000"/>
                <w:szCs w:val="24"/>
              </w:rPr>
              <w:t xml:space="preserve">Электронная почта: </w:t>
            </w:r>
          </w:p>
          <w:p w14:paraId="17190B31" w14:textId="77777777" w:rsidR="00C4694C" w:rsidRPr="00167CBE" w:rsidRDefault="00C4694C" w:rsidP="004F0717">
            <w:pPr>
              <w:spacing w:line="320" w:lineRule="exact"/>
              <w:ind w:firstLine="709"/>
              <w:rPr>
                <w:color w:val="000000"/>
                <w:szCs w:val="24"/>
              </w:rPr>
            </w:pPr>
          </w:p>
        </w:tc>
      </w:tr>
      <w:tr w:rsidR="00C4694C" w:rsidRPr="00167CBE" w14:paraId="77B8CD9E" w14:textId="77777777" w:rsidTr="004F0717">
        <w:trPr>
          <w:trHeight w:val="841"/>
        </w:trPr>
        <w:tc>
          <w:tcPr>
            <w:tcW w:w="4786" w:type="dxa"/>
            <w:tcBorders>
              <w:top w:val="single" w:sz="4" w:space="0" w:color="auto"/>
              <w:left w:val="single" w:sz="4" w:space="0" w:color="auto"/>
              <w:bottom w:val="single" w:sz="4" w:space="0" w:color="auto"/>
              <w:right w:val="single" w:sz="4" w:space="0" w:color="auto"/>
            </w:tcBorders>
          </w:tcPr>
          <w:p w14:paraId="42341BA9" w14:textId="77777777" w:rsidR="00C4694C" w:rsidRPr="00167CBE" w:rsidRDefault="00C4694C" w:rsidP="004F0717">
            <w:pPr>
              <w:pStyle w:val="ConsNormal"/>
              <w:spacing w:line="320" w:lineRule="exact"/>
              <w:ind w:firstLine="709"/>
              <w:jc w:val="both"/>
              <w:rPr>
                <w:rFonts w:ascii="Times New Roman" w:hAnsi="Times New Roman"/>
                <w:sz w:val="24"/>
                <w:szCs w:val="24"/>
              </w:rPr>
            </w:pPr>
          </w:p>
          <w:p w14:paraId="6415F81C" w14:textId="77777777" w:rsidR="00C4694C" w:rsidRPr="00167CBE" w:rsidRDefault="00C4694C" w:rsidP="004F071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39DC4295" w14:textId="77777777" w:rsidR="00C4694C" w:rsidRPr="00167CBE" w:rsidRDefault="00C4694C" w:rsidP="004F0717">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51F323FF" w14:textId="77777777" w:rsidR="00C4694C" w:rsidRPr="00167CBE" w:rsidRDefault="00C4694C" w:rsidP="004F0717">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14:paraId="07B51A64" w14:textId="77777777" w:rsidR="00C4694C" w:rsidRPr="00167CBE" w:rsidRDefault="00C4694C" w:rsidP="00C4694C">
      <w:pPr>
        <w:spacing w:line="320" w:lineRule="exact"/>
        <w:ind w:firstLine="709"/>
        <w:rPr>
          <w:szCs w:val="24"/>
        </w:rPr>
      </w:pPr>
    </w:p>
    <w:p w14:paraId="49C228B2" w14:textId="77777777" w:rsidR="00C4694C" w:rsidRPr="00167CBE" w:rsidRDefault="00C4694C" w:rsidP="00C4694C">
      <w:pPr>
        <w:pStyle w:val="1"/>
        <w:spacing w:before="0" w:after="0" w:line="320" w:lineRule="exact"/>
        <w:ind w:left="1702" w:firstLine="709"/>
        <w:jc w:val="both"/>
        <w:rPr>
          <w:rFonts w:ascii="Times New Roman" w:hAnsi="Times New Roman"/>
          <w:sz w:val="24"/>
          <w:szCs w:val="24"/>
        </w:rPr>
      </w:pPr>
    </w:p>
    <w:p w14:paraId="38A0219C" w14:textId="77777777" w:rsidR="00C4694C" w:rsidRPr="00167CBE" w:rsidRDefault="00C4694C" w:rsidP="00C4694C">
      <w:pPr>
        <w:spacing w:line="320" w:lineRule="exact"/>
        <w:ind w:firstLine="709"/>
        <w:jc w:val="right"/>
        <w:rPr>
          <w:szCs w:val="24"/>
        </w:rPr>
      </w:pPr>
    </w:p>
    <w:p w14:paraId="72363B8E" w14:textId="77777777" w:rsidR="00C4694C" w:rsidRPr="00167CBE" w:rsidRDefault="00C4694C" w:rsidP="00C4694C">
      <w:pPr>
        <w:spacing w:line="320" w:lineRule="exact"/>
        <w:ind w:firstLine="709"/>
        <w:jc w:val="right"/>
        <w:rPr>
          <w:szCs w:val="24"/>
        </w:rPr>
      </w:pPr>
    </w:p>
    <w:p w14:paraId="2597A748" w14:textId="77777777" w:rsidR="00C4694C" w:rsidRPr="00167CBE" w:rsidRDefault="00C4694C" w:rsidP="00C4694C">
      <w:pPr>
        <w:spacing w:line="320" w:lineRule="exact"/>
        <w:ind w:firstLine="709"/>
        <w:jc w:val="right"/>
        <w:rPr>
          <w:szCs w:val="24"/>
        </w:rPr>
      </w:pPr>
    </w:p>
    <w:p w14:paraId="45F92FD3" w14:textId="77777777" w:rsidR="00C4694C" w:rsidRPr="00167CBE" w:rsidRDefault="00C4694C" w:rsidP="00C4694C">
      <w:pPr>
        <w:spacing w:line="320" w:lineRule="exact"/>
        <w:ind w:firstLine="709"/>
        <w:jc w:val="right"/>
        <w:rPr>
          <w:szCs w:val="24"/>
        </w:rPr>
      </w:pPr>
    </w:p>
    <w:p w14:paraId="03AC941D" w14:textId="77777777" w:rsidR="00C4694C" w:rsidRDefault="00C4694C" w:rsidP="00C4694C">
      <w:pPr>
        <w:spacing w:line="320" w:lineRule="exact"/>
        <w:ind w:firstLine="709"/>
        <w:jc w:val="right"/>
        <w:rPr>
          <w:szCs w:val="24"/>
        </w:rPr>
      </w:pPr>
    </w:p>
    <w:p w14:paraId="0EBAC393" w14:textId="77777777" w:rsidR="00C4694C" w:rsidRDefault="00C4694C" w:rsidP="00C4694C">
      <w:pPr>
        <w:spacing w:line="320" w:lineRule="exact"/>
        <w:ind w:firstLine="709"/>
        <w:jc w:val="right"/>
        <w:rPr>
          <w:szCs w:val="24"/>
        </w:rPr>
      </w:pPr>
    </w:p>
    <w:p w14:paraId="2DEDAA3B" w14:textId="77777777" w:rsidR="00C4694C" w:rsidRDefault="00C4694C" w:rsidP="00C4694C">
      <w:pPr>
        <w:spacing w:line="320" w:lineRule="exact"/>
        <w:ind w:firstLine="709"/>
        <w:jc w:val="right"/>
        <w:rPr>
          <w:szCs w:val="24"/>
        </w:rPr>
      </w:pPr>
    </w:p>
    <w:p w14:paraId="11A86C62" w14:textId="77777777" w:rsidR="00C4694C" w:rsidRDefault="00C4694C" w:rsidP="00C4694C">
      <w:pPr>
        <w:spacing w:line="320" w:lineRule="exact"/>
        <w:ind w:firstLine="709"/>
        <w:jc w:val="right"/>
        <w:rPr>
          <w:szCs w:val="24"/>
        </w:rPr>
      </w:pPr>
    </w:p>
    <w:p w14:paraId="0552A201" w14:textId="77777777" w:rsidR="00C4694C" w:rsidRDefault="00C4694C" w:rsidP="00C4694C">
      <w:pPr>
        <w:spacing w:line="320" w:lineRule="exact"/>
        <w:ind w:firstLine="709"/>
        <w:jc w:val="right"/>
        <w:rPr>
          <w:szCs w:val="24"/>
        </w:rPr>
      </w:pPr>
    </w:p>
    <w:p w14:paraId="4E1DAEE5" w14:textId="77777777" w:rsidR="00C4694C" w:rsidRDefault="00C4694C" w:rsidP="00C4694C">
      <w:pPr>
        <w:spacing w:line="320" w:lineRule="exact"/>
        <w:ind w:firstLine="709"/>
        <w:jc w:val="right"/>
        <w:rPr>
          <w:szCs w:val="24"/>
        </w:rPr>
      </w:pPr>
    </w:p>
    <w:p w14:paraId="63CB5950" w14:textId="77777777" w:rsidR="00C4694C" w:rsidRDefault="00C4694C" w:rsidP="00C4694C">
      <w:pPr>
        <w:spacing w:line="320" w:lineRule="exact"/>
        <w:ind w:firstLine="709"/>
        <w:jc w:val="right"/>
        <w:rPr>
          <w:szCs w:val="24"/>
        </w:rPr>
      </w:pPr>
    </w:p>
    <w:p w14:paraId="0B2E2EE7" w14:textId="77777777" w:rsidR="00C4694C" w:rsidRDefault="00C4694C" w:rsidP="00C4694C">
      <w:pPr>
        <w:spacing w:line="320" w:lineRule="exact"/>
        <w:ind w:firstLine="709"/>
        <w:jc w:val="right"/>
        <w:rPr>
          <w:szCs w:val="24"/>
        </w:rPr>
      </w:pPr>
    </w:p>
    <w:p w14:paraId="05CA096C" w14:textId="77777777" w:rsidR="00C4694C" w:rsidRDefault="00C4694C" w:rsidP="00C4694C">
      <w:pPr>
        <w:spacing w:line="320" w:lineRule="exact"/>
        <w:ind w:firstLine="709"/>
        <w:jc w:val="right"/>
        <w:rPr>
          <w:szCs w:val="24"/>
        </w:rPr>
      </w:pPr>
    </w:p>
    <w:p w14:paraId="32D81BDF" w14:textId="77777777" w:rsidR="00C4694C" w:rsidRDefault="00C4694C" w:rsidP="00C4694C">
      <w:pPr>
        <w:spacing w:line="320" w:lineRule="exact"/>
        <w:ind w:firstLine="709"/>
        <w:jc w:val="right"/>
        <w:rPr>
          <w:szCs w:val="24"/>
        </w:rPr>
      </w:pPr>
    </w:p>
    <w:p w14:paraId="27B21739" w14:textId="77777777" w:rsidR="00C4694C" w:rsidRDefault="00C4694C" w:rsidP="00C4694C">
      <w:pPr>
        <w:spacing w:line="320" w:lineRule="exact"/>
        <w:ind w:firstLine="709"/>
        <w:jc w:val="right"/>
        <w:rPr>
          <w:szCs w:val="24"/>
        </w:rPr>
      </w:pPr>
    </w:p>
    <w:p w14:paraId="7631BE0B" w14:textId="77777777" w:rsidR="00C4694C" w:rsidRDefault="00C4694C" w:rsidP="00C4694C">
      <w:pPr>
        <w:spacing w:line="320" w:lineRule="exact"/>
        <w:ind w:firstLine="709"/>
        <w:jc w:val="right"/>
        <w:rPr>
          <w:szCs w:val="24"/>
        </w:rPr>
      </w:pPr>
    </w:p>
    <w:p w14:paraId="5254F29C" w14:textId="77777777" w:rsidR="00C4694C" w:rsidRPr="00167CBE" w:rsidRDefault="00C4694C" w:rsidP="00C4694C">
      <w:pPr>
        <w:spacing w:line="320" w:lineRule="exact"/>
        <w:ind w:firstLine="709"/>
        <w:jc w:val="right"/>
        <w:rPr>
          <w:szCs w:val="24"/>
        </w:rPr>
      </w:pPr>
      <w:r w:rsidRPr="00167CBE">
        <w:rPr>
          <w:szCs w:val="24"/>
        </w:rPr>
        <w:lastRenderedPageBreak/>
        <w:t>Приложение № 1</w:t>
      </w:r>
    </w:p>
    <w:p w14:paraId="1FEC2ABB" w14:textId="77777777" w:rsidR="00C4694C" w:rsidRPr="00167CBE" w:rsidRDefault="00C4694C" w:rsidP="00C4694C">
      <w:pPr>
        <w:spacing w:line="320" w:lineRule="exact"/>
        <w:ind w:firstLine="709"/>
        <w:jc w:val="right"/>
        <w:rPr>
          <w:szCs w:val="24"/>
        </w:rPr>
      </w:pPr>
      <w:r w:rsidRPr="00167CBE">
        <w:rPr>
          <w:szCs w:val="24"/>
        </w:rPr>
        <w:t>к Договору №_____от «___» __________ 20__г.</w:t>
      </w:r>
    </w:p>
    <w:p w14:paraId="42301C87" w14:textId="77777777" w:rsidR="00C4694C" w:rsidRPr="00167CBE" w:rsidRDefault="00C4694C" w:rsidP="00C4694C">
      <w:pPr>
        <w:spacing w:line="320" w:lineRule="exact"/>
        <w:ind w:firstLine="709"/>
        <w:jc w:val="center"/>
        <w:rPr>
          <w:szCs w:val="24"/>
        </w:rPr>
      </w:pPr>
    </w:p>
    <w:p w14:paraId="4AC343A7" w14:textId="77777777" w:rsidR="00C4694C" w:rsidRPr="00167CBE" w:rsidRDefault="00C4694C" w:rsidP="00C4694C">
      <w:pPr>
        <w:keepNext/>
        <w:spacing w:line="320" w:lineRule="exact"/>
        <w:ind w:firstLine="709"/>
        <w:jc w:val="center"/>
        <w:outlineLvl w:val="4"/>
        <w:rPr>
          <w:b/>
          <w:bCs/>
          <w:snapToGrid w:val="0"/>
          <w:szCs w:val="24"/>
        </w:rPr>
      </w:pPr>
    </w:p>
    <w:p w14:paraId="40074AFD" w14:textId="77777777" w:rsidR="00C4694C" w:rsidRPr="00446115" w:rsidRDefault="00C4694C" w:rsidP="00C4694C">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814"/>
        <w:gridCol w:w="4812"/>
      </w:tblGrid>
      <w:tr w:rsidR="00C4694C" w:rsidRPr="00167CBE" w14:paraId="6B5655EE" w14:textId="77777777" w:rsidTr="004F0717">
        <w:trPr>
          <w:jc w:val="center"/>
        </w:trPr>
        <w:tc>
          <w:tcPr>
            <w:tcW w:w="4698" w:type="dxa"/>
          </w:tcPr>
          <w:p w14:paraId="72D4A645" w14:textId="77777777" w:rsidR="00C4694C" w:rsidRPr="00167CBE" w:rsidRDefault="00C4694C" w:rsidP="004F0717">
            <w:pPr>
              <w:spacing w:line="320" w:lineRule="exact"/>
              <w:rPr>
                <w:szCs w:val="24"/>
              </w:rPr>
            </w:pPr>
            <w:r>
              <w:rPr>
                <w:szCs w:val="24"/>
              </w:rPr>
              <w:t>г. Калуга</w:t>
            </w:r>
          </w:p>
        </w:tc>
        <w:tc>
          <w:tcPr>
            <w:tcW w:w="4697" w:type="dxa"/>
          </w:tcPr>
          <w:p w14:paraId="62FBA784" w14:textId="77777777" w:rsidR="00C4694C" w:rsidRPr="00167CBE" w:rsidRDefault="00C4694C" w:rsidP="004F0717">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C4694C" w:rsidRPr="00167CBE" w14:paraId="3C8A8C4E" w14:textId="77777777" w:rsidTr="004F0717">
        <w:trPr>
          <w:jc w:val="center"/>
        </w:trPr>
        <w:tc>
          <w:tcPr>
            <w:tcW w:w="4698" w:type="dxa"/>
          </w:tcPr>
          <w:p w14:paraId="6A2B89A3" w14:textId="77777777" w:rsidR="00C4694C" w:rsidRDefault="00C4694C" w:rsidP="004F0717">
            <w:pPr>
              <w:spacing w:line="320" w:lineRule="exact"/>
              <w:rPr>
                <w:szCs w:val="24"/>
              </w:rPr>
            </w:pPr>
          </w:p>
        </w:tc>
        <w:tc>
          <w:tcPr>
            <w:tcW w:w="4697" w:type="dxa"/>
          </w:tcPr>
          <w:p w14:paraId="234C2DEC" w14:textId="77777777" w:rsidR="00C4694C" w:rsidRPr="00167CBE" w:rsidRDefault="00C4694C" w:rsidP="004F0717">
            <w:pPr>
              <w:spacing w:line="320" w:lineRule="exact"/>
              <w:rPr>
                <w:szCs w:val="24"/>
              </w:rPr>
            </w:pPr>
          </w:p>
        </w:tc>
      </w:tr>
    </w:tbl>
    <w:p w14:paraId="2A355073" w14:textId="77777777" w:rsidR="00C4694C" w:rsidRPr="00167CBE" w:rsidRDefault="00C4694C" w:rsidP="00C4694C">
      <w:pPr>
        <w:spacing w:line="320" w:lineRule="exact"/>
        <w:ind w:firstLine="709"/>
        <w:rPr>
          <w:b/>
          <w:szCs w:val="24"/>
        </w:rPr>
      </w:pPr>
    </w:p>
    <w:p w14:paraId="5A5C0386" w14:textId="77777777" w:rsidR="00C4694C" w:rsidRPr="00167CBE" w:rsidRDefault="00C4694C" w:rsidP="00C4694C">
      <w:pPr>
        <w:spacing w:line="320" w:lineRule="exact"/>
        <w:rPr>
          <w:b/>
          <w:szCs w:val="24"/>
        </w:rPr>
      </w:pPr>
    </w:p>
    <w:p w14:paraId="17000AEB" w14:textId="77777777" w:rsidR="00C4694C" w:rsidRPr="00FF77CC" w:rsidRDefault="00C4694C" w:rsidP="00C4694C">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работ/оказания услуг.</w:t>
      </w:r>
    </w:p>
    <w:p w14:paraId="77AF87AC" w14:textId="77777777" w:rsidR="00C4694C" w:rsidRPr="00FF77CC" w:rsidRDefault="00C4694C" w:rsidP="00C4694C">
      <w:pPr>
        <w:spacing w:line="320" w:lineRule="exact"/>
        <w:ind w:firstLine="709"/>
        <w:rPr>
          <w:szCs w:val="24"/>
          <w:highlight w:val="red"/>
        </w:rPr>
      </w:pPr>
      <w:r w:rsidRPr="00FF77CC">
        <w:rPr>
          <w:szCs w:val="24"/>
          <w:highlight w:val="red"/>
        </w:rPr>
        <w:t>2. Требования к документам.</w:t>
      </w:r>
    </w:p>
    <w:p w14:paraId="23F4DB6E" w14:textId="77777777" w:rsidR="00C4694C" w:rsidRPr="00FF77CC" w:rsidRDefault="00C4694C" w:rsidP="00C4694C">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0392CDE0" w14:textId="77777777" w:rsidR="00C4694C" w:rsidRPr="00FF77CC" w:rsidRDefault="00C4694C" w:rsidP="00C4694C">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работ/услуг</w:t>
      </w:r>
      <w:r w:rsidRPr="00FF77CC">
        <w:rPr>
          <w:szCs w:val="24"/>
          <w:highlight w:val="red"/>
        </w:rPr>
        <w:t xml:space="preserve">, </w:t>
      </w:r>
      <w:r w:rsidRPr="00FF77CC">
        <w:rPr>
          <w:i/>
          <w:szCs w:val="24"/>
          <w:highlight w:val="red"/>
        </w:rPr>
        <w:t>выполняемых/оказываемых</w:t>
      </w:r>
      <w:r w:rsidRPr="00FF77CC">
        <w:rPr>
          <w:szCs w:val="24"/>
          <w:highlight w:val="red"/>
        </w:rPr>
        <w:t xml:space="preserve"> в рамках настоящего Договора, и их характеристики.</w:t>
      </w:r>
    </w:p>
    <w:p w14:paraId="31F0C5B8" w14:textId="77777777" w:rsidR="00C4694C" w:rsidRDefault="00C4694C" w:rsidP="00C4694C">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6A8AFD8E" w14:textId="77777777" w:rsidR="00C4694C" w:rsidRPr="00167CBE" w:rsidRDefault="00C4694C" w:rsidP="00C4694C">
      <w:pPr>
        <w:spacing w:line="320" w:lineRule="exact"/>
        <w:ind w:firstLine="0"/>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C4694C" w:rsidRPr="00167CBE" w14:paraId="72EB8184" w14:textId="77777777" w:rsidTr="004F0717">
        <w:tc>
          <w:tcPr>
            <w:tcW w:w="4375" w:type="dxa"/>
          </w:tcPr>
          <w:p w14:paraId="712E264C" w14:textId="77777777" w:rsidR="00C4694C" w:rsidRPr="00167CBE" w:rsidRDefault="00C4694C" w:rsidP="004F0717">
            <w:pPr>
              <w:spacing w:line="320" w:lineRule="exact"/>
              <w:ind w:firstLine="709"/>
              <w:rPr>
                <w:b/>
                <w:szCs w:val="24"/>
              </w:rPr>
            </w:pPr>
            <w:r w:rsidRPr="00167CBE">
              <w:rPr>
                <w:b/>
                <w:szCs w:val="24"/>
              </w:rPr>
              <w:t>От Заказчика</w:t>
            </w:r>
          </w:p>
          <w:p w14:paraId="1280192A" w14:textId="77777777" w:rsidR="00C4694C" w:rsidRPr="00167CBE" w:rsidRDefault="00C4694C" w:rsidP="004F0717">
            <w:pPr>
              <w:spacing w:line="320" w:lineRule="exact"/>
              <w:ind w:firstLine="709"/>
              <w:rPr>
                <w:bCs/>
                <w:szCs w:val="24"/>
              </w:rPr>
            </w:pPr>
          </w:p>
        </w:tc>
        <w:tc>
          <w:tcPr>
            <w:tcW w:w="587" w:type="dxa"/>
          </w:tcPr>
          <w:p w14:paraId="575214EE" w14:textId="77777777" w:rsidR="00C4694C" w:rsidRPr="00167CBE" w:rsidRDefault="00C4694C" w:rsidP="004F0717">
            <w:pPr>
              <w:spacing w:line="320" w:lineRule="exact"/>
              <w:ind w:firstLine="709"/>
              <w:rPr>
                <w:b/>
                <w:bCs/>
                <w:szCs w:val="24"/>
              </w:rPr>
            </w:pPr>
          </w:p>
        </w:tc>
        <w:tc>
          <w:tcPr>
            <w:tcW w:w="4747" w:type="dxa"/>
            <w:gridSpan w:val="4"/>
          </w:tcPr>
          <w:p w14:paraId="02F9E2E7" w14:textId="77777777" w:rsidR="00C4694C" w:rsidRPr="00167CBE" w:rsidRDefault="00C4694C" w:rsidP="004F0717">
            <w:pPr>
              <w:spacing w:line="320" w:lineRule="exact"/>
              <w:ind w:firstLine="709"/>
              <w:rPr>
                <w:b/>
                <w:szCs w:val="24"/>
              </w:rPr>
            </w:pPr>
            <w:r w:rsidRPr="00FA7309">
              <w:rPr>
                <w:b/>
                <w:szCs w:val="24"/>
                <w:highlight w:val="yellow"/>
              </w:rPr>
              <w:t>От Исполнителя/Подрядчика</w:t>
            </w:r>
          </w:p>
          <w:p w14:paraId="478275BC" w14:textId="77777777" w:rsidR="00C4694C" w:rsidRPr="00167CBE" w:rsidRDefault="00C4694C" w:rsidP="004F0717">
            <w:pPr>
              <w:spacing w:line="320" w:lineRule="exact"/>
              <w:ind w:firstLine="709"/>
              <w:rPr>
                <w:szCs w:val="24"/>
              </w:rPr>
            </w:pPr>
          </w:p>
        </w:tc>
      </w:tr>
      <w:tr w:rsidR="00C4694C" w:rsidRPr="00167CBE" w14:paraId="38F5111D" w14:textId="77777777" w:rsidTr="004F0717">
        <w:tc>
          <w:tcPr>
            <w:tcW w:w="4375" w:type="dxa"/>
          </w:tcPr>
          <w:p w14:paraId="4FD49C17" w14:textId="77777777" w:rsidR="00C4694C" w:rsidRPr="00167CBE" w:rsidRDefault="00C4694C" w:rsidP="004F0717">
            <w:pPr>
              <w:spacing w:line="320" w:lineRule="exact"/>
              <w:ind w:firstLine="709"/>
              <w:rPr>
                <w:b/>
                <w:bCs/>
                <w:szCs w:val="24"/>
              </w:rPr>
            </w:pPr>
          </w:p>
        </w:tc>
        <w:tc>
          <w:tcPr>
            <w:tcW w:w="587" w:type="dxa"/>
          </w:tcPr>
          <w:p w14:paraId="2A74F101" w14:textId="77777777" w:rsidR="00C4694C" w:rsidRPr="00167CBE" w:rsidRDefault="00C4694C" w:rsidP="004F0717">
            <w:pPr>
              <w:spacing w:line="320" w:lineRule="exact"/>
              <w:ind w:firstLine="709"/>
              <w:rPr>
                <w:b/>
                <w:bCs/>
                <w:szCs w:val="24"/>
              </w:rPr>
            </w:pPr>
          </w:p>
        </w:tc>
        <w:tc>
          <w:tcPr>
            <w:tcW w:w="4747" w:type="dxa"/>
            <w:gridSpan w:val="4"/>
          </w:tcPr>
          <w:p w14:paraId="634E7440" w14:textId="77777777" w:rsidR="00C4694C" w:rsidRPr="00167CBE" w:rsidRDefault="00C4694C" w:rsidP="004F0717">
            <w:pPr>
              <w:spacing w:line="320" w:lineRule="exact"/>
              <w:ind w:firstLine="709"/>
              <w:rPr>
                <w:b/>
                <w:bCs/>
                <w:szCs w:val="24"/>
              </w:rPr>
            </w:pPr>
          </w:p>
          <w:p w14:paraId="53CEA0A1" w14:textId="77777777" w:rsidR="00C4694C" w:rsidRPr="00167CBE" w:rsidRDefault="00C4694C" w:rsidP="004F0717">
            <w:pPr>
              <w:spacing w:line="320" w:lineRule="exact"/>
              <w:ind w:firstLine="709"/>
              <w:rPr>
                <w:b/>
                <w:bCs/>
                <w:szCs w:val="24"/>
              </w:rPr>
            </w:pPr>
          </w:p>
        </w:tc>
      </w:tr>
      <w:tr w:rsidR="00C4694C" w:rsidRPr="00167CBE" w14:paraId="633F1EE3" w14:textId="77777777" w:rsidTr="004F0717">
        <w:tc>
          <w:tcPr>
            <w:tcW w:w="4375" w:type="dxa"/>
          </w:tcPr>
          <w:p w14:paraId="2C9E4A19" w14:textId="77777777" w:rsidR="00C4694C" w:rsidRPr="00167CBE" w:rsidRDefault="00C4694C" w:rsidP="004F0717">
            <w:pPr>
              <w:spacing w:line="320" w:lineRule="exact"/>
              <w:ind w:firstLine="709"/>
              <w:rPr>
                <w:szCs w:val="24"/>
              </w:rPr>
            </w:pPr>
            <w:r w:rsidRPr="00167CBE">
              <w:rPr>
                <w:szCs w:val="24"/>
              </w:rPr>
              <w:t>_________________/_______/</w:t>
            </w:r>
          </w:p>
        </w:tc>
        <w:tc>
          <w:tcPr>
            <w:tcW w:w="587" w:type="dxa"/>
          </w:tcPr>
          <w:p w14:paraId="4F8D5C46" w14:textId="77777777" w:rsidR="00C4694C" w:rsidRPr="00167CBE" w:rsidRDefault="00C4694C" w:rsidP="004F0717">
            <w:pPr>
              <w:spacing w:line="320" w:lineRule="exact"/>
              <w:ind w:firstLine="709"/>
              <w:rPr>
                <w:b/>
                <w:bCs/>
                <w:szCs w:val="24"/>
              </w:rPr>
            </w:pPr>
          </w:p>
        </w:tc>
        <w:tc>
          <w:tcPr>
            <w:tcW w:w="4747" w:type="dxa"/>
            <w:gridSpan w:val="4"/>
          </w:tcPr>
          <w:p w14:paraId="7D19D64C" w14:textId="77777777" w:rsidR="00C4694C" w:rsidRPr="00167CBE" w:rsidRDefault="00C4694C" w:rsidP="004F0717">
            <w:pPr>
              <w:spacing w:line="320" w:lineRule="exact"/>
              <w:ind w:firstLine="709"/>
              <w:rPr>
                <w:szCs w:val="24"/>
              </w:rPr>
            </w:pPr>
            <w:r w:rsidRPr="00167CBE">
              <w:rPr>
                <w:szCs w:val="24"/>
              </w:rPr>
              <w:t>___________________ /_______/</w:t>
            </w:r>
          </w:p>
        </w:tc>
      </w:tr>
      <w:tr w:rsidR="00C4694C" w:rsidRPr="00167CBE" w14:paraId="2CF8CA1F" w14:textId="77777777" w:rsidTr="004F0717">
        <w:tc>
          <w:tcPr>
            <w:tcW w:w="4375" w:type="dxa"/>
          </w:tcPr>
          <w:p w14:paraId="0790DF48" w14:textId="77777777" w:rsidR="00C4694C" w:rsidRPr="00167CBE" w:rsidRDefault="00C4694C" w:rsidP="004F0717">
            <w:pPr>
              <w:spacing w:line="320" w:lineRule="exact"/>
              <w:ind w:firstLine="709"/>
              <w:rPr>
                <w:szCs w:val="24"/>
              </w:rPr>
            </w:pPr>
          </w:p>
        </w:tc>
        <w:tc>
          <w:tcPr>
            <w:tcW w:w="587" w:type="dxa"/>
          </w:tcPr>
          <w:p w14:paraId="5BD28773" w14:textId="77777777" w:rsidR="00C4694C" w:rsidRPr="00167CBE" w:rsidRDefault="00C4694C" w:rsidP="004F0717">
            <w:pPr>
              <w:spacing w:line="320" w:lineRule="exact"/>
              <w:ind w:firstLine="709"/>
              <w:rPr>
                <w:b/>
                <w:bCs/>
                <w:szCs w:val="24"/>
              </w:rPr>
            </w:pPr>
          </w:p>
        </w:tc>
        <w:tc>
          <w:tcPr>
            <w:tcW w:w="4747" w:type="dxa"/>
            <w:gridSpan w:val="4"/>
          </w:tcPr>
          <w:p w14:paraId="36A32CC1" w14:textId="77777777" w:rsidR="00C4694C" w:rsidRPr="00167CBE" w:rsidRDefault="00C4694C" w:rsidP="004F0717">
            <w:pPr>
              <w:spacing w:line="320" w:lineRule="exact"/>
              <w:ind w:firstLine="709"/>
              <w:rPr>
                <w:szCs w:val="24"/>
              </w:rPr>
            </w:pPr>
          </w:p>
        </w:tc>
      </w:tr>
      <w:tr w:rsidR="00C4694C" w:rsidRPr="00167CBE" w14:paraId="049D6BB5" w14:textId="77777777" w:rsidTr="004F0717">
        <w:trPr>
          <w:gridAfter w:val="1"/>
          <w:wAfter w:w="170" w:type="dxa"/>
        </w:trPr>
        <w:tc>
          <w:tcPr>
            <w:tcW w:w="9233" w:type="dxa"/>
            <w:gridSpan w:val="3"/>
          </w:tcPr>
          <w:p w14:paraId="5F6ED137" w14:textId="77777777" w:rsidR="00C4694C" w:rsidRDefault="00C4694C" w:rsidP="004F0717">
            <w:pPr>
              <w:spacing w:line="320" w:lineRule="exact"/>
              <w:ind w:firstLine="709"/>
              <w:jc w:val="right"/>
              <w:rPr>
                <w:szCs w:val="24"/>
              </w:rPr>
            </w:pPr>
          </w:p>
          <w:p w14:paraId="395D0F89" w14:textId="77777777" w:rsidR="00C4694C" w:rsidRDefault="00C4694C" w:rsidP="004F0717">
            <w:pPr>
              <w:spacing w:line="320" w:lineRule="exact"/>
              <w:ind w:firstLine="709"/>
              <w:jc w:val="right"/>
              <w:rPr>
                <w:szCs w:val="24"/>
              </w:rPr>
            </w:pPr>
          </w:p>
          <w:p w14:paraId="4229CB78" w14:textId="77777777" w:rsidR="00C4694C" w:rsidRDefault="00C4694C" w:rsidP="004F0717">
            <w:pPr>
              <w:spacing w:line="320" w:lineRule="exact"/>
              <w:ind w:firstLine="709"/>
              <w:jc w:val="right"/>
              <w:rPr>
                <w:szCs w:val="24"/>
              </w:rPr>
            </w:pPr>
          </w:p>
          <w:p w14:paraId="586F861F" w14:textId="77777777" w:rsidR="00C4694C" w:rsidRDefault="00C4694C" w:rsidP="004F0717">
            <w:pPr>
              <w:spacing w:line="320" w:lineRule="exact"/>
              <w:ind w:firstLine="709"/>
              <w:jc w:val="right"/>
              <w:rPr>
                <w:szCs w:val="24"/>
              </w:rPr>
            </w:pPr>
          </w:p>
          <w:p w14:paraId="497930B2" w14:textId="77777777" w:rsidR="00C4694C" w:rsidRDefault="00C4694C" w:rsidP="004F0717">
            <w:pPr>
              <w:spacing w:line="320" w:lineRule="exact"/>
              <w:ind w:firstLine="709"/>
              <w:jc w:val="right"/>
              <w:rPr>
                <w:szCs w:val="24"/>
              </w:rPr>
            </w:pPr>
          </w:p>
          <w:p w14:paraId="494E09E9" w14:textId="77777777" w:rsidR="00C4694C" w:rsidRDefault="00C4694C" w:rsidP="004F0717">
            <w:pPr>
              <w:spacing w:line="320" w:lineRule="exact"/>
              <w:ind w:firstLine="709"/>
              <w:jc w:val="right"/>
              <w:rPr>
                <w:szCs w:val="24"/>
              </w:rPr>
            </w:pPr>
          </w:p>
          <w:p w14:paraId="51DF030A" w14:textId="77777777" w:rsidR="00C4694C" w:rsidRDefault="00C4694C" w:rsidP="004F0717">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C4694C" w:rsidRPr="00167CBE" w14:paraId="07B67713" w14:textId="77777777" w:rsidTr="004F0717">
              <w:tc>
                <w:tcPr>
                  <w:tcW w:w="3961" w:type="pct"/>
                </w:tcPr>
                <w:p w14:paraId="738476D7" w14:textId="77777777" w:rsidR="00C4694C" w:rsidRPr="00167CBE" w:rsidRDefault="00C4694C" w:rsidP="004F0717">
                  <w:pPr>
                    <w:rPr>
                      <w:szCs w:val="24"/>
                    </w:rPr>
                  </w:pPr>
                </w:p>
              </w:tc>
              <w:tc>
                <w:tcPr>
                  <w:tcW w:w="256" w:type="pct"/>
                </w:tcPr>
                <w:p w14:paraId="3BCFF8A3" w14:textId="77777777" w:rsidR="00C4694C" w:rsidRPr="00167CBE" w:rsidRDefault="00C4694C" w:rsidP="004F0717">
                  <w:pPr>
                    <w:spacing w:line="320" w:lineRule="exact"/>
                    <w:ind w:firstLine="709"/>
                    <w:rPr>
                      <w:b/>
                      <w:bCs/>
                      <w:szCs w:val="24"/>
                    </w:rPr>
                  </w:pPr>
                </w:p>
              </w:tc>
              <w:tc>
                <w:tcPr>
                  <w:tcW w:w="783" w:type="pct"/>
                </w:tcPr>
                <w:p w14:paraId="348259A9" w14:textId="77777777" w:rsidR="00C4694C" w:rsidRPr="00167CBE" w:rsidRDefault="00C4694C" w:rsidP="004F0717">
                  <w:pPr>
                    <w:spacing w:line="320" w:lineRule="exact"/>
                    <w:ind w:firstLine="709"/>
                    <w:rPr>
                      <w:b/>
                      <w:bCs/>
                      <w:szCs w:val="24"/>
                    </w:rPr>
                  </w:pPr>
                </w:p>
              </w:tc>
            </w:tr>
          </w:tbl>
          <w:p w14:paraId="7E02BCBC" w14:textId="77777777" w:rsidR="00C4694C" w:rsidRPr="00167CBE" w:rsidRDefault="00C4694C" w:rsidP="004F0717">
            <w:pPr>
              <w:spacing w:line="320" w:lineRule="exact"/>
              <w:ind w:firstLine="709"/>
              <w:rPr>
                <w:szCs w:val="24"/>
              </w:rPr>
            </w:pPr>
          </w:p>
        </w:tc>
        <w:tc>
          <w:tcPr>
            <w:tcW w:w="146" w:type="dxa"/>
          </w:tcPr>
          <w:p w14:paraId="4A0F7846" w14:textId="77777777" w:rsidR="00C4694C" w:rsidRPr="00167CBE" w:rsidRDefault="00C4694C" w:rsidP="004F0717">
            <w:pPr>
              <w:spacing w:line="320" w:lineRule="exact"/>
              <w:ind w:firstLine="709"/>
              <w:rPr>
                <w:b/>
                <w:bCs/>
                <w:szCs w:val="24"/>
              </w:rPr>
            </w:pPr>
          </w:p>
        </w:tc>
        <w:tc>
          <w:tcPr>
            <w:tcW w:w="160" w:type="dxa"/>
          </w:tcPr>
          <w:p w14:paraId="4E85F88F" w14:textId="77777777" w:rsidR="00C4694C" w:rsidRPr="00167CBE" w:rsidRDefault="00C4694C" w:rsidP="004F0717">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9E4C" w14:textId="77777777" w:rsidR="00B3179C" w:rsidRDefault="00B3179C" w:rsidP="001A6EF0">
      <w:pPr>
        <w:spacing w:before="0"/>
      </w:pPr>
      <w:r>
        <w:separator/>
      </w:r>
    </w:p>
  </w:endnote>
  <w:endnote w:type="continuationSeparator" w:id="0">
    <w:p w14:paraId="3E9B7F97" w14:textId="77777777" w:rsidR="00B3179C" w:rsidRDefault="00B3179C"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CEF2" w14:textId="77777777" w:rsidR="00B3179C" w:rsidRDefault="00B3179C" w:rsidP="001A6EF0">
      <w:pPr>
        <w:spacing w:before="0"/>
      </w:pPr>
      <w:r>
        <w:separator/>
      </w:r>
    </w:p>
  </w:footnote>
  <w:footnote w:type="continuationSeparator" w:id="0">
    <w:p w14:paraId="2582EF44" w14:textId="77777777" w:rsidR="00B3179C" w:rsidRDefault="00B3179C" w:rsidP="001A6EF0">
      <w:pPr>
        <w:spacing w:before="0"/>
      </w:pPr>
      <w:r>
        <w:continuationSeparator/>
      </w:r>
    </w:p>
  </w:footnote>
  <w:footnote w:id="1">
    <w:p w14:paraId="2639A57E" w14:textId="77777777" w:rsidR="00C4694C" w:rsidRDefault="00C4694C" w:rsidP="00C4694C">
      <w:pPr>
        <w:pStyle w:val="aff0"/>
      </w:pPr>
      <w:r>
        <w:rPr>
          <w:rStyle w:val="aff2"/>
        </w:rPr>
        <w:footnoteRef/>
      </w:r>
      <w:r>
        <w:t xml:space="preserve"> </w:t>
      </w:r>
      <w:r w:rsidRPr="00707102">
        <w:rPr>
          <w:rFonts w:ascii="Times New Roman" w:hAnsi="Times New Roman"/>
          <w:sz w:val="22"/>
          <w:szCs w:val="22"/>
        </w:rPr>
        <w:t xml:space="preserve">Пункт </w:t>
      </w:r>
      <w:proofErr w:type="gramStart"/>
      <w:r w:rsidRPr="00707102">
        <w:rPr>
          <w:rFonts w:ascii="Times New Roman" w:hAnsi="Times New Roman"/>
          <w:sz w:val="22"/>
          <w:szCs w:val="22"/>
        </w:rPr>
        <w:t>включается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 w:id="2">
    <w:p w14:paraId="0C8EA918" w14:textId="77777777" w:rsidR="00C4694C" w:rsidRPr="00D759A2" w:rsidRDefault="00C4694C" w:rsidP="00C4694C">
      <w:pPr>
        <w:pStyle w:val="aff0"/>
        <w:jc w:val="both"/>
        <w:rPr>
          <w:rFonts w:ascii="Times New Roman" w:hAnsi="Times New Roman"/>
        </w:rPr>
      </w:pPr>
      <w:r w:rsidRPr="00D759A2">
        <w:rPr>
          <w:rStyle w:val="aff2"/>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39871F6"/>
    <w:multiLevelType w:val="hybridMultilevel"/>
    <w:tmpl w:val="D0E69F1C"/>
    <w:lvl w:ilvl="0" w:tplc="B4D62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0930C5"/>
    <w:multiLevelType w:val="hybridMultilevel"/>
    <w:tmpl w:val="639CE2B0"/>
    <w:lvl w:ilvl="0" w:tplc="B4D62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8" w15:restartNumberingAfterBreak="0">
    <w:nsid w:val="551B3DFE"/>
    <w:multiLevelType w:val="hybridMultilevel"/>
    <w:tmpl w:val="E31E91FC"/>
    <w:lvl w:ilvl="0" w:tplc="CFBE6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14C6C"/>
    <w:multiLevelType w:val="hybridMultilevel"/>
    <w:tmpl w:val="388A5DD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1"/>
  </w:num>
  <w:num w:numId="4">
    <w:abstractNumId w:val="22"/>
  </w:num>
  <w:num w:numId="5">
    <w:abstractNumId w:val="1"/>
  </w:num>
  <w:num w:numId="6">
    <w:abstractNumId w:val="4"/>
  </w:num>
  <w:num w:numId="7">
    <w:abstractNumId w:val="7"/>
  </w:num>
  <w:num w:numId="8">
    <w:abstractNumId w:val="6"/>
  </w:num>
  <w:num w:numId="9">
    <w:abstractNumId w:val="23"/>
  </w:num>
  <w:num w:numId="10">
    <w:abstractNumId w:val="19"/>
  </w:num>
  <w:num w:numId="11">
    <w:abstractNumId w:val="12"/>
  </w:num>
  <w:num w:numId="12">
    <w:abstractNumId w:val="9"/>
  </w:num>
  <w:num w:numId="13">
    <w:abstractNumId w:val="13"/>
  </w:num>
  <w:num w:numId="14">
    <w:abstractNumId w:val="25"/>
  </w:num>
  <w:num w:numId="15">
    <w:abstractNumId w:val="14"/>
  </w:num>
  <w:num w:numId="16">
    <w:abstractNumId w:val="20"/>
  </w:num>
  <w:num w:numId="17">
    <w:abstractNumId w:val="0"/>
  </w:num>
  <w:num w:numId="18">
    <w:abstractNumId w:val="8"/>
  </w:num>
  <w:num w:numId="19">
    <w:abstractNumId w:val="17"/>
  </w:num>
  <w:num w:numId="20">
    <w:abstractNumId w:val="24"/>
  </w:num>
  <w:num w:numId="21">
    <w:abstractNumId w:val="15"/>
  </w:num>
  <w:num w:numId="22">
    <w:abstractNumId w:val="10"/>
    <w:lvlOverride w:ilvl="0"/>
    <w:lvlOverride w:ilvl="1"/>
    <w:lvlOverride w:ilvl="2"/>
    <w:lvlOverride w:ilvl="3"/>
    <w:lvlOverride w:ilvl="4"/>
    <w:lvlOverride w:ilvl="5"/>
    <w:lvlOverride w:ilvl="6"/>
    <w:lvlOverride w:ilvl="7"/>
    <w:lvlOverride w:ilvl="8"/>
  </w:num>
  <w:num w:numId="23">
    <w:abstractNumId w:val="2"/>
  </w:num>
  <w:num w:numId="24">
    <w:abstractNumId w:val="18"/>
  </w:num>
  <w:num w:numId="25">
    <w:abstractNumId w:val="3"/>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06FA"/>
    <w:rsid w:val="00024DB5"/>
    <w:rsid w:val="00043558"/>
    <w:rsid w:val="00054779"/>
    <w:rsid w:val="00082DB3"/>
    <w:rsid w:val="000867FE"/>
    <w:rsid w:val="00093916"/>
    <w:rsid w:val="00094DAA"/>
    <w:rsid w:val="000B2192"/>
    <w:rsid w:val="000B7EFE"/>
    <w:rsid w:val="000D3532"/>
    <w:rsid w:val="000F255C"/>
    <w:rsid w:val="000F4ED5"/>
    <w:rsid w:val="00104077"/>
    <w:rsid w:val="001211B2"/>
    <w:rsid w:val="0013258C"/>
    <w:rsid w:val="00135A51"/>
    <w:rsid w:val="001365C6"/>
    <w:rsid w:val="00136858"/>
    <w:rsid w:val="001374DB"/>
    <w:rsid w:val="00153084"/>
    <w:rsid w:val="0016587C"/>
    <w:rsid w:val="00166271"/>
    <w:rsid w:val="00170A52"/>
    <w:rsid w:val="001725E1"/>
    <w:rsid w:val="001818B0"/>
    <w:rsid w:val="001A27F4"/>
    <w:rsid w:val="001A6EF0"/>
    <w:rsid w:val="001C0462"/>
    <w:rsid w:val="001C5000"/>
    <w:rsid w:val="001C61DF"/>
    <w:rsid w:val="001C7F05"/>
    <w:rsid w:val="001E03BB"/>
    <w:rsid w:val="001E05CB"/>
    <w:rsid w:val="001E5EB6"/>
    <w:rsid w:val="001F5C98"/>
    <w:rsid w:val="002063E4"/>
    <w:rsid w:val="00207630"/>
    <w:rsid w:val="002319C4"/>
    <w:rsid w:val="002325F0"/>
    <w:rsid w:val="00237E16"/>
    <w:rsid w:val="002538E1"/>
    <w:rsid w:val="00263735"/>
    <w:rsid w:val="002760C6"/>
    <w:rsid w:val="00277B3E"/>
    <w:rsid w:val="00290876"/>
    <w:rsid w:val="002932A1"/>
    <w:rsid w:val="002A2456"/>
    <w:rsid w:val="002B13CD"/>
    <w:rsid w:val="002C2C97"/>
    <w:rsid w:val="002C5B93"/>
    <w:rsid w:val="002D780C"/>
    <w:rsid w:val="00300C5D"/>
    <w:rsid w:val="003028CD"/>
    <w:rsid w:val="0031489B"/>
    <w:rsid w:val="00316E84"/>
    <w:rsid w:val="00321AC5"/>
    <w:rsid w:val="003450DF"/>
    <w:rsid w:val="0034649F"/>
    <w:rsid w:val="0036502F"/>
    <w:rsid w:val="003662C1"/>
    <w:rsid w:val="003709B0"/>
    <w:rsid w:val="00374A6D"/>
    <w:rsid w:val="00375A71"/>
    <w:rsid w:val="003815BC"/>
    <w:rsid w:val="0038494A"/>
    <w:rsid w:val="00385026"/>
    <w:rsid w:val="00394204"/>
    <w:rsid w:val="003A1409"/>
    <w:rsid w:val="003B0234"/>
    <w:rsid w:val="003C3F32"/>
    <w:rsid w:val="003C6E41"/>
    <w:rsid w:val="003C71E5"/>
    <w:rsid w:val="003C7925"/>
    <w:rsid w:val="003D25EB"/>
    <w:rsid w:val="003D2922"/>
    <w:rsid w:val="003D472E"/>
    <w:rsid w:val="003F086E"/>
    <w:rsid w:val="0040614B"/>
    <w:rsid w:val="0040716D"/>
    <w:rsid w:val="004136EE"/>
    <w:rsid w:val="00440520"/>
    <w:rsid w:val="00450464"/>
    <w:rsid w:val="0045055D"/>
    <w:rsid w:val="00451F4B"/>
    <w:rsid w:val="0046250A"/>
    <w:rsid w:val="0049259A"/>
    <w:rsid w:val="004B0A28"/>
    <w:rsid w:val="004C551D"/>
    <w:rsid w:val="004D0A26"/>
    <w:rsid w:val="004D4450"/>
    <w:rsid w:val="004D5D42"/>
    <w:rsid w:val="004F082F"/>
    <w:rsid w:val="004F657C"/>
    <w:rsid w:val="00523F46"/>
    <w:rsid w:val="00526A67"/>
    <w:rsid w:val="00532B75"/>
    <w:rsid w:val="00541FAF"/>
    <w:rsid w:val="00560482"/>
    <w:rsid w:val="005649E0"/>
    <w:rsid w:val="00566988"/>
    <w:rsid w:val="00571676"/>
    <w:rsid w:val="005735E2"/>
    <w:rsid w:val="00584B97"/>
    <w:rsid w:val="005909F7"/>
    <w:rsid w:val="00592CD9"/>
    <w:rsid w:val="005C2B4F"/>
    <w:rsid w:val="005C4012"/>
    <w:rsid w:val="005C6700"/>
    <w:rsid w:val="005D7497"/>
    <w:rsid w:val="005E5256"/>
    <w:rsid w:val="006022E9"/>
    <w:rsid w:val="00604BCE"/>
    <w:rsid w:val="00607ABF"/>
    <w:rsid w:val="0062251E"/>
    <w:rsid w:val="00631EBE"/>
    <w:rsid w:val="00633430"/>
    <w:rsid w:val="006343F5"/>
    <w:rsid w:val="0064343A"/>
    <w:rsid w:val="00656C8B"/>
    <w:rsid w:val="00656E51"/>
    <w:rsid w:val="00672267"/>
    <w:rsid w:val="00675F16"/>
    <w:rsid w:val="00696B7B"/>
    <w:rsid w:val="006A75E9"/>
    <w:rsid w:val="006A77A0"/>
    <w:rsid w:val="006A7B52"/>
    <w:rsid w:val="006B726A"/>
    <w:rsid w:val="006D41FB"/>
    <w:rsid w:val="006E10E2"/>
    <w:rsid w:val="006F29E5"/>
    <w:rsid w:val="006F79E4"/>
    <w:rsid w:val="00705D88"/>
    <w:rsid w:val="007246E8"/>
    <w:rsid w:val="0074499E"/>
    <w:rsid w:val="00745018"/>
    <w:rsid w:val="007654A4"/>
    <w:rsid w:val="00776197"/>
    <w:rsid w:val="00780784"/>
    <w:rsid w:val="00796439"/>
    <w:rsid w:val="007A0EBD"/>
    <w:rsid w:val="007A20F9"/>
    <w:rsid w:val="007A7FF0"/>
    <w:rsid w:val="007B7683"/>
    <w:rsid w:val="007D2568"/>
    <w:rsid w:val="007D3081"/>
    <w:rsid w:val="007E2CF0"/>
    <w:rsid w:val="007E2D6D"/>
    <w:rsid w:val="007E4083"/>
    <w:rsid w:val="007F29FA"/>
    <w:rsid w:val="007F3F34"/>
    <w:rsid w:val="008073B1"/>
    <w:rsid w:val="00816ABC"/>
    <w:rsid w:val="00817388"/>
    <w:rsid w:val="008202D4"/>
    <w:rsid w:val="008301B6"/>
    <w:rsid w:val="008506FD"/>
    <w:rsid w:val="008520CD"/>
    <w:rsid w:val="008625C6"/>
    <w:rsid w:val="00887B6D"/>
    <w:rsid w:val="008B6880"/>
    <w:rsid w:val="008C50D4"/>
    <w:rsid w:val="008F2379"/>
    <w:rsid w:val="0090067F"/>
    <w:rsid w:val="0090613A"/>
    <w:rsid w:val="009430EE"/>
    <w:rsid w:val="0096600A"/>
    <w:rsid w:val="00972A88"/>
    <w:rsid w:val="009814F6"/>
    <w:rsid w:val="009A300F"/>
    <w:rsid w:val="009C35B1"/>
    <w:rsid w:val="009D48D0"/>
    <w:rsid w:val="009D4F70"/>
    <w:rsid w:val="009E6CD5"/>
    <w:rsid w:val="00A07AC8"/>
    <w:rsid w:val="00A144E2"/>
    <w:rsid w:val="00A24BC8"/>
    <w:rsid w:val="00A4305A"/>
    <w:rsid w:val="00A51000"/>
    <w:rsid w:val="00A51333"/>
    <w:rsid w:val="00A55AB1"/>
    <w:rsid w:val="00A77323"/>
    <w:rsid w:val="00A911F7"/>
    <w:rsid w:val="00AB2527"/>
    <w:rsid w:val="00AB5B1D"/>
    <w:rsid w:val="00AD51B6"/>
    <w:rsid w:val="00AD6D2D"/>
    <w:rsid w:val="00AE7A4A"/>
    <w:rsid w:val="00B05517"/>
    <w:rsid w:val="00B05537"/>
    <w:rsid w:val="00B05BE9"/>
    <w:rsid w:val="00B25916"/>
    <w:rsid w:val="00B3179C"/>
    <w:rsid w:val="00B31BE4"/>
    <w:rsid w:val="00B438D7"/>
    <w:rsid w:val="00B66EB6"/>
    <w:rsid w:val="00B701AF"/>
    <w:rsid w:val="00B7514D"/>
    <w:rsid w:val="00B95639"/>
    <w:rsid w:val="00BC19C3"/>
    <w:rsid w:val="00BC6CBF"/>
    <w:rsid w:val="00BE3A3A"/>
    <w:rsid w:val="00BF1CB7"/>
    <w:rsid w:val="00C06A57"/>
    <w:rsid w:val="00C11E70"/>
    <w:rsid w:val="00C1362A"/>
    <w:rsid w:val="00C22C09"/>
    <w:rsid w:val="00C23BD1"/>
    <w:rsid w:val="00C24289"/>
    <w:rsid w:val="00C24A53"/>
    <w:rsid w:val="00C44ED7"/>
    <w:rsid w:val="00C467C2"/>
    <w:rsid w:val="00C4694C"/>
    <w:rsid w:val="00C5109B"/>
    <w:rsid w:val="00C52114"/>
    <w:rsid w:val="00C60F06"/>
    <w:rsid w:val="00C6260F"/>
    <w:rsid w:val="00C72FB7"/>
    <w:rsid w:val="00C96F02"/>
    <w:rsid w:val="00CB7EB7"/>
    <w:rsid w:val="00CD1D12"/>
    <w:rsid w:val="00CD5E31"/>
    <w:rsid w:val="00D040F6"/>
    <w:rsid w:val="00D0558C"/>
    <w:rsid w:val="00D108C8"/>
    <w:rsid w:val="00D36A4B"/>
    <w:rsid w:val="00D41CBA"/>
    <w:rsid w:val="00D57587"/>
    <w:rsid w:val="00D724F2"/>
    <w:rsid w:val="00D7676B"/>
    <w:rsid w:val="00D76F66"/>
    <w:rsid w:val="00D825C7"/>
    <w:rsid w:val="00D91065"/>
    <w:rsid w:val="00D915E0"/>
    <w:rsid w:val="00D953CD"/>
    <w:rsid w:val="00DA2F07"/>
    <w:rsid w:val="00DB6351"/>
    <w:rsid w:val="00DB6854"/>
    <w:rsid w:val="00DC6015"/>
    <w:rsid w:val="00DC69AC"/>
    <w:rsid w:val="00E239CC"/>
    <w:rsid w:val="00E25B51"/>
    <w:rsid w:val="00E2795A"/>
    <w:rsid w:val="00E307C7"/>
    <w:rsid w:val="00E34EEE"/>
    <w:rsid w:val="00E42B8D"/>
    <w:rsid w:val="00E51C5F"/>
    <w:rsid w:val="00E6278F"/>
    <w:rsid w:val="00E7671E"/>
    <w:rsid w:val="00E924FB"/>
    <w:rsid w:val="00EA52A3"/>
    <w:rsid w:val="00EB08DB"/>
    <w:rsid w:val="00EB66C2"/>
    <w:rsid w:val="00EE20CB"/>
    <w:rsid w:val="00F012F8"/>
    <w:rsid w:val="00F022EC"/>
    <w:rsid w:val="00F12D27"/>
    <w:rsid w:val="00F2037A"/>
    <w:rsid w:val="00F22EE2"/>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Обычный (веб)"/>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 w:type="paragraph" w:styleId="aff0">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f1"/>
    <w:uiPriority w:val="99"/>
    <w:unhideWhenUsed/>
    <w:qFormat/>
    <w:rsid w:val="00C4694C"/>
    <w:pPr>
      <w:widowControl/>
      <w:spacing w:before="0"/>
      <w:ind w:firstLine="0"/>
      <w:jc w:val="left"/>
    </w:pPr>
    <w:rPr>
      <w:rFonts w:ascii="Calibri" w:hAnsi="Calibri"/>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f0"/>
    <w:uiPriority w:val="99"/>
    <w:qFormat/>
    <w:rsid w:val="00C4694C"/>
    <w:rPr>
      <w:rFonts w:ascii="Calibri" w:eastAsia="Times New Roman" w:hAnsi="Calibri" w:cs="Times New Roman"/>
      <w:sz w:val="20"/>
      <w:szCs w:val="20"/>
      <w:lang w:eastAsia="ru-RU"/>
    </w:rPr>
  </w:style>
  <w:style w:type="character" w:styleId="aff2">
    <w:name w:val="footnote reference"/>
    <w:basedOn w:val="a0"/>
    <w:uiPriority w:val="99"/>
    <w:unhideWhenUsed/>
    <w:qFormat/>
    <w:rsid w:val="00C46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222912754">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54588947">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hyperlink" Target="https://www.consultant.ru/document/cons_doc_LAW_444861/0108932a3c6234f73590b25799588ada492deb23/" TargetMode="External"/><Relationship Id="rId18"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https://www.consultant.ru/document/cons_doc_LAW_444861/6411e005f539b666d6f360f202cb7b1c23fe27c3/" TargetMode="External"/><Relationship Id="rId17" Type="http://schemas.openxmlformats.org/officeDocument/2006/relationships/hyperlink" Target="mailto:rghospital@mail.ru" TargetMode="External"/><Relationship Id="rId2" Type="http://schemas.openxmlformats.org/officeDocument/2006/relationships/styles" Target="styles.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4861/7cb5d9b7f75fd72853e0610988cc9f6fdd08802e/" TargetMode="External"/><Relationship Id="rId5" Type="http://schemas.openxmlformats.org/officeDocument/2006/relationships/footnotes" Target="footnotes.xml"/><Relationship Id="rId15" Type="http://schemas.openxmlformats.org/officeDocument/2006/relationships/hyperlink" Target="https://www.consultant.ru/document/cons_doc_LAW_460025/f61ff313afecf81a91a43d729c2df55c1d6a1533/" TargetMode="Externa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hyperlink" Target="https://www.consultant.ru/document/cons_doc_LAW_444861/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25</Pages>
  <Words>9692</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29</cp:revision>
  <cp:lastPrinted>2023-09-07T05:35:00Z</cp:lastPrinted>
  <dcterms:created xsi:type="dcterms:W3CDTF">2022-12-28T07:30:00Z</dcterms:created>
  <dcterms:modified xsi:type="dcterms:W3CDTF">2024-04-04T10:41:00Z</dcterms:modified>
</cp:coreProperties>
</file>