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485" w:rsidRPr="00C80044" w:rsidRDefault="00CD1485" w:rsidP="00DC7D71">
      <w:pPr>
        <w:widowControl/>
        <w:spacing w:before="0"/>
        <w:ind w:firstLine="0"/>
        <w:contextualSpacing/>
        <w:jc w:val="center"/>
        <w:rPr>
          <w:b/>
          <w:szCs w:val="24"/>
        </w:rPr>
      </w:pPr>
    </w:p>
    <w:p w:rsidR="00DC7D71" w:rsidRPr="00C80044" w:rsidRDefault="00583967" w:rsidP="00DC7D71">
      <w:pPr>
        <w:widowControl/>
        <w:spacing w:before="0"/>
        <w:ind w:firstLine="0"/>
        <w:contextualSpacing/>
        <w:jc w:val="center"/>
        <w:rPr>
          <w:b/>
          <w:szCs w:val="24"/>
        </w:rPr>
      </w:pPr>
      <w:r w:rsidRPr="00C80044">
        <w:rPr>
          <w:b/>
          <w:szCs w:val="24"/>
        </w:rPr>
        <w:t>И</w:t>
      </w:r>
      <w:r w:rsidR="00DC7D71" w:rsidRPr="00C80044">
        <w:rPr>
          <w:b/>
          <w:szCs w:val="24"/>
        </w:rPr>
        <w:t>ЗВЕЩЕНИЕ №</w:t>
      </w:r>
      <w:r w:rsidR="0082118F" w:rsidRPr="00C80044">
        <w:rPr>
          <w:b/>
          <w:szCs w:val="24"/>
        </w:rPr>
        <w:t>57</w:t>
      </w:r>
    </w:p>
    <w:p w:rsidR="00DC7D71" w:rsidRPr="00C80044" w:rsidRDefault="00DC7D71" w:rsidP="00DC7D71">
      <w:pPr>
        <w:contextualSpacing/>
        <w:jc w:val="center"/>
        <w:rPr>
          <w:b/>
          <w:szCs w:val="24"/>
        </w:rPr>
      </w:pPr>
      <w:r w:rsidRPr="00C80044">
        <w:rPr>
          <w:b/>
          <w:szCs w:val="24"/>
        </w:rPr>
        <w:t>О ПРОВЕДЕНИИ ЗАПРОСА КОТИРОВОК</w:t>
      </w:r>
    </w:p>
    <w:p w:rsidR="002B62CE" w:rsidRPr="00C80044" w:rsidRDefault="002B62CE" w:rsidP="00DC7D71">
      <w:pPr>
        <w:contextualSpacing/>
        <w:jc w:val="center"/>
        <w:rPr>
          <w:b/>
          <w:szCs w:val="24"/>
        </w:rPr>
      </w:pPr>
      <w:r w:rsidRPr="00C80044">
        <w:rPr>
          <w:b/>
          <w:szCs w:val="24"/>
        </w:rPr>
        <w:t xml:space="preserve">на поставку товаров </w:t>
      </w:r>
      <w:proofErr w:type="gramStart"/>
      <w:r w:rsidRPr="00C80044">
        <w:rPr>
          <w:b/>
          <w:szCs w:val="24"/>
        </w:rPr>
        <w:t>медицинского</w:t>
      </w:r>
      <w:r w:rsidR="00583967" w:rsidRPr="00C80044">
        <w:rPr>
          <w:b/>
          <w:szCs w:val="24"/>
        </w:rPr>
        <w:t xml:space="preserve"> </w:t>
      </w:r>
      <w:r w:rsidR="001A0D0D" w:rsidRPr="00C80044">
        <w:rPr>
          <w:b/>
          <w:szCs w:val="24"/>
        </w:rPr>
        <w:t xml:space="preserve"> </w:t>
      </w:r>
      <w:r w:rsidRPr="00C80044">
        <w:rPr>
          <w:b/>
          <w:szCs w:val="24"/>
        </w:rPr>
        <w:t>назначения</w:t>
      </w:r>
      <w:proofErr w:type="gramEnd"/>
      <w:r w:rsidR="0082118F" w:rsidRPr="00C80044">
        <w:rPr>
          <w:b/>
          <w:szCs w:val="24"/>
        </w:rPr>
        <w:t xml:space="preserve"> </w:t>
      </w:r>
      <w:r w:rsidRPr="00C80044">
        <w:rPr>
          <w:b/>
          <w:szCs w:val="24"/>
        </w:rPr>
        <w:t xml:space="preserve"> </w:t>
      </w:r>
      <w:r w:rsidR="00583967" w:rsidRPr="00C80044">
        <w:rPr>
          <w:b/>
          <w:szCs w:val="24"/>
        </w:rPr>
        <w:t>(реактивы и расходные материалы для КДЛ</w:t>
      </w:r>
      <w:r w:rsidRPr="00C80044">
        <w:rPr>
          <w:b/>
          <w:szCs w:val="24"/>
        </w:rPr>
        <w:t xml:space="preserve"> </w:t>
      </w:r>
      <w:r w:rsidR="00583967" w:rsidRPr="00C80044">
        <w:rPr>
          <w:b/>
          <w:szCs w:val="24"/>
        </w:rPr>
        <w:t>)</w:t>
      </w:r>
      <w:r w:rsidRPr="00C80044">
        <w:rPr>
          <w:b/>
          <w:szCs w:val="24"/>
        </w:rPr>
        <w:t xml:space="preserve">  </w:t>
      </w:r>
    </w:p>
    <w:p w:rsidR="00BA066C" w:rsidRPr="00C80044" w:rsidRDefault="00BA066C" w:rsidP="00DC7D71">
      <w:pPr>
        <w:contextualSpacing/>
        <w:jc w:val="center"/>
        <w:rPr>
          <w:b/>
          <w:szCs w:val="24"/>
        </w:rPr>
      </w:pPr>
    </w:p>
    <w:p w:rsidR="00BA066C" w:rsidRPr="00C80044" w:rsidRDefault="00BA066C" w:rsidP="00BA066C">
      <w:pPr>
        <w:contextualSpacing/>
        <w:rPr>
          <w:b/>
          <w:szCs w:val="24"/>
        </w:rPr>
      </w:pPr>
      <w:r w:rsidRPr="00C80044">
        <w:rPr>
          <w:b/>
          <w:szCs w:val="24"/>
        </w:rPr>
        <w:t xml:space="preserve">1. Способ закупки: </w:t>
      </w:r>
    </w:p>
    <w:p w:rsidR="00BA066C" w:rsidRPr="00C80044" w:rsidRDefault="00BA066C" w:rsidP="00BA066C">
      <w:pPr>
        <w:contextualSpacing/>
        <w:rPr>
          <w:szCs w:val="24"/>
        </w:rPr>
      </w:pPr>
      <w:r w:rsidRPr="00C80044">
        <w:rPr>
          <w:szCs w:val="24"/>
        </w:rPr>
        <w:t xml:space="preserve">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C80044">
        <w:rPr>
          <w:szCs w:val="24"/>
        </w:rPr>
        <w:t>02</w:t>
      </w:r>
      <w:r w:rsidRPr="00C80044">
        <w:rPr>
          <w:szCs w:val="24"/>
        </w:rPr>
        <w:t>.</w:t>
      </w:r>
      <w:r w:rsidR="00C40BB6" w:rsidRPr="00C80044">
        <w:rPr>
          <w:szCs w:val="24"/>
        </w:rPr>
        <w:t>04</w:t>
      </w:r>
      <w:r w:rsidRPr="00C80044">
        <w:rPr>
          <w:szCs w:val="24"/>
        </w:rPr>
        <w:t>.201</w:t>
      </w:r>
      <w:r w:rsidR="00C40BB6" w:rsidRPr="00C80044">
        <w:rPr>
          <w:szCs w:val="24"/>
        </w:rPr>
        <w:t>8</w:t>
      </w:r>
      <w:r w:rsidRPr="00C80044">
        <w:rPr>
          <w:szCs w:val="24"/>
        </w:rPr>
        <w:t xml:space="preserve"> г., размещенного на сайте Заказчика.</w:t>
      </w:r>
    </w:p>
    <w:p w:rsidR="00BA066C" w:rsidRPr="00C80044" w:rsidRDefault="00BA066C" w:rsidP="00BA066C">
      <w:pPr>
        <w:widowControl/>
        <w:spacing w:before="0"/>
        <w:ind w:firstLine="540"/>
        <w:contextualSpacing/>
        <w:rPr>
          <w:szCs w:val="24"/>
        </w:rPr>
      </w:pPr>
      <w:r w:rsidRPr="00C80044">
        <w:rPr>
          <w:b/>
          <w:szCs w:val="24"/>
        </w:rPr>
        <w:t xml:space="preserve">   2. Заказчик: </w:t>
      </w:r>
      <w:r w:rsidRPr="00C80044">
        <w:rPr>
          <w:szCs w:val="24"/>
        </w:rPr>
        <w:t>Частное учреждение здравоохранения «Больница «РЖД-Медицина» имени К.Э. Циолковского города Калуга»</w:t>
      </w:r>
      <w:r w:rsidRPr="00C80044">
        <w:rPr>
          <w:b/>
          <w:szCs w:val="24"/>
        </w:rPr>
        <w:t xml:space="preserve">; </w:t>
      </w:r>
      <w:r w:rsidRPr="00C80044">
        <w:rPr>
          <w:szCs w:val="24"/>
        </w:rPr>
        <w:t xml:space="preserve">сокращенное официальное наименование учреждения: </w:t>
      </w:r>
      <w:r w:rsidR="00897413" w:rsidRPr="00C80044">
        <w:rPr>
          <w:szCs w:val="24"/>
        </w:rPr>
        <w:t>ЧУЗ «</w:t>
      </w:r>
      <w:r w:rsidRPr="00C80044">
        <w:rPr>
          <w:szCs w:val="24"/>
        </w:rPr>
        <w:t>РЖД-Медицина» г. Калуга;</w:t>
      </w:r>
    </w:p>
    <w:p w:rsidR="00BA066C" w:rsidRPr="00C80044" w:rsidRDefault="00BA066C" w:rsidP="00BA066C">
      <w:pPr>
        <w:widowControl/>
        <w:spacing w:before="0"/>
        <w:ind w:firstLine="540"/>
        <w:contextualSpacing/>
        <w:rPr>
          <w:szCs w:val="24"/>
        </w:rPr>
      </w:pPr>
      <w:r w:rsidRPr="00C80044">
        <w:rPr>
          <w:b/>
          <w:szCs w:val="24"/>
        </w:rPr>
        <w:t xml:space="preserve">   3. Адрес, индекс:</w:t>
      </w:r>
      <w:r w:rsidRPr="00C80044">
        <w:rPr>
          <w:szCs w:val="24"/>
        </w:rPr>
        <w:t xml:space="preserve"> </w:t>
      </w:r>
      <w:smartTag w:uri="urn:schemas-microsoft-com:office:smarttags" w:element="metricconverter">
        <w:smartTagPr>
          <w:attr w:name="ProductID" w:val="248018, г"/>
        </w:smartTagPr>
        <w:r w:rsidRPr="00C80044">
          <w:rPr>
            <w:szCs w:val="24"/>
          </w:rPr>
          <w:t>248018, г</w:t>
        </w:r>
      </w:smartTag>
      <w:r w:rsidRPr="00C80044">
        <w:rPr>
          <w:szCs w:val="24"/>
        </w:rPr>
        <w:t xml:space="preserve">. Калуга ул. </w:t>
      </w:r>
      <w:proofErr w:type="spellStart"/>
      <w:r w:rsidRPr="00C80044">
        <w:rPr>
          <w:szCs w:val="24"/>
        </w:rPr>
        <w:t>Болотникова</w:t>
      </w:r>
      <w:proofErr w:type="spellEnd"/>
      <w:r w:rsidRPr="00C80044">
        <w:rPr>
          <w:szCs w:val="24"/>
        </w:rPr>
        <w:t>, д.1</w:t>
      </w:r>
    </w:p>
    <w:p w:rsidR="00BA066C" w:rsidRPr="00C80044" w:rsidRDefault="00BA066C" w:rsidP="00BA066C">
      <w:pPr>
        <w:widowControl/>
        <w:spacing w:before="0"/>
        <w:ind w:firstLine="540"/>
        <w:contextualSpacing/>
        <w:rPr>
          <w:snapToGrid w:val="0"/>
          <w:color w:val="000000"/>
          <w:szCs w:val="24"/>
        </w:rPr>
      </w:pPr>
      <w:r w:rsidRPr="00C80044">
        <w:rPr>
          <w:b/>
          <w:bCs/>
          <w:szCs w:val="24"/>
          <w:lang w:val="en-US"/>
        </w:rPr>
        <w:t>E</w:t>
      </w:r>
      <w:r w:rsidRPr="00C80044">
        <w:rPr>
          <w:b/>
          <w:bCs/>
          <w:szCs w:val="24"/>
        </w:rPr>
        <w:t>-</w:t>
      </w:r>
      <w:r w:rsidRPr="00C80044">
        <w:rPr>
          <w:b/>
          <w:bCs/>
          <w:szCs w:val="24"/>
          <w:lang w:val="en-US"/>
        </w:rPr>
        <w:t>mail</w:t>
      </w:r>
      <w:r w:rsidRPr="00C80044">
        <w:rPr>
          <w:b/>
          <w:bCs/>
          <w:szCs w:val="24"/>
        </w:rPr>
        <w:t xml:space="preserve">: </w:t>
      </w:r>
      <w:hyperlink r:id="rId8" w:history="1">
        <w:r w:rsidRPr="00C80044">
          <w:rPr>
            <w:color w:val="0D2DB3"/>
            <w:szCs w:val="24"/>
            <w:u w:val="single"/>
            <w:shd w:val="clear" w:color="auto" w:fill="FFFFFF"/>
            <w:lang w:val="en-US"/>
          </w:rPr>
          <w:t>rghospital</w:t>
        </w:r>
        <w:r w:rsidRPr="00C80044">
          <w:rPr>
            <w:color w:val="0D2DB3"/>
            <w:szCs w:val="24"/>
            <w:u w:val="single"/>
            <w:shd w:val="clear" w:color="auto" w:fill="FFFFFF"/>
          </w:rPr>
          <w:t>@</w:t>
        </w:r>
        <w:r w:rsidRPr="00C80044">
          <w:rPr>
            <w:color w:val="0D2DB3"/>
            <w:szCs w:val="24"/>
            <w:u w:val="single"/>
            <w:shd w:val="clear" w:color="auto" w:fill="FFFFFF"/>
            <w:lang w:val="en-US"/>
          </w:rPr>
          <w:t>mail</w:t>
        </w:r>
        <w:r w:rsidRPr="00C80044">
          <w:rPr>
            <w:color w:val="0D2DB3"/>
            <w:szCs w:val="24"/>
            <w:u w:val="single"/>
            <w:shd w:val="clear" w:color="auto" w:fill="FFFFFF"/>
          </w:rPr>
          <w:t>.</w:t>
        </w:r>
        <w:proofErr w:type="spellStart"/>
        <w:r w:rsidRPr="00C80044">
          <w:rPr>
            <w:color w:val="0D2DB3"/>
            <w:szCs w:val="24"/>
            <w:u w:val="single"/>
            <w:shd w:val="clear" w:color="auto" w:fill="FFFFFF"/>
            <w:lang w:val="en-US"/>
          </w:rPr>
          <w:t>ru</w:t>
        </w:r>
        <w:proofErr w:type="spellEnd"/>
      </w:hyperlink>
      <w:r w:rsidRPr="00C80044">
        <w:rPr>
          <w:szCs w:val="24"/>
          <w:shd w:val="clear" w:color="auto" w:fill="FFFFFF"/>
        </w:rPr>
        <w:t xml:space="preserve"> </w:t>
      </w:r>
      <w:r w:rsidR="00151127" w:rsidRPr="00C80044">
        <w:rPr>
          <w:b/>
          <w:snapToGrid w:val="0"/>
          <w:color w:val="000000"/>
          <w:szCs w:val="24"/>
        </w:rPr>
        <w:t>Тел:</w:t>
      </w:r>
      <w:r w:rsidRPr="00C80044">
        <w:rPr>
          <w:snapToGrid w:val="0"/>
          <w:color w:val="000000"/>
          <w:szCs w:val="24"/>
        </w:rPr>
        <w:t xml:space="preserve"> 8(4842) 78-45-18</w:t>
      </w:r>
    </w:p>
    <w:p w:rsidR="00BA066C" w:rsidRPr="00C80044" w:rsidRDefault="002B62CE" w:rsidP="00BA066C">
      <w:pPr>
        <w:widowControl/>
        <w:spacing w:before="0" w:after="120"/>
        <w:ind w:firstLine="0"/>
        <w:contextualSpacing/>
        <w:jc w:val="left"/>
        <w:rPr>
          <w:snapToGrid w:val="0"/>
          <w:color w:val="000000"/>
          <w:szCs w:val="24"/>
        </w:rPr>
      </w:pPr>
      <w:r w:rsidRPr="00C80044">
        <w:rPr>
          <w:b/>
          <w:szCs w:val="24"/>
        </w:rPr>
        <w:t xml:space="preserve">              </w:t>
      </w:r>
      <w:r w:rsidR="00BA066C" w:rsidRPr="00C80044">
        <w:rPr>
          <w:b/>
          <w:szCs w:val="24"/>
        </w:rPr>
        <w:t xml:space="preserve">4. Контактные лица: Контактные лица: </w:t>
      </w:r>
      <w:r w:rsidR="00BA066C" w:rsidRPr="00C80044">
        <w:rPr>
          <w:szCs w:val="24"/>
        </w:rPr>
        <w:t>Заведующая аптекой Лаптева Анастасия Сергеевна</w:t>
      </w:r>
      <w:r w:rsidR="00BA066C" w:rsidRPr="00C80044">
        <w:rPr>
          <w:snapToGrid w:val="0"/>
          <w:color w:val="000000"/>
          <w:szCs w:val="24"/>
        </w:rPr>
        <w:t xml:space="preserve">, </w:t>
      </w:r>
      <w:r w:rsidR="00BA066C" w:rsidRPr="00C80044">
        <w:rPr>
          <w:b/>
          <w:snapToGrid w:val="0"/>
          <w:color w:val="000000"/>
          <w:szCs w:val="24"/>
        </w:rPr>
        <w:t>тел.:</w:t>
      </w:r>
      <w:r w:rsidR="00BA066C" w:rsidRPr="00C80044">
        <w:rPr>
          <w:snapToGrid w:val="0"/>
          <w:color w:val="000000"/>
          <w:szCs w:val="24"/>
        </w:rPr>
        <w:t xml:space="preserve">8-920-615-89-80,  </w:t>
      </w:r>
    </w:p>
    <w:p w:rsidR="00BA066C" w:rsidRPr="00C80044" w:rsidRDefault="002B62CE" w:rsidP="00BA066C">
      <w:pPr>
        <w:widowControl/>
        <w:spacing w:before="0" w:after="120"/>
        <w:ind w:firstLine="0"/>
        <w:contextualSpacing/>
        <w:jc w:val="left"/>
        <w:rPr>
          <w:color w:val="0D2DB3"/>
          <w:szCs w:val="24"/>
          <w:u w:val="single"/>
          <w:shd w:val="clear" w:color="auto" w:fill="FFFFFF"/>
        </w:rPr>
      </w:pPr>
      <w:r w:rsidRPr="00C80044">
        <w:rPr>
          <w:b/>
          <w:bCs/>
          <w:szCs w:val="24"/>
        </w:rPr>
        <w:t xml:space="preserve">                  </w:t>
      </w:r>
      <w:r w:rsidR="00BA066C" w:rsidRPr="00C80044">
        <w:rPr>
          <w:b/>
          <w:bCs/>
          <w:szCs w:val="24"/>
          <w:lang w:val="en-US"/>
        </w:rPr>
        <w:t>E</w:t>
      </w:r>
      <w:r w:rsidR="00BA066C" w:rsidRPr="00C80044">
        <w:rPr>
          <w:b/>
          <w:bCs/>
          <w:szCs w:val="24"/>
        </w:rPr>
        <w:t>-</w:t>
      </w:r>
      <w:r w:rsidR="00BA066C" w:rsidRPr="00C80044">
        <w:rPr>
          <w:b/>
          <w:bCs/>
          <w:szCs w:val="24"/>
          <w:lang w:val="en-US"/>
        </w:rPr>
        <w:t>mail</w:t>
      </w:r>
      <w:r w:rsidR="00BA066C" w:rsidRPr="00C80044">
        <w:rPr>
          <w:b/>
          <w:bCs/>
          <w:szCs w:val="24"/>
        </w:rPr>
        <w:t>:</w:t>
      </w:r>
      <w:r w:rsidR="00BA066C" w:rsidRPr="00C80044">
        <w:rPr>
          <w:color w:val="0D2DB3"/>
          <w:szCs w:val="24"/>
          <w:u w:val="single"/>
          <w:shd w:val="clear" w:color="auto" w:fill="FFFFFF"/>
        </w:rPr>
        <w:t>baschta.nastya@yandex.ru</w:t>
      </w:r>
    </w:p>
    <w:p w:rsidR="002F3214" w:rsidRPr="00C80044" w:rsidRDefault="002B62CE" w:rsidP="00BA066C">
      <w:pPr>
        <w:widowControl/>
        <w:spacing w:before="0"/>
        <w:ind w:firstLine="142"/>
        <w:contextualSpacing/>
        <w:rPr>
          <w:snapToGrid w:val="0"/>
          <w:color w:val="000000"/>
          <w:szCs w:val="24"/>
        </w:rPr>
      </w:pPr>
      <w:r w:rsidRPr="00C80044">
        <w:rPr>
          <w:b/>
          <w:snapToGrid w:val="0"/>
          <w:color w:val="000000"/>
          <w:szCs w:val="24"/>
        </w:rPr>
        <w:t xml:space="preserve">           </w:t>
      </w:r>
      <w:r w:rsidR="00BA066C" w:rsidRPr="00C80044">
        <w:rPr>
          <w:b/>
          <w:snapToGrid w:val="0"/>
          <w:color w:val="000000"/>
          <w:szCs w:val="24"/>
        </w:rPr>
        <w:t>5.</w:t>
      </w:r>
      <w:r w:rsidR="00FE017E" w:rsidRPr="00C80044">
        <w:rPr>
          <w:b/>
          <w:snapToGrid w:val="0"/>
          <w:color w:val="000000"/>
          <w:szCs w:val="24"/>
        </w:rPr>
        <w:t xml:space="preserve"> </w:t>
      </w:r>
      <w:r w:rsidR="00BA066C" w:rsidRPr="00C80044">
        <w:rPr>
          <w:b/>
          <w:snapToGrid w:val="0"/>
          <w:color w:val="000000"/>
          <w:szCs w:val="24"/>
        </w:rPr>
        <w:t xml:space="preserve">Предмет договора: </w:t>
      </w:r>
      <w:r w:rsidR="00BA066C" w:rsidRPr="00C80044">
        <w:rPr>
          <w:snapToGrid w:val="0"/>
          <w:color w:val="000000"/>
          <w:szCs w:val="24"/>
        </w:rPr>
        <w:t xml:space="preserve">Поставка </w:t>
      </w:r>
      <w:r w:rsidR="009634EE" w:rsidRPr="00C80044">
        <w:rPr>
          <w:snapToGrid w:val="0"/>
          <w:color w:val="000000"/>
          <w:szCs w:val="24"/>
        </w:rPr>
        <w:t xml:space="preserve">товаров </w:t>
      </w:r>
      <w:r w:rsidR="00A314AE" w:rsidRPr="00C80044">
        <w:rPr>
          <w:snapToGrid w:val="0"/>
          <w:color w:val="000000"/>
          <w:szCs w:val="24"/>
        </w:rPr>
        <w:t>медицинского назначения</w:t>
      </w:r>
      <w:r w:rsidR="002B29BD" w:rsidRPr="00C80044">
        <w:rPr>
          <w:snapToGrid w:val="0"/>
          <w:color w:val="000000"/>
          <w:szCs w:val="24"/>
        </w:rPr>
        <w:t xml:space="preserve"> - </w:t>
      </w:r>
      <w:r w:rsidR="00583967" w:rsidRPr="00C80044">
        <w:rPr>
          <w:szCs w:val="24"/>
        </w:rPr>
        <w:t xml:space="preserve">реактивы и расходные материалы для </w:t>
      </w:r>
      <w:proofErr w:type="gramStart"/>
      <w:r w:rsidR="00583967" w:rsidRPr="00C80044">
        <w:rPr>
          <w:szCs w:val="24"/>
        </w:rPr>
        <w:t xml:space="preserve">КДЛ </w:t>
      </w:r>
      <w:r w:rsidR="00BA066C" w:rsidRPr="00C80044">
        <w:rPr>
          <w:snapToGrid w:val="0"/>
          <w:color w:val="000000"/>
          <w:szCs w:val="24"/>
        </w:rPr>
        <w:t xml:space="preserve"> для</w:t>
      </w:r>
      <w:proofErr w:type="gramEnd"/>
      <w:r w:rsidR="00BA066C" w:rsidRPr="00C80044">
        <w:rPr>
          <w:snapToGrid w:val="0"/>
          <w:color w:val="000000"/>
          <w:szCs w:val="24"/>
        </w:rPr>
        <w:t xml:space="preserve"> нужд учреждения </w:t>
      </w:r>
    </w:p>
    <w:tbl>
      <w:tblPr>
        <w:tblStyle w:val="a8"/>
        <w:tblW w:w="0" w:type="auto"/>
        <w:tblLook w:val="04A0" w:firstRow="1" w:lastRow="0" w:firstColumn="1" w:lastColumn="0" w:noHBand="0" w:noVBand="1"/>
      </w:tblPr>
      <w:tblGrid>
        <w:gridCol w:w="1384"/>
        <w:gridCol w:w="3402"/>
        <w:gridCol w:w="5087"/>
        <w:gridCol w:w="1537"/>
        <w:gridCol w:w="1432"/>
      </w:tblGrid>
      <w:tr w:rsidR="00AB763B" w:rsidTr="007673CA">
        <w:trPr>
          <w:trHeight w:val="693"/>
        </w:trPr>
        <w:tc>
          <w:tcPr>
            <w:tcW w:w="1384" w:type="dxa"/>
            <w:vAlign w:val="center"/>
          </w:tcPr>
          <w:p w:rsidR="00AB763B" w:rsidRPr="00AB763B" w:rsidRDefault="00AB763B" w:rsidP="00AB763B">
            <w:pPr>
              <w:widowControl/>
              <w:spacing w:before="0"/>
              <w:ind w:firstLine="0"/>
              <w:contextualSpacing/>
              <w:rPr>
                <w:snapToGrid w:val="0"/>
                <w:color w:val="000000"/>
                <w:szCs w:val="24"/>
              </w:rPr>
            </w:pPr>
            <w:r>
              <w:rPr>
                <w:snapToGrid w:val="0"/>
                <w:color w:val="000000"/>
                <w:szCs w:val="24"/>
              </w:rPr>
              <w:t>Номер п/п</w:t>
            </w:r>
          </w:p>
        </w:tc>
        <w:tc>
          <w:tcPr>
            <w:tcW w:w="3402" w:type="dxa"/>
            <w:vAlign w:val="center"/>
          </w:tcPr>
          <w:p w:rsidR="00AB763B" w:rsidRPr="00C80044" w:rsidRDefault="00AB763B" w:rsidP="00AB763B">
            <w:pPr>
              <w:pStyle w:val="27"/>
              <w:shd w:val="clear" w:color="auto" w:fill="auto"/>
              <w:spacing w:line="170" w:lineRule="exact"/>
              <w:rPr>
                <w:b w:val="0"/>
                <w:sz w:val="24"/>
                <w:szCs w:val="24"/>
              </w:rPr>
            </w:pPr>
            <w:r w:rsidRPr="00C80044">
              <w:rPr>
                <w:rStyle w:val="15"/>
                <w:b w:val="0"/>
                <w:sz w:val="24"/>
                <w:szCs w:val="24"/>
              </w:rPr>
              <w:t xml:space="preserve">Наименование </w:t>
            </w:r>
          </w:p>
        </w:tc>
        <w:tc>
          <w:tcPr>
            <w:tcW w:w="5087" w:type="dxa"/>
            <w:vAlign w:val="center"/>
          </w:tcPr>
          <w:p w:rsidR="00AB763B" w:rsidRPr="00C80044" w:rsidRDefault="00AB763B" w:rsidP="00AB763B">
            <w:pPr>
              <w:pStyle w:val="27"/>
              <w:shd w:val="clear" w:color="auto" w:fill="auto"/>
              <w:spacing w:line="170" w:lineRule="exact"/>
              <w:rPr>
                <w:b w:val="0"/>
                <w:sz w:val="24"/>
                <w:szCs w:val="24"/>
              </w:rPr>
            </w:pPr>
            <w:r w:rsidRPr="00C80044">
              <w:rPr>
                <w:rStyle w:val="15"/>
                <w:b w:val="0"/>
                <w:sz w:val="24"/>
                <w:szCs w:val="24"/>
              </w:rPr>
              <w:t>Техническая характеристика</w:t>
            </w:r>
          </w:p>
        </w:tc>
        <w:tc>
          <w:tcPr>
            <w:tcW w:w="856" w:type="dxa"/>
            <w:vAlign w:val="center"/>
          </w:tcPr>
          <w:p w:rsidR="00AB763B" w:rsidRPr="00C80044" w:rsidRDefault="00AB763B" w:rsidP="00AB763B">
            <w:pPr>
              <w:pStyle w:val="27"/>
              <w:shd w:val="clear" w:color="auto" w:fill="auto"/>
              <w:spacing w:line="170" w:lineRule="exact"/>
              <w:ind w:right="120"/>
              <w:jc w:val="right"/>
              <w:rPr>
                <w:b w:val="0"/>
                <w:sz w:val="24"/>
                <w:szCs w:val="24"/>
              </w:rPr>
            </w:pPr>
            <w:r w:rsidRPr="00C80044">
              <w:rPr>
                <w:rStyle w:val="15"/>
                <w:b w:val="0"/>
                <w:sz w:val="24"/>
                <w:szCs w:val="24"/>
              </w:rPr>
              <w:t>Количество</w:t>
            </w:r>
          </w:p>
        </w:tc>
        <w:tc>
          <w:tcPr>
            <w:tcW w:w="1071" w:type="dxa"/>
            <w:vAlign w:val="center"/>
          </w:tcPr>
          <w:p w:rsidR="00AB763B" w:rsidRPr="00C80044" w:rsidRDefault="00AB763B" w:rsidP="00AB763B">
            <w:pPr>
              <w:pStyle w:val="27"/>
              <w:shd w:val="clear" w:color="auto" w:fill="auto"/>
              <w:spacing w:after="120" w:line="170" w:lineRule="exact"/>
              <w:ind w:left="180"/>
              <w:jc w:val="left"/>
              <w:rPr>
                <w:b w:val="0"/>
                <w:sz w:val="24"/>
                <w:szCs w:val="24"/>
              </w:rPr>
            </w:pPr>
            <w:r w:rsidRPr="00C80044">
              <w:rPr>
                <w:rStyle w:val="15"/>
                <w:b w:val="0"/>
                <w:sz w:val="24"/>
                <w:szCs w:val="24"/>
              </w:rPr>
              <w:t xml:space="preserve">          </w:t>
            </w:r>
            <w:r>
              <w:rPr>
                <w:rStyle w:val="15"/>
                <w:b w:val="0"/>
                <w:sz w:val="24"/>
                <w:szCs w:val="24"/>
              </w:rPr>
              <w:t>Е</w:t>
            </w:r>
            <w:r w:rsidRPr="00C80044">
              <w:rPr>
                <w:rStyle w:val="15"/>
                <w:b w:val="0"/>
                <w:sz w:val="24"/>
                <w:szCs w:val="24"/>
              </w:rPr>
              <w:t>диница</w:t>
            </w:r>
          </w:p>
          <w:p w:rsidR="00AB763B" w:rsidRPr="00C80044" w:rsidRDefault="00AB763B" w:rsidP="00AB763B">
            <w:pPr>
              <w:pStyle w:val="27"/>
              <w:shd w:val="clear" w:color="auto" w:fill="auto"/>
              <w:spacing w:before="120" w:line="170" w:lineRule="exact"/>
              <w:ind w:right="140"/>
              <w:jc w:val="right"/>
              <w:rPr>
                <w:b w:val="0"/>
                <w:sz w:val="24"/>
                <w:szCs w:val="24"/>
              </w:rPr>
            </w:pPr>
            <w:r w:rsidRPr="00C80044">
              <w:rPr>
                <w:rStyle w:val="15"/>
                <w:b w:val="0"/>
                <w:sz w:val="24"/>
                <w:szCs w:val="24"/>
              </w:rPr>
              <w:t>измерения</w:t>
            </w:r>
          </w:p>
        </w:tc>
      </w:tr>
      <w:tr w:rsidR="002F3214" w:rsidTr="002F3214">
        <w:tc>
          <w:tcPr>
            <w:tcW w:w="1384" w:type="dxa"/>
            <w:vAlign w:val="center"/>
          </w:tcPr>
          <w:p w:rsidR="002F3214" w:rsidRPr="00AB763B" w:rsidRDefault="00AB763B" w:rsidP="002F3214">
            <w:pPr>
              <w:pStyle w:val="27"/>
              <w:shd w:val="clear" w:color="auto" w:fill="auto"/>
              <w:spacing w:line="170" w:lineRule="exact"/>
              <w:ind w:right="180"/>
              <w:jc w:val="right"/>
              <w:rPr>
                <w:rStyle w:val="15"/>
                <w:b w:val="0"/>
              </w:rPr>
            </w:pPr>
            <w:r w:rsidRPr="00AB763B">
              <w:rPr>
                <w:rStyle w:val="15"/>
                <w:b w:val="0"/>
              </w:rPr>
              <w:t>1</w:t>
            </w:r>
          </w:p>
          <w:p w:rsidR="00AB763B" w:rsidRPr="00C80044" w:rsidRDefault="00AB763B" w:rsidP="00AB763B">
            <w:pPr>
              <w:pStyle w:val="27"/>
              <w:shd w:val="clear" w:color="auto" w:fill="auto"/>
              <w:spacing w:line="170" w:lineRule="exact"/>
              <w:ind w:right="180"/>
              <w:rPr>
                <w:b w:val="0"/>
                <w:sz w:val="24"/>
                <w:szCs w:val="24"/>
              </w:rPr>
            </w:pP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 xml:space="preserve">Набор для определения железа </w:t>
            </w:r>
            <w:r w:rsidRPr="00C80044">
              <w:rPr>
                <w:rStyle w:val="15"/>
                <w:b w:val="0"/>
                <w:sz w:val="24"/>
                <w:szCs w:val="24"/>
                <w:lang w:bidi="en-US"/>
              </w:rPr>
              <w:t>(</w:t>
            </w:r>
            <w:r w:rsidRPr="00C80044">
              <w:rPr>
                <w:rStyle w:val="15"/>
                <w:b w:val="0"/>
                <w:sz w:val="24"/>
                <w:szCs w:val="24"/>
                <w:lang w:val="en-US" w:bidi="en-US"/>
              </w:rPr>
              <w:t>Fe</w:t>
            </w:r>
            <w:r w:rsidRPr="00C80044">
              <w:rPr>
                <w:rStyle w:val="15"/>
                <w:b w:val="0"/>
                <w:sz w:val="24"/>
                <w:szCs w:val="24"/>
                <w:lang w:bidi="en-US"/>
              </w:rPr>
              <w:t>),</w:t>
            </w:r>
          </w:p>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2 *40мл+1 * 16</w:t>
            </w:r>
            <w:proofErr w:type="gramStart"/>
            <w:r w:rsidRPr="00C80044">
              <w:rPr>
                <w:rStyle w:val="15"/>
                <w:b w:val="0"/>
                <w:sz w:val="24"/>
                <w:szCs w:val="24"/>
              </w:rPr>
              <w:t>мл,</w:t>
            </w:r>
            <w:r w:rsidRPr="00C80044">
              <w:rPr>
                <w:rStyle w:val="15"/>
                <w:b w:val="0"/>
                <w:sz w:val="24"/>
                <w:szCs w:val="24"/>
                <w:lang w:val="en-US" w:bidi="en-US"/>
              </w:rPr>
              <w:t>FE</w:t>
            </w:r>
            <w:proofErr w:type="gramEnd"/>
            <w:r w:rsidRPr="00C80044">
              <w:rPr>
                <w:rStyle w:val="15"/>
                <w:b w:val="0"/>
                <w:sz w:val="24"/>
                <w:szCs w:val="24"/>
                <w:lang w:val="en-US" w:bidi="en-US"/>
              </w:rPr>
              <w:t>0</w:t>
            </w:r>
            <w:r w:rsidRPr="00C80044">
              <w:rPr>
                <w:rStyle w:val="15"/>
                <w:b w:val="0"/>
                <w:sz w:val="24"/>
                <w:szCs w:val="24"/>
              </w:rPr>
              <w:t>102</w:t>
            </w:r>
          </w:p>
        </w:tc>
        <w:tc>
          <w:tcPr>
            <w:tcW w:w="5087" w:type="dxa"/>
            <w:vAlign w:val="bottom"/>
          </w:tcPr>
          <w:p w:rsidR="002F3214" w:rsidRPr="00C80044" w:rsidRDefault="002F3214" w:rsidP="002F3214">
            <w:pPr>
              <w:pStyle w:val="27"/>
              <w:shd w:val="clear" w:color="auto" w:fill="auto"/>
              <w:spacing w:line="226" w:lineRule="exact"/>
              <w:ind w:left="140"/>
              <w:jc w:val="left"/>
              <w:rPr>
                <w:b w:val="0"/>
                <w:sz w:val="24"/>
                <w:szCs w:val="24"/>
              </w:rPr>
            </w:pPr>
            <w:r w:rsidRPr="00C80044">
              <w:rPr>
                <w:rStyle w:val="15"/>
                <w:b w:val="0"/>
                <w:sz w:val="24"/>
                <w:szCs w:val="24"/>
              </w:rPr>
              <w:t xml:space="preserve">Набор для определения железа </w:t>
            </w:r>
            <w:r w:rsidRPr="00C80044">
              <w:rPr>
                <w:rStyle w:val="15"/>
                <w:b w:val="0"/>
                <w:sz w:val="24"/>
                <w:szCs w:val="24"/>
                <w:lang w:bidi="en-US"/>
              </w:rPr>
              <w:t>(</w:t>
            </w:r>
            <w:r w:rsidRPr="00C80044">
              <w:rPr>
                <w:rStyle w:val="15"/>
                <w:b w:val="0"/>
                <w:sz w:val="24"/>
                <w:szCs w:val="24"/>
                <w:lang w:val="en-US" w:bidi="en-US"/>
              </w:rPr>
              <w:t>Fe</w:t>
            </w:r>
            <w:r w:rsidRPr="00C80044">
              <w:rPr>
                <w:rStyle w:val="15"/>
                <w:b w:val="0"/>
                <w:sz w:val="24"/>
                <w:szCs w:val="24"/>
                <w:lang w:bidi="en-US"/>
              </w:rPr>
              <w:t xml:space="preserve">), </w:t>
            </w:r>
            <w:r w:rsidRPr="00C80044">
              <w:rPr>
                <w:rStyle w:val="15"/>
                <w:b w:val="0"/>
                <w:sz w:val="24"/>
                <w:szCs w:val="24"/>
              </w:rPr>
              <w:t>метод колориметрического анализа,</w:t>
            </w:r>
          </w:p>
          <w:p w:rsidR="002F3214" w:rsidRPr="00C80044" w:rsidRDefault="002F3214" w:rsidP="002F3214">
            <w:pPr>
              <w:pStyle w:val="27"/>
              <w:shd w:val="clear" w:color="auto" w:fill="auto"/>
              <w:spacing w:line="226" w:lineRule="exact"/>
              <w:ind w:left="140"/>
              <w:jc w:val="left"/>
              <w:rPr>
                <w:b w:val="0"/>
                <w:sz w:val="24"/>
                <w:szCs w:val="24"/>
              </w:rPr>
            </w:pPr>
            <w:r w:rsidRPr="00C80044">
              <w:rPr>
                <w:rStyle w:val="15"/>
                <w:b w:val="0"/>
                <w:sz w:val="24"/>
                <w:szCs w:val="24"/>
              </w:rPr>
              <w:t>2 *40мл+1 * 16</w:t>
            </w:r>
            <w:proofErr w:type="gramStart"/>
            <w:r w:rsidRPr="00C80044">
              <w:rPr>
                <w:rStyle w:val="15"/>
                <w:b w:val="0"/>
                <w:sz w:val="24"/>
                <w:szCs w:val="24"/>
              </w:rPr>
              <w:t>мл,</w:t>
            </w:r>
            <w:r w:rsidRPr="00C80044">
              <w:rPr>
                <w:rStyle w:val="15"/>
                <w:b w:val="0"/>
                <w:sz w:val="24"/>
                <w:szCs w:val="24"/>
                <w:lang w:val="en-US" w:bidi="en-US"/>
              </w:rPr>
              <w:t>FE</w:t>
            </w:r>
            <w:proofErr w:type="gramEnd"/>
            <w:r w:rsidRPr="00C80044">
              <w:rPr>
                <w:rStyle w:val="15"/>
                <w:b w:val="0"/>
                <w:sz w:val="24"/>
                <w:szCs w:val="24"/>
                <w:lang w:bidi="en-US"/>
              </w:rPr>
              <w:t>0</w:t>
            </w:r>
            <w:r w:rsidRPr="00C80044">
              <w:rPr>
                <w:rStyle w:val="15"/>
                <w:b w:val="0"/>
                <w:sz w:val="24"/>
                <w:szCs w:val="24"/>
              </w:rPr>
              <w:t>102 (каталожный номер 105-001583-00)</w:t>
            </w:r>
          </w:p>
        </w:tc>
        <w:tc>
          <w:tcPr>
            <w:tcW w:w="856" w:type="dxa"/>
            <w:vAlign w:val="center"/>
          </w:tcPr>
          <w:p w:rsidR="002F3214" w:rsidRPr="00C80044" w:rsidRDefault="002F3214" w:rsidP="002F3214">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right="180"/>
              <w:jc w:val="right"/>
              <w:rPr>
                <w:b w:val="0"/>
                <w:sz w:val="24"/>
                <w:szCs w:val="24"/>
              </w:rPr>
            </w:pPr>
            <w:r w:rsidRPr="00C80044">
              <w:rPr>
                <w:rStyle w:val="15"/>
                <w:b w:val="0"/>
                <w:sz w:val="24"/>
                <w:szCs w:val="24"/>
              </w:rPr>
              <w:t>2</w:t>
            </w: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магния</w:t>
            </w:r>
          </w:p>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метод,4*40</w:t>
            </w:r>
            <w:proofErr w:type="gramStart"/>
            <w:r w:rsidRPr="00C80044">
              <w:rPr>
                <w:rStyle w:val="15"/>
                <w:b w:val="0"/>
                <w:sz w:val="24"/>
                <w:szCs w:val="24"/>
              </w:rPr>
              <w:t>мл,Мв</w:t>
            </w:r>
            <w:proofErr w:type="gramEnd"/>
            <w:r w:rsidRPr="00C80044">
              <w:rPr>
                <w:rStyle w:val="15"/>
                <w:b w:val="0"/>
                <w:sz w:val="24"/>
                <w:szCs w:val="24"/>
              </w:rPr>
              <w:t>0102</w:t>
            </w:r>
          </w:p>
        </w:tc>
        <w:tc>
          <w:tcPr>
            <w:tcW w:w="5087" w:type="dxa"/>
            <w:vAlign w:val="center"/>
          </w:tcPr>
          <w:p w:rsidR="002F3214" w:rsidRPr="00C80044" w:rsidRDefault="002F3214" w:rsidP="002F3214">
            <w:pPr>
              <w:pStyle w:val="27"/>
              <w:shd w:val="clear" w:color="auto" w:fill="auto"/>
              <w:ind w:left="140"/>
              <w:jc w:val="left"/>
              <w:rPr>
                <w:b w:val="0"/>
                <w:sz w:val="24"/>
                <w:szCs w:val="24"/>
              </w:rPr>
            </w:pPr>
            <w:r w:rsidRPr="00C80044">
              <w:rPr>
                <w:rStyle w:val="15"/>
                <w:b w:val="0"/>
                <w:sz w:val="24"/>
                <w:szCs w:val="24"/>
              </w:rPr>
              <w:t xml:space="preserve">Набор для определения магния, </w:t>
            </w:r>
            <w:proofErr w:type="spellStart"/>
            <w:r w:rsidRPr="00C80044">
              <w:rPr>
                <w:rStyle w:val="15"/>
                <w:b w:val="0"/>
                <w:sz w:val="24"/>
                <w:szCs w:val="24"/>
              </w:rPr>
              <w:t>Ксилидиновый</w:t>
            </w:r>
            <w:proofErr w:type="spellEnd"/>
            <w:r w:rsidRPr="00C80044">
              <w:rPr>
                <w:rStyle w:val="15"/>
                <w:b w:val="0"/>
                <w:sz w:val="24"/>
                <w:szCs w:val="24"/>
              </w:rPr>
              <w:t xml:space="preserve"> синий метод,4*40</w:t>
            </w:r>
            <w:proofErr w:type="gramStart"/>
            <w:r w:rsidRPr="00C80044">
              <w:rPr>
                <w:rStyle w:val="15"/>
                <w:b w:val="0"/>
                <w:sz w:val="24"/>
                <w:szCs w:val="24"/>
              </w:rPr>
              <w:t>мл,МС</w:t>
            </w:r>
            <w:proofErr w:type="gramEnd"/>
            <w:r w:rsidRPr="00C80044">
              <w:rPr>
                <w:rStyle w:val="15"/>
                <w:b w:val="0"/>
                <w:sz w:val="24"/>
                <w:szCs w:val="24"/>
              </w:rPr>
              <w:t>0102 (каталожный номер 105-000834-00)</w:t>
            </w:r>
          </w:p>
        </w:tc>
        <w:tc>
          <w:tcPr>
            <w:tcW w:w="856" w:type="dxa"/>
            <w:vAlign w:val="center"/>
          </w:tcPr>
          <w:p w:rsidR="002F3214" w:rsidRPr="00C80044" w:rsidRDefault="002F3214" w:rsidP="002F3214">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right="180"/>
              <w:jc w:val="right"/>
              <w:rPr>
                <w:b w:val="0"/>
                <w:sz w:val="24"/>
                <w:szCs w:val="24"/>
              </w:rPr>
            </w:pPr>
            <w:r w:rsidRPr="00C80044">
              <w:rPr>
                <w:rStyle w:val="15"/>
                <w:b w:val="0"/>
                <w:sz w:val="24"/>
                <w:szCs w:val="24"/>
              </w:rPr>
              <w:t>3</w:t>
            </w:r>
          </w:p>
        </w:tc>
        <w:tc>
          <w:tcPr>
            <w:tcW w:w="3402" w:type="dxa"/>
            <w:vAlign w:val="center"/>
          </w:tcPr>
          <w:p w:rsidR="002F3214" w:rsidRPr="00C80044" w:rsidRDefault="002F3214" w:rsidP="002F3214">
            <w:pPr>
              <w:pStyle w:val="27"/>
              <w:shd w:val="clear" w:color="auto" w:fill="auto"/>
              <w:spacing w:line="254" w:lineRule="exact"/>
              <w:ind w:left="140"/>
              <w:jc w:val="left"/>
              <w:rPr>
                <w:b w:val="0"/>
                <w:sz w:val="24"/>
                <w:szCs w:val="24"/>
              </w:rPr>
            </w:pPr>
            <w:r w:rsidRPr="00C80044">
              <w:rPr>
                <w:rStyle w:val="15"/>
                <w:b w:val="0"/>
                <w:sz w:val="24"/>
                <w:szCs w:val="24"/>
              </w:rPr>
              <w:t>Набор для определения альбумина, 4*40</w:t>
            </w:r>
            <w:proofErr w:type="gramStart"/>
            <w:r w:rsidRPr="00C80044">
              <w:rPr>
                <w:rStyle w:val="15"/>
                <w:b w:val="0"/>
                <w:sz w:val="24"/>
                <w:szCs w:val="24"/>
              </w:rPr>
              <w:t>мл,АЬВ</w:t>
            </w:r>
            <w:proofErr w:type="gramEnd"/>
            <w:r w:rsidRPr="00C80044">
              <w:rPr>
                <w:rStyle w:val="15"/>
                <w:b w:val="0"/>
                <w:sz w:val="24"/>
                <w:szCs w:val="24"/>
              </w:rPr>
              <w:t>0102</w:t>
            </w:r>
          </w:p>
        </w:tc>
        <w:tc>
          <w:tcPr>
            <w:tcW w:w="5087" w:type="dxa"/>
            <w:vAlign w:val="bottom"/>
          </w:tcPr>
          <w:p w:rsidR="002F3214" w:rsidRPr="00C80044" w:rsidRDefault="002F3214" w:rsidP="002F3214">
            <w:pPr>
              <w:pStyle w:val="27"/>
              <w:shd w:val="clear" w:color="auto" w:fill="auto"/>
              <w:ind w:left="140"/>
              <w:jc w:val="left"/>
              <w:rPr>
                <w:b w:val="0"/>
                <w:sz w:val="24"/>
                <w:szCs w:val="24"/>
              </w:rPr>
            </w:pPr>
            <w:r w:rsidRPr="00C80044">
              <w:rPr>
                <w:rStyle w:val="15"/>
                <w:b w:val="0"/>
                <w:sz w:val="24"/>
                <w:szCs w:val="24"/>
              </w:rPr>
              <w:t xml:space="preserve">Набор для определения альбумина, метод с </w:t>
            </w:r>
            <w:proofErr w:type="spellStart"/>
            <w:r w:rsidRPr="00C80044">
              <w:rPr>
                <w:rStyle w:val="15"/>
                <w:b w:val="0"/>
                <w:sz w:val="24"/>
                <w:szCs w:val="24"/>
              </w:rPr>
              <w:t>бромкрезоловым</w:t>
            </w:r>
            <w:proofErr w:type="spellEnd"/>
            <w:r w:rsidRPr="00C80044">
              <w:rPr>
                <w:rStyle w:val="15"/>
                <w:b w:val="0"/>
                <w:sz w:val="24"/>
                <w:szCs w:val="24"/>
              </w:rPr>
              <w:t xml:space="preserve"> зеленым, 4*40</w:t>
            </w:r>
            <w:proofErr w:type="gramStart"/>
            <w:r w:rsidRPr="00C80044">
              <w:rPr>
                <w:rStyle w:val="15"/>
                <w:b w:val="0"/>
                <w:sz w:val="24"/>
                <w:szCs w:val="24"/>
              </w:rPr>
              <w:t>мл,АЬВ</w:t>
            </w:r>
            <w:proofErr w:type="gramEnd"/>
            <w:r w:rsidRPr="00C80044">
              <w:rPr>
                <w:rStyle w:val="15"/>
                <w:b w:val="0"/>
                <w:sz w:val="24"/>
                <w:szCs w:val="24"/>
              </w:rPr>
              <w:t>0102 (каталожный номер 105-000822-00)</w:t>
            </w:r>
          </w:p>
        </w:tc>
        <w:tc>
          <w:tcPr>
            <w:tcW w:w="856" w:type="dxa"/>
            <w:vAlign w:val="center"/>
          </w:tcPr>
          <w:p w:rsidR="002F3214" w:rsidRPr="00C80044" w:rsidRDefault="002F3214" w:rsidP="002F3214">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right="180"/>
              <w:jc w:val="right"/>
              <w:rPr>
                <w:b w:val="0"/>
                <w:sz w:val="24"/>
                <w:szCs w:val="24"/>
              </w:rPr>
            </w:pPr>
            <w:r w:rsidRPr="00C80044">
              <w:rPr>
                <w:rStyle w:val="15"/>
                <w:b w:val="0"/>
                <w:sz w:val="24"/>
                <w:szCs w:val="24"/>
              </w:rPr>
              <w:t>4</w:t>
            </w: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холестерина-ЛПВП, 1*40мл+1*14мл</w:t>
            </w:r>
          </w:p>
        </w:tc>
        <w:tc>
          <w:tcPr>
            <w:tcW w:w="5087" w:type="dxa"/>
            <w:vAlign w:val="center"/>
          </w:tcPr>
          <w:p w:rsidR="002F3214" w:rsidRPr="00C80044" w:rsidRDefault="002F3214" w:rsidP="002F3214">
            <w:pPr>
              <w:pStyle w:val="27"/>
              <w:shd w:val="clear" w:color="auto" w:fill="auto"/>
              <w:ind w:left="140"/>
              <w:jc w:val="left"/>
              <w:rPr>
                <w:b w:val="0"/>
                <w:sz w:val="24"/>
                <w:szCs w:val="24"/>
              </w:rPr>
            </w:pPr>
            <w:r w:rsidRPr="00C80044">
              <w:rPr>
                <w:rStyle w:val="15"/>
                <w:b w:val="0"/>
                <w:sz w:val="24"/>
                <w:szCs w:val="24"/>
              </w:rPr>
              <w:t xml:space="preserve">Набор для определения холестерина-ЛПВП, Прямое определение, 1*40мл+1* 14мл, </w:t>
            </w:r>
            <w:r w:rsidRPr="00C80044">
              <w:rPr>
                <w:rStyle w:val="15"/>
                <w:b w:val="0"/>
                <w:sz w:val="24"/>
                <w:szCs w:val="24"/>
                <w:lang w:val="en-US" w:bidi="en-US"/>
              </w:rPr>
              <w:t>HDL</w:t>
            </w:r>
            <w:r w:rsidRPr="00C80044">
              <w:rPr>
                <w:rStyle w:val="15"/>
                <w:b w:val="0"/>
                <w:sz w:val="24"/>
                <w:szCs w:val="24"/>
                <w:lang w:bidi="en-US"/>
              </w:rPr>
              <w:t xml:space="preserve">0102 </w:t>
            </w:r>
            <w:r w:rsidRPr="00C80044">
              <w:rPr>
                <w:rStyle w:val="15"/>
                <w:b w:val="0"/>
                <w:sz w:val="24"/>
                <w:szCs w:val="24"/>
              </w:rPr>
              <w:t>(каталожный номер 105-000835-00)</w:t>
            </w:r>
          </w:p>
        </w:tc>
        <w:tc>
          <w:tcPr>
            <w:tcW w:w="856" w:type="dxa"/>
            <w:vAlign w:val="center"/>
          </w:tcPr>
          <w:p w:rsidR="002F3214" w:rsidRPr="00C80044" w:rsidRDefault="002F3214" w:rsidP="002F3214">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right="180"/>
              <w:jc w:val="right"/>
              <w:rPr>
                <w:b w:val="0"/>
                <w:sz w:val="24"/>
                <w:szCs w:val="24"/>
              </w:rPr>
            </w:pPr>
            <w:r w:rsidRPr="00C80044">
              <w:rPr>
                <w:rStyle w:val="15"/>
                <w:b w:val="0"/>
                <w:sz w:val="24"/>
                <w:szCs w:val="24"/>
              </w:rPr>
              <w:t>5</w:t>
            </w: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холестерина-</w:t>
            </w:r>
            <w:proofErr w:type="gramStart"/>
            <w:r w:rsidRPr="00C80044">
              <w:rPr>
                <w:rStyle w:val="15"/>
                <w:b w:val="0"/>
                <w:sz w:val="24"/>
                <w:szCs w:val="24"/>
              </w:rPr>
              <w:t>ЛПНП,,</w:t>
            </w:r>
            <w:proofErr w:type="gramEnd"/>
            <w:r w:rsidRPr="00C80044">
              <w:rPr>
                <w:rStyle w:val="15"/>
                <w:b w:val="0"/>
                <w:sz w:val="24"/>
                <w:szCs w:val="24"/>
              </w:rPr>
              <w:t xml:space="preserve"> 1*40мл+1*14мл</w:t>
            </w:r>
          </w:p>
        </w:tc>
        <w:tc>
          <w:tcPr>
            <w:tcW w:w="5087" w:type="dxa"/>
            <w:vAlign w:val="center"/>
          </w:tcPr>
          <w:p w:rsidR="002F3214" w:rsidRPr="00C80044" w:rsidRDefault="002F3214" w:rsidP="002F3214">
            <w:pPr>
              <w:pStyle w:val="27"/>
              <w:shd w:val="clear" w:color="auto" w:fill="auto"/>
              <w:ind w:left="140"/>
              <w:jc w:val="left"/>
              <w:rPr>
                <w:b w:val="0"/>
                <w:sz w:val="24"/>
                <w:szCs w:val="24"/>
              </w:rPr>
            </w:pPr>
            <w:r w:rsidRPr="00C80044">
              <w:rPr>
                <w:rStyle w:val="15"/>
                <w:b w:val="0"/>
                <w:sz w:val="24"/>
                <w:szCs w:val="24"/>
              </w:rPr>
              <w:t>Набор для определения холестерина-ЛПНП, Прямое определение, 1 *40мл+1 * 1</w:t>
            </w:r>
            <w:r w:rsidRPr="00C80044">
              <w:rPr>
                <w:rStyle w:val="15"/>
                <w:b w:val="0"/>
                <w:sz w:val="24"/>
                <w:szCs w:val="24"/>
                <w:lang w:bidi="en-US"/>
              </w:rPr>
              <w:t>4</w:t>
            </w:r>
            <w:proofErr w:type="spellStart"/>
            <w:proofErr w:type="gramStart"/>
            <w:r w:rsidRPr="00C80044">
              <w:rPr>
                <w:rStyle w:val="affc"/>
                <w:b w:val="0"/>
                <w:sz w:val="24"/>
                <w:szCs w:val="24"/>
              </w:rPr>
              <w:t>mh</w:t>
            </w:r>
            <w:proofErr w:type="spellEnd"/>
            <w:r w:rsidRPr="00C80044">
              <w:rPr>
                <w:rStyle w:val="affc"/>
                <w:b w:val="0"/>
                <w:sz w:val="24"/>
                <w:szCs w:val="24"/>
                <w:lang w:val="ru-RU"/>
              </w:rPr>
              <w:t xml:space="preserve">,   </w:t>
            </w:r>
            <w:proofErr w:type="gramEnd"/>
            <w:r w:rsidRPr="00C80044">
              <w:rPr>
                <w:rStyle w:val="affc"/>
                <w:b w:val="0"/>
                <w:sz w:val="24"/>
                <w:szCs w:val="24"/>
                <w:lang w:val="ru-RU"/>
              </w:rPr>
              <w:t xml:space="preserve">    </w:t>
            </w:r>
            <w:r w:rsidRPr="00C80044">
              <w:rPr>
                <w:rStyle w:val="affc"/>
                <w:b w:val="0"/>
                <w:sz w:val="24"/>
                <w:szCs w:val="24"/>
              </w:rPr>
              <w:t>LDL</w:t>
            </w:r>
            <w:r w:rsidRPr="00C80044">
              <w:rPr>
                <w:rStyle w:val="15"/>
                <w:b w:val="0"/>
                <w:sz w:val="24"/>
                <w:szCs w:val="24"/>
                <w:lang w:bidi="en-US"/>
              </w:rPr>
              <w:t>0</w:t>
            </w:r>
            <w:r w:rsidRPr="00C80044">
              <w:rPr>
                <w:rStyle w:val="15"/>
                <w:b w:val="0"/>
                <w:sz w:val="24"/>
                <w:szCs w:val="24"/>
              </w:rPr>
              <w:t>102 (каталожный номер 105-000836-00)</w:t>
            </w:r>
          </w:p>
        </w:tc>
        <w:tc>
          <w:tcPr>
            <w:tcW w:w="856" w:type="dxa"/>
            <w:vAlign w:val="center"/>
          </w:tcPr>
          <w:p w:rsidR="002F3214" w:rsidRPr="00C80044" w:rsidRDefault="002F3214" w:rsidP="002F3214">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right="180"/>
              <w:jc w:val="right"/>
              <w:rPr>
                <w:b w:val="0"/>
                <w:sz w:val="24"/>
                <w:szCs w:val="24"/>
              </w:rPr>
            </w:pPr>
            <w:r w:rsidRPr="00C80044">
              <w:rPr>
                <w:rStyle w:val="15"/>
                <w:b w:val="0"/>
                <w:sz w:val="24"/>
                <w:szCs w:val="24"/>
              </w:rPr>
              <w:t>6</w:t>
            </w: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а- амилазы, 1*38мл+1*10мл</w:t>
            </w:r>
          </w:p>
        </w:tc>
        <w:tc>
          <w:tcPr>
            <w:tcW w:w="5087" w:type="dxa"/>
            <w:vAlign w:val="center"/>
          </w:tcPr>
          <w:p w:rsidR="002F3214" w:rsidRPr="00C80044" w:rsidRDefault="002F3214" w:rsidP="002F3214">
            <w:pPr>
              <w:pStyle w:val="27"/>
              <w:shd w:val="clear" w:color="auto" w:fill="auto"/>
              <w:ind w:left="140"/>
              <w:jc w:val="left"/>
              <w:rPr>
                <w:b w:val="0"/>
                <w:sz w:val="24"/>
                <w:szCs w:val="24"/>
              </w:rPr>
            </w:pPr>
            <w:r w:rsidRPr="00C80044">
              <w:rPr>
                <w:rStyle w:val="15"/>
                <w:b w:val="0"/>
                <w:sz w:val="24"/>
                <w:szCs w:val="24"/>
              </w:rPr>
              <w:t xml:space="preserve">Набор для определения альфа -амилазы,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1 * 38мл+ 1 * 10мл, </w:t>
            </w:r>
            <w:r w:rsidRPr="00C80044">
              <w:rPr>
                <w:rStyle w:val="15"/>
                <w:b w:val="0"/>
                <w:sz w:val="24"/>
                <w:szCs w:val="24"/>
                <w:lang w:val="en-US" w:bidi="en-US"/>
              </w:rPr>
              <w:t>AM</w:t>
            </w:r>
            <w:r w:rsidRPr="00C80044">
              <w:rPr>
                <w:rStyle w:val="15"/>
                <w:b w:val="0"/>
                <w:sz w:val="24"/>
                <w:szCs w:val="24"/>
                <w:lang w:bidi="en-US"/>
              </w:rPr>
              <w:t xml:space="preserve"> </w:t>
            </w:r>
            <w:r w:rsidRPr="00C80044">
              <w:rPr>
                <w:rStyle w:val="15"/>
                <w:b w:val="0"/>
                <w:sz w:val="24"/>
                <w:szCs w:val="24"/>
                <w:lang w:val="en-US" w:bidi="en-US"/>
              </w:rPr>
              <w:t>Y</w:t>
            </w:r>
            <w:r w:rsidRPr="00C80044">
              <w:rPr>
                <w:rStyle w:val="15"/>
                <w:b w:val="0"/>
                <w:sz w:val="24"/>
                <w:szCs w:val="24"/>
                <w:lang w:bidi="en-US"/>
              </w:rPr>
              <w:t>0</w:t>
            </w:r>
            <w:r w:rsidRPr="00C80044">
              <w:rPr>
                <w:rStyle w:val="15"/>
                <w:b w:val="0"/>
                <w:sz w:val="24"/>
                <w:szCs w:val="24"/>
              </w:rPr>
              <w:t>102 (каталожный номер 105-000847-00)</w:t>
            </w:r>
          </w:p>
        </w:tc>
        <w:tc>
          <w:tcPr>
            <w:tcW w:w="856" w:type="dxa"/>
            <w:vAlign w:val="center"/>
          </w:tcPr>
          <w:p w:rsidR="002F3214" w:rsidRPr="00C80044" w:rsidRDefault="002F3214" w:rsidP="002F3214">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right="180"/>
              <w:jc w:val="right"/>
              <w:rPr>
                <w:b w:val="0"/>
                <w:sz w:val="24"/>
                <w:szCs w:val="24"/>
              </w:rPr>
            </w:pPr>
            <w:r w:rsidRPr="00C80044">
              <w:rPr>
                <w:rStyle w:val="15"/>
                <w:b w:val="0"/>
                <w:sz w:val="24"/>
                <w:szCs w:val="24"/>
              </w:rPr>
              <w:t>7</w:t>
            </w: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гамма-</w:t>
            </w:r>
          </w:p>
          <w:p w:rsidR="002F3214" w:rsidRPr="00C80044" w:rsidRDefault="002F3214" w:rsidP="002F3214">
            <w:pPr>
              <w:pStyle w:val="27"/>
              <w:shd w:val="clear" w:color="auto" w:fill="auto"/>
              <w:spacing w:line="264" w:lineRule="exact"/>
              <w:ind w:left="140"/>
              <w:jc w:val="left"/>
              <w:rPr>
                <w:b w:val="0"/>
                <w:sz w:val="24"/>
                <w:szCs w:val="24"/>
              </w:rPr>
            </w:pPr>
            <w:proofErr w:type="spellStart"/>
            <w:r w:rsidRPr="00C80044">
              <w:rPr>
                <w:rStyle w:val="15"/>
                <w:b w:val="0"/>
                <w:sz w:val="24"/>
                <w:szCs w:val="24"/>
              </w:rPr>
              <w:t>глутамилтрансферазы</w:t>
            </w:r>
            <w:proofErr w:type="spellEnd"/>
            <w:r w:rsidRPr="00C80044">
              <w:rPr>
                <w:rStyle w:val="15"/>
                <w:b w:val="0"/>
                <w:sz w:val="24"/>
                <w:szCs w:val="24"/>
              </w:rPr>
              <w:t>,</w:t>
            </w:r>
          </w:p>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4*35мл+2*18мл</w:t>
            </w:r>
          </w:p>
        </w:tc>
        <w:tc>
          <w:tcPr>
            <w:tcW w:w="5087" w:type="dxa"/>
            <w:vAlign w:val="center"/>
          </w:tcPr>
          <w:p w:rsidR="002F3214" w:rsidRPr="00C80044" w:rsidRDefault="002F3214" w:rsidP="002F3214">
            <w:pPr>
              <w:pStyle w:val="27"/>
              <w:shd w:val="clear" w:color="auto" w:fill="auto"/>
              <w:spacing w:line="226" w:lineRule="exact"/>
              <w:ind w:left="140"/>
              <w:jc w:val="left"/>
              <w:rPr>
                <w:b w:val="0"/>
                <w:sz w:val="24"/>
                <w:szCs w:val="24"/>
              </w:rPr>
            </w:pPr>
            <w:r w:rsidRPr="00C80044">
              <w:rPr>
                <w:rStyle w:val="15"/>
                <w:b w:val="0"/>
                <w:sz w:val="24"/>
                <w:szCs w:val="24"/>
              </w:rPr>
              <w:t xml:space="preserve">Набор для определения гамма- </w:t>
            </w:r>
            <w:proofErr w:type="spellStart"/>
            <w:r w:rsidRPr="00C80044">
              <w:rPr>
                <w:rStyle w:val="15"/>
                <w:b w:val="0"/>
                <w:sz w:val="24"/>
                <w:szCs w:val="24"/>
              </w:rPr>
              <w:t>глутамилтрансферазы</w:t>
            </w:r>
            <w:proofErr w:type="spellEnd"/>
            <w:r w:rsidRPr="00C80044">
              <w:rPr>
                <w:rStyle w:val="15"/>
                <w:b w:val="0"/>
                <w:sz w:val="24"/>
                <w:szCs w:val="24"/>
              </w:rPr>
              <w:t xml:space="preserve">, </w:t>
            </w:r>
            <w:proofErr w:type="spellStart"/>
            <w:r w:rsidRPr="00C80044">
              <w:rPr>
                <w:rStyle w:val="15"/>
                <w:b w:val="0"/>
                <w:sz w:val="24"/>
                <w:szCs w:val="24"/>
              </w:rPr>
              <w:t>Зейн</w:t>
            </w:r>
            <w:proofErr w:type="spellEnd"/>
            <w:r w:rsidRPr="00C80044">
              <w:rPr>
                <w:rStyle w:val="15"/>
                <w:b w:val="0"/>
                <w:sz w:val="24"/>
                <w:szCs w:val="24"/>
                <w:lang w:bidi="en-US"/>
              </w:rPr>
              <w:t>/</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4*35мл+2*18мл, </w:t>
            </w:r>
            <w:r w:rsidRPr="00C80044">
              <w:rPr>
                <w:rStyle w:val="15"/>
                <w:b w:val="0"/>
                <w:sz w:val="24"/>
                <w:szCs w:val="24"/>
                <w:lang w:val="en-US" w:bidi="en-US"/>
              </w:rPr>
              <w:t>GGT</w:t>
            </w:r>
            <w:r w:rsidRPr="00C80044">
              <w:rPr>
                <w:rStyle w:val="15"/>
                <w:b w:val="0"/>
                <w:sz w:val="24"/>
                <w:szCs w:val="24"/>
                <w:lang w:bidi="en-US"/>
              </w:rPr>
              <w:t xml:space="preserve">0102 </w:t>
            </w:r>
            <w:r w:rsidRPr="00C80044">
              <w:rPr>
                <w:rStyle w:val="15"/>
                <w:b w:val="0"/>
                <w:sz w:val="24"/>
                <w:szCs w:val="24"/>
              </w:rPr>
              <w:t>(каталожный номер 105-000817-00)</w:t>
            </w:r>
          </w:p>
        </w:tc>
        <w:tc>
          <w:tcPr>
            <w:tcW w:w="856" w:type="dxa"/>
            <w:vAlign w:val="center"/>
          </w:tcPr>
          <w:p w:rsidR="002F3214" w:rsidRPr="00C80044" w:rsidRDefault="002F3214" w:rsidP="002F3214">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right="180"/>
              <w:jc w:val="right"/>
              <w:rPr>
                <w:b w:val="0"/>
                <w:sz w:val="24"/>
                <w:szCs w:val="24"/>
              </w:rPr>
            </w:pPr>
            <w:r w:rsidRPr="00C80044">
              <w:rPr>
                <w:rStyle w:val="15"/>
                <w:b w:val="0"/>
                <w:sz w:val="24"/>
                <w:szCs w:val="24"/>
              </w:rPr>
              <w:t>8</w:t>
            </w:r>
          </w:p>
        </w:tc>
        <w:tc>
          <w:tcPr>
            <w:tcW w:w="3402" w:type="dxa"/>
            <w:vAlign w:val="center"/>
          </w:tcPr>
          <w:p w:rsidR="002F3214" w:rsidRPr="00C80044" w:rsidRDefault="002F3214" w:rsidP="002F3214">
            <w:pPr>
              <w:pStyle w:val="27"/>
              <w:shd w:val="clear" w:color="auto" w:fill="auto"/>
              <w:spacing w:line="259" w:lineRule="exact"/>
              <w:ind w:left="140"/>
              <w:jc w:val="left"/>
              <w:rPr>
                <w:b w:val="0"/>
                <w:sz w:val="24"/>
                <w:szCs w:val="24"/>
              </w:rPr>
            </w:pPr>
            <w:r w:rsidRPr="00C80044">
              <w:rPr>
                <w:rStyle w:val="15"/>
                <w:b w:val="0"/>
                <w:sz w:val="24"/>
                <w:szCs w:val="24"/>
              </w:rPr>
              <w:t>Набор для определения щелочной фосфатазы, 4*35мл+2*18мл,</w:t>
            </w:r>
          </w:p>
        </w:tc>
        <w:tc>
          <w:tcPr>
            <w:tcW w:w="5087" w:type="dxa"/>
            <w:vAlign w:val="center"/>
          </w:tcPr>
          <w:p w:rsidR="002F3214" w:rsidRPr="00C80044" w:rsidRDefault="002F3214" w:rsidP="002F3214">
            <w:pPr>
              <w:pStyle w:val="27"/>
              <w:shd w:val="clear" w:color="auto" w:fill="auto"/>
              <w:ind w:left="140"/>
              <w:jc w:val="left"/>
              <w:rPr>
                <w:b w:val="0"/>
                <w:sz w:val="24"/>
                <w:szCs w:val="24"/>
              </w:rPr>
            </w:pPr>
            <w:r w:rsidRPr="00C80044">
              <w:rPr>
                <w:rStyle w:val="15"/>
                <w:b w:val="0"/>
                <w:sz w:val="24"/>
                <w:szCs w:val="24"/>
              </w:rPr>
              <w:t xml:space="preserve">Набор для определения щелочной фосфатазы,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АМП буфер, 4*35мл+2*18мл, </w:t>
            </w:r>
            <w:r w:rsidRPr="00C80044">
              <w:rPr>
                <w:rStyle w:val="15"/>
                <w:b w:val="0"/>
                <w:sz w:val="24"/>
                <w:szCs w:val="24"/>
                <w:lang w:val="en-US" w:bidi="en-US"/>
              </w:rPr>
              <w:t>ALP</w:t>
            </w:r>
            <w:r w:rsidRPr="00C80044">
              <w:rPr>
                <w:rStyle w:val="15"/>
                <w:b w:val="0"/>
                <w:sz w:val="24"/>
                <w:szCs w:val="24"/>
                <w:lang w:bidi="en-US"/>
              </w:rPr>
              <w:t>0102</w:t>
            </w:r>
          </w:p>
          <w:p w:rsidR="002F3214" w:rsidRPr="00C80044" w:rsidRDefault="002F3214" w:rsidP="002F3214">
            <w:pPr>
              <w:pStyle w:val="27"/>
              <w:shd w:val="clear" w:color="auto" w:fill="auto"/>
              <w:ind w:left="140"/>
              <w:jc w:val="left"/>
              <w:rPr>
                <w:b w:val="0"/>
                <w:sz w:val="24"/>
                <w:szCs w:val="24"/>
              </w:rPr>
            </w:pPr>
            <w:r w:rsidRPr="00C80044">
              <w:rPr>
                <w:rStyle w:val="15"/>
                <w:b w:val="0"/>
                <w:sz w:val="24"/>
                <w:szCs w:val="24"/>
              </w:rPr>
              <w:t>(каталожный номер 105-000816-00)</w:t>
            </w:r>
          </w:p>
        </w:tc>
        <w:tc>
          <w:tcPr>
            <w:tcW w:w="856" w:type="dxa"/>
            <w:vAlign w:val="center"/>
          </w:tcPr>
          <w:p w:rsidR="002F3214" w:rsidRPr="00C80044" w:rsidRDefault="002F3214" w:rsidP="002F3214">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right="180"/>
              <w:jc w:val="right"/>
              <w:rPr>
                <w:b w:val="0"/>
                <w:sz w:val="24"/>
                <w:szCs w:val="24"/>
              </w:rPr>
            </w:pPr>
            <w:r w:rsidRPr="00C80044">
              <w:rPr>
                <w:rStyle w:val="15"/>
                <w:b w:val="0"/>
                <w:sz w:val="24"/>
                <w:szCs w:val="24"/>
              </w:rPr>
              <w:t>9</w:t>
            </w: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лактатдегидрогеназы</w:t>
            </w:r>
            <w:proofErr w:type="spellEnd"/>
            <w:r w:rsidRPr="00C80044">
              <w:rPr>
                <w:rStyle w:val="15"/>
                <w:b w:val="0"/>
                <w:sz w:val="24"/>
                <w:szCs w:val="24"/>
              </w:rPr>
              <w:t>, 4*35мл+2*18мл</w:t>
            </w:r>
          </w:p>
        </w:tc>
        <w:tc>
          <w:tcPr>
            <w:tcW w:w="5087" w:type="dxa"/>
            <w:vAlign w:val="center"/>
          </w:tcPr>
          <w:p w:rsidR="002F3214" w:rsidRPr="00C80044" w:rsidRDefault="002F3214" w:rsidP="002F3214">
            <w:pPr>
              <w:pStyle w:val="27"/>
              <w:shd w:val="clear" w:color="auto" w:fill="auto"/>
              <w:spacing w:line="226"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лактатдегидрогеназы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4*35мл+2*18мл, </w:t>
            </w:r>
            <w:r w:rsidRPr="00C80044">
              <w:rPr>
                <w:rStyle w:val="15"/>
                <w:b w:val="0"/>
                <w:sz w:val="24"/>
                <w:szCs w:val="24"/>
                <w:lang w:val="en-US" w:bidi="en-US"/>
              </w:rPr>
              <w:t>LDH</w:t>
            </w:r>
            <w:r w:rsidRPr="00C80044">
              <w:rPr>
                <w:rStyle w:val="15"/>
                <w:b w:val="0"/>
                <w:sz w:val="24"/>
                <w:szCs w:val="24"/>
                <w:lang w:bidi="en-US"/>
              </w:rPr>
              <w:t xml:space="preserve">0102 </w:t>
            </w:r>
            <w:r w:rsidRPr="00C80044">
              <w:rPr>
                <w:rStyle w:val="15"/>
                <w:b w:val="0"/>
                <w:sz w:val="24"/>
                <w:szCs w:val="24"/>
              </w:rPr>
              <w:t>(каталожный номер 105-000818-00)</w:t>
            </w:r>
          </w:p>
        </w:tc>
        <w:tc>
          <w:tcPr>
            <w:tcW w:w="856" w:type="dxa"/>
            <w:vAlign w:val="center"/>
          </w:tcPr>
          <w:p w:rsidR="002F3214" w:rsidRPr="00C80044" w:rsidRDefault="002F3214" w:rsidP="002F3214">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AB763B" w:rsidP="002F3214">
            <w:pPr>
              <w:pStyle w:val="27"/>
              <w:shd w:val="clear" w:color="auto" w:fill="auto"/>
              <w:spacing w:line="170" w:lineRule="exact"/>
              <w:ind w:left="240"/>
              <w:jc w:val="left"/>
              <w:rPr>
                <w:b w:val="0"/>
                <w:sz w:val="24"/>
                <w:szCs w:val="24"/>
                <w:lang w:bidi="ru-RU"/>
              </w:rPr>
            </w:pPr>
            <w:r>
              <w:rPr>
                <w:rStyle w:val="15"/>
                <w:b w:val="0"/>
                <w:sz w:val="24"/>
                <w:szCs w:val="24"/>
              </w:rPr>
              <w:t xml:space="preserve">          </w:t>
            </w:r>
            <w:r w:rsidR="002F3214" w:rsidRPr="00C80044">
              <w:rPr>
                <w:rStyle w:val="15"/>
                <w:b w:val="0"/>
                <w:sz w:val="24"/>
                <w:szCs w:val="24"/>
              </w:rPr>
              <w:t>10</w:t>
            </w:r>
          </w:p>
        </w:tc>
        <w:tc>
          <w:tcPr>
            <w:tcW w:w="3402" w:type="dxa"/>
            <w:vAlign w:val="center"/>
          </w:tcPr>
          <w:p w:rsidR="002F3214" w:rsidRPr="00C80044" w:rsidRDefault="002F3214" w:rsidP="002F3214">
            <w:pPr>
              <w:pStyle w:val="27"/>
              <w:shd w:val="clear" w:color="auto" w:fill="auto"/>
              <w:spacing w:line="269" w:lineRule="exact"/>
              <w:ind w:left="140"/>
              <w:jc w:val="left"/>
              <w:rPr>
                <w:b w:val="0"/>
                <w:sz w:val="24"/>
                <w:szCs w:val="24"/>
              </w:rPr>
            </w:pPr>
            <w:r w:rsidRPr="00C80044">
              <w:rPr>
                <w:rStyle w:val="15"/>
                <w:b w:val="0"/>
                <w:sz w:val="24"/>
                <w:szCs w:val="24"/>
              </w:rPr>
              <w:t>Набор для определения общего холестерина, 4*40мл</w:t>
            </w:r>
          </w:p>
        </w:tc>
        <w:tc>
          <w:tcPr>
            <w:tcW w:w="5087" w:type="dxa"/>
            <w:vAlign w:val="bottom"/>
          </w:tcPr>
          <w:p w:rsidR="002F3214" w:rsidRPr="00C80044" w:rsidRDefault="002F3214" w:rsidP="002F3214">
            <w:pPr>
              <w:pStyle w:val="27"/>
              <w:shd w:val="clear" w:color="auto" w:fill="auto"/>
              <w:spacing w:line="226" w:lineRule="exact"/>
              <w:ind w:left="120"/>
              <w:jc w:val="left"/>
              <w:rPr>
                <w:b w:val="0"/>
                <w:sz w:val="24"/>
                <w:szCs w:val="24"/>
              </w:rPr>
            </w:pPr>
            <w:r w:rsidRPr="00C80044">
              <w:rPr>
                <w:rStyle w:val="15"/>
                <w:b w:val="0"/>
                <w:sz w:val="24"/>
                <w:szCs w:val="24"/>
              </w:rPr>
              <w:t xml:space="preserve">Набор для определения общего холестерина, </w:t>
            </w:r>
            <w:proofErr w:type="spellStart"/>
            <w:r w:rsidRPr="00C80044">
              <w:rPr>
                <w:rStyle w:val="15"/>
                <w:b w:val="0"/>
                <w:sz w:val="24"/>
                <w:szCs w:val="24"/>
              </w:rPr>
              <w:t>Холестеролоксидаза-пероксидаза</w:t>
            </w:r>
            <w:proofErr w:type="spellEnd"/>
            <w:r w:rsidRPr="00C80044">
              <w:rPr>
                <w:rStyle w:val="15"/>
                <w:b w:val="0"/>
                <w:sz w:val="24"/>
                <w:szCs w:val="24"/>
              </w:rPr>
              <w:t>, 4*40мл, ТС0102</w:t>
            </w:r>
          </w:p>
          <w:p w:rsidR="002F3214" w:rsidRPr="00C80044" w:rsidRDefault="002F3214" w:rsidP="002F3214">
            <w:pPr>
              <w:pStyle w:val="27"/>
              <w:shd w:val="clear" w:color="auto" w:fill="auto"/>
              <w:spacing w:line="226" w:lineRule="exact"/>
              <w:ind w:left="120"/>
              <w:jc w:val="left"/>
              <w:rPr>
                <w:b w:val="0"/>
                <w:sz w:val="24"/>
                <w:szCs w:val="24"/>
              </w:rPr>
            </w:pPr>
            <w:r w:rsidRPr="00C80044">
              <w:rPr>
                <w:rStyle w:val="15"/>
                <w:b w:val="0"/>
                <w:sz w:val="24"/>
                <w:szCs w:val="24"/>
              </w:rPr>
              <w:t>(каталожный номер 105-000820-00)</w:t>
            </w:r>
          </w:p>
        </w:tc>
        <w:tc>
          <w:tcPr>
            <w:tcW w:w="856" w:type="dxa"/>
            <w:vAlign w:val="center"/>
          </w:tcPr>
          <w:p w:rsidR="002F3214" w:rsidRPr="00C80044" w:rsidRDefault="002F3214" w:rsidP="002F3214">
            <w:pPr>
              <w:pStyle w:val="27"/>
              <w:shd w:val="clear" w:color="auto" w:fill="auto"/>
              <w:spacing w:line="170" w:lineRule="exact"/>
              <w:ind w:right="100"/>
              <w:jc w:val="right"/>
              <w:rPr>
                <w:b w:val="0"/>
                <w:sz w:val="24"/>
                <w:szCs w:val="24"/>
              </w:rPr>
            </w:pPr>
            <w:r w:rsidRPr="00C80044">
              <w:rPr>
                <w:rStyle w:val="15"/>
                <w:b w:val="0"/>
                <w:sz w:val="24"/>
                <w:szCs w:val="24"/>
              </w:rPr>
              <w:t>15,00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AB763B" w:rsidP="002F3214">
            <w:pPr>
              <w:pStyle w:val="27"/>
              <w:shd w:val="clear" w:color="auto" w:fill="auto"/>
              <w:spacing w:line="170" w:lineRule="exact"/>
              <w:ind w:left="240"/>
              <w:jc w:val="left"/>
              <w:rPr>
                <w:b w:val="0"/>
                <w:sz w:val="24"/>
                <w:szCs w:val="24"/>
              </w:rPr>
            </w:pPr>
            <w:r>
              <w:rPr>
                <w:rStyle w:val="15"/>
                <w:b w:val="0"/>
                <w:sz w:val="24"/>
                <w:szCs w:val="24"/>
              </w:rPr>
              <w:t xml:space="preserve">          </w:t>
            </w:r>
            <w:r w:rsidR="002F3214" w:rsidRPr="00C80044">
              <w:rPr>
                <w:rStyle w:val="15"/>
                <w:b w:val="0"/>
                <w:sz w:val="24"/>
                <w:szCs w:val="24"/>
              </w:rPr>
              <w:t>11</w:t>
            </w: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глюкозы, 4*40мл+2*20мл</w:t>
            </w:r>
          </w:p>
        </w:tc>
        <w:tc>
          <w:tcPr>
            <w:tcW w:w="5087" w:type="dxa"/>
            <w:vAlign w:val="bottom"/>
          </w:tcPr>
          <w:p w:rsidR="002F3214" w:rsidRPr="00C80044" w:rsidRDefault="002F3214" w:rsidP="002F3214">
            <w:pPr>
              <w:pStyle w:val="27"/>
              <w:shd w:val="clear" w:color="auto" w:fill="auto"/>
              <w:ind w:left="120"/>
              <w:jc w:val="left"/>
              <w:rPr>
                <w:b w:val="0"/>
                <w:sz w:val="24"/>
                <w:szCs w:val="24"/>
              </w:rPr>
            </w:pPr>
            <w:r w:rsidRPr="00C80044">
              <w:rPr>
                <w:rStyle w:val="15"/>
                <w:b w:val="0"/>
                <w:sz w:val="24"/>
                <w:szCs w:val="24"/>
              </w:rPr>
              <w:t>Набор для определения глюкозы,</w:t>
            </w:r>
          </w:p>
          <w:p w:rsidR="002F3214" w:rsidRPr="00C80044" w:rsidRDefault="002F3214" w:rsidP="002F3214">
            <w:pPr>
              <w:pStyle w:val="27"/>
              <w:shd w:val="clear" w:color="auto" w:fill="auto"/>
              <w:ind w:left="120"/>
              <w:jc w:val="left"/>
              <w:rPr>
                <w:b w:val="0"/>
                <w:sz w:val="24"/>
                <w:szCs w:val="24"/>
              </w:rPr>
            </w:pPr>
            <w:proofErr w:type="spellStart"/>
            <w:r w:rsidRPr="00C80044">
              <w:rPr>
                <w:rStyle w:val="15"/>
                <w:b w:val="0"/>
                <w:sz w:val="24"/>
                <w:szCs w:val="24"/>
              </w:rPr>
              <w:t>Глюкозооксидазный</w:t>
            </w:r>
            <w:proofErr w:type="spellEnd"/>
            <w:r w:rsidRPr="00C80044">
              <w:rPr>
                <w:rStyle w:val="15"/>
                <w:b w:val="0"/>
                <w:sz w:val="24"/>
                <w:szCs w:val="24"/>
              </w:rPr>
              <w:t xml:space="preserve"> метод,4*40мл+2*20</w:t>
            </w:r>
            <w:proofErr w:type="gramStart"/>
            <w:r w:rsidRPr="00C80044">
              <w:rPr>
                <w:rStyle w:val="15"/>
                <w:b w:val="0"/>
                <w:sz w:val="24"/>
                <w:szCs w:val="24"/>
              </w:rPr>
              <w:t>мл,ОЫЮ</w:t>
            </w:r>
            <w:proofErr w:type="gramEnd"/>
            <w:r w:rsidRPr="00C80044">
              <w:rPr>
                <w:rStyle w:val="15"/>
                <w:b w:val="0"/>
                <w:sz w:val="24"/>
                <w:szCs w:val="24"/>
              </w:rPr>
              <w:t>102 (каталожный номер 105-000849-00)</w:t>
            </w:r>
          </w:p>
        </w:tc>
        <w:tc>
          <w:tcPr>
            <w:tcW w:w="856" w:type="dxa"/>
            <w:vAlign w:val="center"/>
          </w:tcPr>
          <w:p w:rsidR="002F3214" w:rsidRPr="00C80044" w:rsidRDefault="002F3214" w:rsidP="002F3214">
            <w:pPr>
              <w:pStyle w:val="27"/>
              <w:shd w:val="clear" w:color="auto" w:fill="auto"/>
              <w:spacing w:line="170" w:lineRule="exact"/>
              <w:ind w:right="100"/>
              <w:jc w:val="right"/>
              <w:rPr>
                <w:b w:val="0"/>
                <w:sz w:val="24"/>
                <w:szCs w:val="24"/>
              </w:rPr>
            </w:pPr>
            <w:r w:rsidRPr="00C80044">
              <w:rPr>
                <w:rStyle w:val="15"/>
                <w:b w:val="0"/>
                <w:sz w:val="24"/>
                <w:szCs w:val="24"/>
              </w:rPr>
              <w:t>10,00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AB763B" w:rsidRDefault="00AB763B" w:rsidP="002F3214">
            <w:pPr>
              <w:pStyle w:val="27"/>
              <w:shd w:val="clear" w:color="auto" w:fill="auto"/>
              <w:spacing w:line="170" w:lineRule="exact"/>
              <w:ind w:left="240"/>
              <w:jc w:val="left"/>
              <w:rPr>
                <w:rStyle w:val="15"/>
                <w:b w:val="0"/>
                <w:sz w:val="22"/>
                <w:szCs w:val="22"/>
              </w:rPr>
            </w:pPr>
            <w:r>
              <w:rPr>
                <w:rStyle w:val="15"/>
                <w:b w:val="0"/>
                <w:sz w:val="22"/>
                <w:szCs w:val="22"/>
              </w:rPr>
              <w:t xml:space="preserve">           </w:t>
            </w:r>
            <w:r w:rsidRPr="00AB763B">
              <w:rPr>
                <w:rStyle w:val="15"/>
                <w:b w:val="0"/>
                <w:sz w:val="22"/>
                <w:szCs w:val="22"/>
              </w:rPr>
              <w:t>12</w:t>
            </w:r>
          </w:p>
          <w:p w:rsidR="00AB763B" w:rsidRPr="00AB763B" w:rsidRDefault="00AB763B" w:rsidP="002F3214">
            <w:pPr>
              <w:pStyle w:val="27"/>
              <w:shd w:val="clear" w:color="auto" w:fill="auto"/>
              <w:spacing w:line="170" w:lineRule="exact"/>
              <w:ind w:left="240"/>
              <w:jc w:val="left"/>
              <w:rPr>
                <w:b w:val="0"/>
                <w:sz w:val="22"/>
                <w:szCs w:val="22"/>
              </w:rPr>
            </w:pPr>
          </w:p>
        </w:tc>
        <w:tc>
          <w:tcPr>
            <w:tcW w:w="3402" w:type="dxa"/>
            <w:vAlign w:val="center"/>
          </w:tcPr>
          <w:p w:rsidR="002F3214" w:rsidRPr="00C80044" w:rsidRDefault="002F3214" w:rsidP="002F3214">
            <w:pPr>
              <w:pStyle w:val="27"/>
              <w:shd w:val="clear" w:color="auto" w:fill="auto"/>
              <w:spacing w:line="259"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креатинкиназы</w:t>
            </w:r>
            <w:proofErr w:type="spellEnd"/>
            <w:r w:rsidRPr="00C80044">
              <w:rPr>
                <w:rStyle w:val="15"/>
                <w:b w:val="0"/>
                <w:sz w:val="24"/>
                <w:szCs w:val="24"/>
              </w:rPr>
              <w:t xml:space="preserve"> 2*35мл+1*18мл</w:t>
            </w:r>
          </w:p>
        </w:tc>
        <w:tc>
          <w:tcPr>
            <w:tcW w:w="5087" w:type="dxa"/>
            <w:vAlign w:val="center"/>
          </w:tcPr>
          <w:p w:rsidR="002F3214" w:rsidRPr="00C80044" w:rsidRDefault="002F3214" w:rsidP="002F3214">
            <w:pPr>
              <w:pStyle w:val="27"/>
              <w:shd w:val="clear" w:color="auto" w:fill="auto"/>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креатинкиназы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метод, 2*35мл+1*18мл, СК1102 (каталожный номер 105-004615-00)</w:t>
            </w:r>
          </w:p>
        </w:tc>
        <w:tc>
          <w:tcPr>
            <w:tcW w:w="856" w:type="dxa"/>
            <w:vAlign w:val="center"/>
          </w:tcPr>
          <w:p w:rsidR="002F3214" w:rsidRPr="00C80044" w:rsidRDefault="002F3214" w:rsidP="002F3214">
            <w:pPr>
              <w:pStyle w:val="27"/>
              <w:shd w:val="clear" w:color="auto" w:fill="auto"/>
              <w:spacing w:line="170" w:lineRule="exact"/>
              <w:ind w:right="10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AB763B" w:rsidRDefault="00AB763B" w:rsidP="002F3214">
            <w:pPr>
              <w:pStyle w:val="27"/>
              <w:shd w:val="clear" w:color="auto" w:fill="auto"/>
              <w:spacing w:line="170" w:lineRule="exact"/>
              <w:ind w:left="240"/>
              <w:jc w:val="left"/>
              <w:rPr>
                <w:rStyle w:val="15"/>
                <w:b w:val="0"/>
                <w:sz w:val="22"/>
                <w:szCs w:val="22"/>
              </w:rPr>
            </w:pPr>
            <w:r w:rsidRPr="00AB763B">
              <w:rPr>
                <w:rStyle w:val="15"/>
                <w:b w:val="0"/>
                <w:sz w:val="22"/>
                <w:szCs w:val="22"/>
              </w:rPr>
              <w:t>13</w:t>
            </w:r>
          </w:p>
          <w:p w:rsidR="00AB763B" w:rsidRPr="00AB763B" w:rsidRDefault="00AB763B" w:rsidP="002F3214">
            <w:pPr>
              <w:pStyle w:val="27"/>
              <w:shd w:val="clear" w:color="auto" w:fill="auto"/>
              <w:spacing w:line="170" w:lineRule="exact"/>
              <w:ind w:left="240"/>
              <w:jc w:val="left"/>
              <w:rPr>
                <w:b w:val="0"/>
                <w:sz w:val="22"/>
                <w:szCs w:val="22"/>
              </w:rPr>
            </w:pPr>
          </w:p>
        </w:tc>
        <w:tc>
          <w:tcPr>
            <w:tcW w:w="3402" w:type="dxa"/>
            <w:vAlign w:val="center"/>
          </w:tcPr>
          <w:p w:rsidR="002F3214" w:rsidRPr="00C80044" w:rsidRDefault="002F3214" w:rsidP="002F3214">
            <w:pPr>
              <w:pStyle w:val="27"/>
              <w:shd w:val="clear" w:color="auto" w:fill="auto"/>
              <w:spacing w:line="259" w:lineRule="exact"/>
              <w:ind w:left="140"/>
              <w:jc w:val="left"/>
              <w:rPr>
                <w:b w:val="0"/>
                <w:sz w:val="24"/>
                <w:szCs w:val="24"/>
              </w:rPr>
            </w:pPr>
            <w:r w:rsidRPr="00C80044">
              <w:rPr>
                <w:rStyle w:val="15"/>
                <w:b w:val="0"/>
                <w:sz w:val="24"/>
                <w:szCs w:val="24"/>
              </w:rPr>
              <w:t>Набор для определения общего белка, 4*40мл</w:t>
            </w:r>
          </w:p>
        </w:tc>
        <w:tc>
          <w:tcPr>
            <w:tcW w:w="5087" w:type="dxa"/>
            <w:vAlign w:val="bottom"/>
          </w:tcPr>
          <w:p w:rsidR="002F3214" w:rsidRPr="00C80044" w:rsidRDefault="002F3214" w:rsidP="002F3214">
            <w:pPr>
              <w:pStyle w:val="27"/>
              <w:shd w:val="clear" w:color="auto" w:fill="auto"/>
              <w:spacing w:line="226" w:lineRule="exact"/>
              <w:ind w:left="120"/>
              <w:jc w:val="left"/>
              <w:rPr>
                <w:b w:val="0"/>
                <w:sz w:val="24"/>
                <w:szCs w:val="24"/>
              </w:rPr>
            </w:pPr>
            <w:r w:rsidRPr="00C80044">
              <w:rPr>
                <w:rStyle w:val="15"/>
                <w:b w:val="0"/>
                <w:sz w:val="24"/>
                <w:szCs w:val="24"/>
              </w:rPr>
              <w:t xml:space="preserve">Набор для определения общего белка, </w:t>
            </w:r>
            <w:proofErr w:type="spellStart"/>
            <w:r w:rsidRPr="00C80044">
              <w:rPr>
                <w:rStyle w:val="15"/>
                <w:b w:val="0"/>
                <w:sz w:val="24"/>
                <w:szCs w:val="24"/>
              </w:rPr>
              <w:t>Биуретовый</w:t>
            </w:r>
            <w:proofErr w:type="spellEnd"/>
            <w:r w:rsidRPr="00C80044">
              <w:rPr>
                <w:rStyle w:val="15"/>
                <w:b w:val="0"/>
                <w:sz w:val="24"/>
                <w:szCs w:val="24"/>
              </w:rPr>
              <w:t xml:space="preserve"> метод, 4*40мл, ТР0102 (каталожный номер 105-000823-00)</w:t>
            </w:r>
          </w:p>
        </w:tc>
        <w:tc>
          <w:tcPr>
            <w:tcW w:w="856" w:type="dxa"/>
            <w:vAlign w:val="center"/>
          </w:tcPr>
          <w:p w:rsidR="002F3214" w:rsidRPr="00C80044" w:rsidRDefault="002F3214" w:rsidP="002F3214">
            <w:pPr>
              <w:pStyle w:val="27"/>
              <w:shd w:val="clear" w:color="auto" w:fill="auto"/>
              <w:spacing w:line="170" w:lineRule="exact"/>
              <w:ind w:right="100"/>
              <w:jc w:val="right"/>
              <w:rPr>
                <w:b w:val="0"/>
                <w:sz w:val="24"/>
                <w:szCs w:val="24"/>
              </w:rPr>
            </w:pPr>
            <w:r w:rsidRPr="00C80044">
              <w:rPr>
                <w:rStyle w:val="15"/>
                <w:b w:val="0"/>
                <w:sz w:val="24"/>
                <w:szCs w:val="24"/>
              </w:rPr>
              <w:t>2,00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AB763B" w:rsidRDefault="00AB763B" w:rsidP="002F3214">
            <w:pPr>
              <w:pStyle w:val="27"/>
              <w:shd w:val="clear" w:color="auto" w:fill="auto"/>
              <w:spacing w:line="170" w:lineRule="exact"/>
              <w:ind w:left="240"/>
              <w:jc w:val="left"/>
              <w:rPr>
                <w:b w:val="0"/>
                <w:sz w:val="22"/>
                <w:szCs w:val="22"/>
              </w:rPr>
            </w:pPr>
            <w:r w:rsidRPr="00AB763B">
              <w:rPr>
                <w:b w:val="0"/>
                <w:sz w:val="22"/>
                <w:szCs w:val="22"/>
              </w:rPr>
              <w:t>14</w:t>
            </w:r>
          </w:p>
        </w:tc>
        <w:tc>
          <w:tcPr>
            <w:tcW w:w="3402" w:type="dxa"/>
            <w:vAlign w:val="center"/>
          </w:tcPr>
          <w:p w:rsidR="002F3214" w:rsidRPr="00C80044" w:rsidRDefault="002F3214" w:rsidP="002F3214">
            <w:pPr>
              <w:pStyle w:val="27"/>
              <w:shd w:val="clear" w:color="auto" w:fill="auto"/>
              <w:spacing w:line="259"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креатинина</w:t>
            </w:r>
            <w:proofErr w:type="spellEnd"/>
            <w:r w:rsidRPr="00C80044">
              <w:rPr>
                <w:rStyle w:val="15"/>
                <w:b w:val="0"/>
                <w:sz w:val="24"/>
                <w:szCs w:val="24"/>
              </w:rPr>
              <w:t>, 2*27мл+1*18мл</w:t>
            </w:r>
          </w:p>
        </w:tc>
        <w:tc>
          <w:tcPr>
            <w:tcW w:w="5087" w:type="dxa"/>
            <w:vAlign w:val="bottom"/>
          </w:tcPr>
          <w:p w:rsidR="002F3214" w:rsidRPr="00C80044" w:rsidRDefault="002F3214" w:rsidP="002F3214">
            <w:pPr>
              <w:pStyle w:val="27"/>
              <w:shd w:val="clear" w:color="auto" w:fill="auto"/>
              <w:spacing w:line="226" w:lineRule="exact"/>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креатинина</w:t>
            </w:r>
            <w:proofErr w:type="spellEnd"/>
            <w:r w:rsidRPr="00C80044">
              <w:rPr>
                <w:rStyle w:val="15"/>
                <w:b w:val="0"/>
                <w:sz w:val="24"/>
                <w:szCs w:val="24"/>
              </w:rPr>
              <w:t>, Ферментативный метод с саркозиноксидазой,2*27мл+1*18</w:t>
            </w:r>
            <w:proofErr w:type="gramStart"/>
            <w:r w:rsidRPr="00C80044">
              <w:rPr>
                <w:rStyle w:val="15"/>
                <w:b w:val="0"/>
                <w:sz w:val="24"/>
                <w:szCs w:val="24"/>
              </w:rPr>
              <w:t>мл,С</w:t>
            </w:r>
            <w:proofErr w:type="gramEnd"/>
            <w:r w:rsidRPr="00C80044">
              <w:rPr>
                <w:rStyle w:val="15"/>
                <w:b w:val="0"/>
                <w:sz w:val="24"/>
                <w:szCs w:val="24"/>
              </w:rPr>
              <w:t>11Е1202 (каталожный номер 105-004614-00)</w:t>
            </w:r>
          </w:p>
        </w:tc>
        <w:tc>
          <w:tcPr>
            <w:tcW w:w="856" w:type="dxa"/>
            <w:vAlign w:val="center"/>
          </w:tcPr>
          <w:p w:rsidR="002F3214" w:rsidRPr="00C80044" w:rsidRDefault="002F3214" w:rsidP="002F3214">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AB763B" w:rsidRDefault="00AB763B" w:rsidP="002F3214">
            <w:pPr>
              <w:pStyle w:val="27"/>
              <w:shd w:val="clear" w:color="auto" w:fill="auto"/>
              <w:spacing w:line="170" w:lineRule="exact"/>
              <w:ind w:left="240"/>
              <w:jc w:val="left"/>
              <w:rPr>
                <w:b w:val="0"/>
                <w:sz w:val="22"/>
                <w:szCs w:val="22"/>
              </w:rPr>
            </w:pPr>
            <w:r w:rsidRPr="00AB763B">
              <w:rPr>
                <w:rStyle w:val="15"/>
                <w:b w:val="0"/>
                <w:sz w:val="22"/>
                <w:szCs w:val="22"/>
              </w:rPr>
              <w:t>15</w:t>
            </w:r>
          </w:p>
        </w:tc>
        <w:tc>
          <w:tcPr>
            <w:tcW w:w="3402" w:type="dxa"/>
            <w:vAlign w:val="center"/>
          </w:tcPr>
          <w:p w:rsidR="002F3214" w:rsidRPr="00C80044" w:rsidRDefault="002F3214" w:rsidP="002F3214">
            <w:pPr>
              <w:pStyle w:val="27"/>
              <w:shd w:val="clear" w:color="auto" w:fill="auto"/>
              <w:spacing w:line="269" w:lineRule="exact"/>
              <w:ind w:left="140"/>
              <w:jc w:val="left"/>
              <w:rPr>
                <w:b w:val="0"/>
                <w:sz w:val="24"/>
                <w:szCs w:val="24"/>
              </w:rPr>
            </w:pPr>
            <w:r w:rsidRPr="00C80044">
              <w:rPr>
                <w:rStyle w:val="15"/>
                <w:b w:val="0"/>
                <w:sz w:val="24"/>
                <w:szCs w:val="24"/>
              </w:rPr>
              <w:t>Набор для определения мочевины, 4*35мл+2*18мл</w:t>
            </w:r>
          </w:p>
        </w:tc>
        <w:tc>
          <w:tcPr>
            <w:tcW w:w="5087" w:type="dxa"/>
            <w:vAlign w:val="bottom"/>
          </w:tcPr>
          <w:p w:rsidR="002F3214" w:rsidRPr="00C80044" w:rsidRDefault="002F3214" w:rsidP="002F3214">
            <w:pPr>
              <w:pStyle w:val="27"/>
              <w:shd w:val="clear" w:color="auto" w:fill="auto"/>
              <w:ind w:left="120"/>
              <w:jc w:val="left"/>
              <w:rPr>
                <w:b w:val="0"/>
                <w:sz w:val="24"/>
                <w:szCs w:val="24"/>
              </w:rPr>
            </w:pPr>
            <w:r w:rsidRPr="00C80044">
              <w:rPr>
                <w:rStyle w:val="15"/>
                <w:b w:val="0"/>
                <w:sz w:val="24"/>
                <w:szCs w:val="24"/>
              </w:rPr>
              <w:t xml:space="preserve">Набор для определения мочевины, УФ метод, </w:t>
            </w:r>
            <w:proofErr w:type="spellStart"/>
            <w:r w:rsidRPr="00C80044">
              <w:rPr>
                <w:rStyle w:val="15"/>
                <w:b w:val="0"/>
                <w:sz w:val="24"/>
                <w:szCs w:val="24"/>
              </w:rPr>
              <w:t>уреаза-глутаматдегидрогеназа</w:t>
            </w:r>
            <w:proofErr w:type="spellEnd"/>
            <w:r w:rsidRPr="00C80044">
              <w:rPr>
                <w:rStyle w:val="15"/>
                <w:b w:val="0"/>
                <w:sz w:val="24"/>
                <w:szCs w:val="24"/>
              </w:rPr>
              <w:t>, 4*35мл+2*18мл,1ЖЕ0102 (каталожный номер 105-000824-00)</w:t>
            </w:r>
          </w:p>
        </w:tc>
        <w:tc>
          <w:tcPr>
            <w:tcW w:w="856" w:type="dxa"/>
            <w:vAlign w:val="center"/>
          </w:tcPr>
          <w:p w:rsidR="002F3214" w:rsidRPr="00C80044" w:rsidRDefault="002F3214" w:rsidP="002F3214">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left="240"/>
              <w:jc w:val="left"/>
              <w:rPr>
                <w:b w:val="0"/>
                <w:sz w:val="24"/>
                <w:szCs w:val="24"/>
              </w:rPr>
            </w:pPr>
            <w:r w:rsidRPr="00C80044">
              <w:rPr>
                <w:rStyle w:val="15"/>
                <w:b w:val="0"/>
                <w:sz w:val="24"/>
                <w:szCs w:val="24"/>
              </w:rPr>
              <w:t>16</w:t>
            </w:r>
          </w:p>
        </w:tc>
        <w:tc>
          <w:tcPr>
            <w:tcW w:w="3402" w:type="dxa"/>
            <w:vAlign w:val="center"/>
          </w:tcPr>
          <w:p w:rsidR="002F3214" w:rsidRPr="00C80044" w:rsidRDefault="002F3214" w:rsidP="002F3214">
            <w:pPr>
              <w:pStyle w:val="27"/>
              <w:shd w:val="clear" w:color="auto" w:fill="auto"/>
              <w:spacing w:line="259" w:lineRule="exact"/>
              <w:ind w:left="140"/>
              <w:jc w:val="left"/>
              <w:rPr>
                <w:b w:val="0"/>
                <w:sz w:val="24"/>
                <w:szCs w:val="24"/>
              </w:rPr>
            </w:pPr>
            <w:r w:rsidRPr="00C80044">
              <w:rPr>
                <w:rStyle w:val="15"/>
                <w:b w:val="0"/>
                <w:sz w:val="24"/>
                <w:szCs w:val="24"/>
              </w:rPr>
              <w:t>Набор для определения билирубина прямого, 4*20мл+1*20мл</w:t>
            </w:r>
          </w:p>
        </w:tc>
        <w:tc>
          <w:tcPr>
            <w:tcW w:w="5087" w:type="dxa"/>
            <w:vAlign w:val="center"/>
          </w:tcPr>
          <w:p w:rsidR="002F3214" w:rsidRPr="00C80044" w:rsidRDefault="002F3214" w:rsidP="002F3214">
            <w:pPr>
              <w:pStyle w:val="27"/>
              <w:shd w:val="clear" w:color="auto" w:fill="auto"/>
              <w:ind w:left="120"/>
              <w:jc w:val="left"/>
              <w:rPr>
                <w:b w:val="0"/>
                <w:sz w:val="24"/>
                <w:szCs w:val="24"/>
              </w:rPr>
            </w:pPr>
            <w:r w:rsidRPr="00C80044">
              <w:rPr>
                <w:rStyle w:val="15"/>
                <w:b w:val="0"/>
                <w:sz w:val="24"/>
                <w:szCs w:val="24"/>
              </w:rPr>
              <w:t xml:space="preserve">Набор для определения билирубина прямого, </w:t>
            </w:r>
            <w:r w:rsidRPr="00C80044">
              <w:rPr>
                <w:rStyle w:val="15"/>
                <w:b w:val="0"/>
                <w:sz w:val="24"/>
                <w:szCs w:val="24"/>
                <w:lang w:val="en-US" w:bidi="en-US"/>
              </w:rPr>
              <w:t>DSA</w:t>
            </w:r>
            <w:r w:rsidRPr="00C80044">
              <w:rPr>
                <w:rStyle w:val="15"/>
                <w:b w:val="0"/>
                <w:sz w:val="24"/>
                <w:szCs w:val="24"/>
                <w:lang w:bidi="en-US"/>
              </w:rPr>
              <w:t xml:space="preserve"> </w:t>
            </w:r>
            <w:r w:rsidRPr="00C80044">
              <w:rPr>
                <w:rStyle w:val="15"/>
                <w:b w:val="0"/>
                <w:sz w:val="24"/>
                <w:szCs w:val="24"/>
              </w:rPr>
              <w:t xml:space="preserve">метод, 4*20мл+1*20мл, </w:t>
            </w:r>
            <w:r w:rsidRPr="00C80044">
              <w:rPr>
                <w:rStyle w:val="15"/>
                <w:b w:val="0"/>
                <w:sz w:val="24"/>
                <w:szCs w:val="24"/>
                <w:lang w:val="en-US" w:bidi="en-US"/>
              </w:rPr>
              <w:t>DBI</w:t>
            </w:r>
            <w:r w:rsidRPr="00C80044">
              <w:rPr>
                <w:rStyle w:val="15"/>
                <w:b w:val="0"/>
                <w:sz w:val="24"/>
                <w:szCs w:val="24"/>
                <w:lang w:bidi="en-US"/>
              </w:rPr>
              <w:t xml:space="preserve">0102 </w:t>
            </w:r>
            <w:r w:rsidRPr="00C80044">
              <w:rPr>
                <w:rStyle w:val="15"/>
                <w:b w:val="0"/>
                <w:sz w:val="24"/>
                <w:szCs w:val="24"/>
              </w:rPr>
              <w:t>(каталожный номер 105-000851-00)</w:t>
            </w:r>
          </w:p>
        </w:tc>
        <w:tc>
          <w:tcPr>
            <w:tcW w:w="856" w:type="dxa"/>
            <w:vAlign w:val="center"/>
          </w:tcPr>
          <w:p w:rsidR="002F3214" w:rsidRPr="00C80044" w:rsidRDefault="002F3214" w:rsidP="002F3214">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left="240"/>
              <w:jc w:val="left"/>
              <w:rPr>
                <w:b w:val="0"/>
                <w:sz w:val="24"/>
                <w:szCs w:val="24"/>
              </w:rPr>
            </w:pPr>
            <w:r w:rsidRPr="00C80044">
              <w:rPr>
                <w:rStyle w:val="15"/>
                <w:b w:val="0"/>
                <w:sz w:val="24"/>
                <w:szCs w:val="24"/>
              </w:rPr>
              <w:t>17</w:t>
            </w: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билирубина общего, 4*20мл+1*20мл</w:t>
            </w:r>
          </w:p>
        </w:tc>
        <w:tc>
          <w:tcPr>
            <w:tcW w:w="5087" w:type="dxa"/>
            <w:vAlign w:val="center"/>
          </w:tcPr>
          <w:p w:rsidR="002F3214" w:rsidRPr="00C80044" w:rsidRDefault="002F3214" w:rsidP="002F3214">
            <w:pPr>
              <w:pStyle w:val="27"/>
              <w:shd w:val="clear" w:color="auto" w:fill="auto"/>
              <w:ind w:left="120"/>
              <w:jc w:val="left"/>
              <w:rPr>
                <w:b w:val="0"/>
                <w:sz w:val="24"/>
                <w:szCs w:val="24"/>
              </w:rPr>
            </w:pPr>
            <w:r w:rsidRPr="00C80044">
              <w:rPr>
                <w:rStyle w:val="15"/>
                <w:b w:val="0"/>
                <w:sz w:val="24"/>
                <w:szCs w:val="24"/>
              </w:rPr>
              <w:t xml:space="preserve">Набор для определения билирубина общего, </w:t>
            </w:r>
            <w:r w:rsidRPr="00C80044">
              <w:rPr>
                <w:rStyle w:val="15"/>
                <w:b w:val="0"/>
                <w:sz w:val="24"/>
                <w:szCs w:val="24"/>
                <w:lang w:val="en-US" w:bidi="en-US"/>
              </w:rPr>
              <w:t>DSA</w:t>
            </w:r>
            <w:r w:rsidRPr="00C80044">
              <w:rPr>
                <w:rStyle w:val="15"/>
                <w:b w:val="0"/>
                <w:sz w:val="24"/>
                <w:szCs w:val="24"/>
                <w:lang w:bidi="en-US"/>
              </w:rPr>
              <w:t xml:space="preserve"> </w:t>
            </w:r>
            <w:r w:rsidRPr="00C80044">
              <w:rPr>
                <w:rStyle w:val="15"/>
                <w:b w:val="0"/>
                <w:sz w:val="24"/>
                <w:szCs w:val="24"/>
              </w:rPr>
              <w:t xml:space="preserve">метод ,4*20мл+1*20мл, </w:t>
            </w:r>
            <w:r w:rsidRPr="00C80044">
              <w:rPr>
                <w:rStyle w:val="15"/>
                <w:b w:val="0"/>
                <w:sz w:val="24"/>
                <w:szCs w:val="24"/>
                <w:lang w:val="en-US" w:bidi="en-US"/>
              </w:rPr>
              <w:t>TBI</w:t>
            </w:r>
            <w:r w:rsidRPr="00C80044">
              <w:rPr>
                <w:rStyle w:val="15"/>
                <w:b w:val="0"/>
                <w:sz w:val="24"/>
                <w:szCs w:val="24"/>
                <w:lang w:bidi="en-US"/>
              </w:rPr>
              <w:t xml:space="preserve">0102 </w:t>
            </w:r>
            <w:r w:rsidRPr="00C80044">
              <w:rPr>
                <w:rStyle w:val="15"/>
                <w:b w:val="0"/>
                <w:sz w:val="24"/>
                <w:szCs w:val="24"/>
              </w:rPr>
              <w:t>(каталожный номер 105-000850-00)</w:t>
            </w:r>
          </w:p>
        </w:tc>
        <w:tc>
          <w:tcPr>
            <w:tcW w:w="856" w:type="dxa"/>
            <w:vAlign w:val="center"/>
          </w:tcPr>
          <w:p w:rsidR="002F3214" w:rsidRPr="00C80044" w:rsidRDefault="002F3214" w:rsidP="002F3214">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left="240"/>
              <w:jc w:val="left"/>
              <w:rPr>
                <w:b w:val="0"/>
                <w:sz w:val="24"/>
                <w:szCs w:val="24"/>
              </w:rPr>
            </w:pPr>
            <w:r w:rsidRPr="00C80044">
              <w:rPr>
                <w:rStyle w:val="15"/>
                <w:b w:val="0"/>
                <w:sz w:val="24"/>
                <w:szCs w:val="24"/>
              </w:rPr>
              <w:t>18</w:t>
            </w: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w:t>
            </w:r>
          </w:p>
          <w:p w:rsidR="002F3214" w:rsidRPr="00C80044" w:rsidRDefault="002F3214" w:rsidP="002F3214">
            <w:pPr>
              <w:pStyle w:val="27"/>
              <w:shd w:val="clear" w:color="auto" w:fill="auto"/>
              <w:spacing w:line="264" w:lineRule="exact"/>
              <w:ind w:left="140"/>
              <w:jc w:val="left"/>
              <w:rPr>
                <w:b w:val="0"/>
                <w:sz w:val="24"/>
                <w:szCs w:val="24"/>
              </w:rPr>
            </w:pPr>
            <w:proofErr w:type="spellStart"/>
            <w:r w:rsidRPr="00C80044">
              <w:rPr>
                <w:rStyle w:val="15"/>
                <w:b w:val="0"/>
                <w:sz w:val="24"/>
                <w:szCs w:val="24"/>
              </w:rPr>
              <w:t>аспартатаминотрансферазы</w:t>
            </w:r>
            <w:proofErr w:type="spellEnd"/>
            <w:r w:rsidRPr="00C80044">
              <w:rPr>
                <w:rStyle w:val="15"/>
                <w:b w:val="0"/>
                <w:sz w:val="24"/>
                <w:szCs w:val="24"/>
              </w:rPr>
              <w:t>,</w:t>
            </w:r>
          </w:p>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4*35мл+2*18мл</w:t>
            </w:r>
          </w:p>
        </w:tc>
        <w:tc>
          <w:tcPr>
            <w:tcW w:w="5087" w:type="dxa"/>
            <w:vAlign w:val="center"/>
          </w:tcPr>
          <w:p w:rsidR="002F3214" w:rsidRPr="00C80044" w:rsidRDefault="002F3214" w:rsidP="002F3214">
            <w:pPr>
              <w:pStyle w:val="27"/>
              <w:shd w:val="clear" w:color="auto" w:fill="auto"/>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аспартатаминотрансферазы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 18мл, </w:t>
            </w:r>
            <w:r w:rsidRPr="00C80044">
              <w:rPr>
                <w:rStyle w:val="15"/>
                <w:b w:val="0"/>
                <w:sz w:val="24"/>
                <w:szCs w:val="24"/>
                <w:lang w:val="en-US" w:bidi="en-US"/>
              </w:rPr>
              <w:t>AST</w:t>
            </w:r>
            <w:r w:rsidRPr="00C80044">
              <w:rPr>
                <w:rStyle w:val="15"/>
                <w:b w:val="0"/>
                <w:sz w:val="24"/>
                <w:szCs w:val="24"/>
                <w:lang w:bidi="en-US"/>
              </w:rPr>
              <w:t>0</w:t>
            </w:r>
            <w:r w:rsidRPr="00C80044">
              <w:rPr>
                <w:rStyle w:val="15"/>
                <w:b w:val="0"/>
                <w:sz w:val="24"/>
                <w:szCs w:val="24"/>
              </w:rPr>
              <w:t>102 (каталожный номер 105-000815-00)</w:t>
            </w:r>
          </w:p>
        </w:tc>
        <w:tc>
          <w:tcPr>
            <w:tcW w:w="856" w:type="dxa"/>
            <w:vAlign w:val="center"/>
          </w:tcPr>
          <w:p w:rsidR="002F3214" w:rsidRPr="00C80044" w:rsidRDefault="002F3214" w:rsidP="002F3214">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2F3214" w:rsidTr="002F3214">
        <w:tc>
          <w:tcPr>
            <w:tcW w:w="1384" w:type="dxa"/>
            <w:vAlign w:val="center"/>
          </w:tcPr>
          <w:p w:rsidR="002F3214" w:rsidRPr="00C80044" w:rsidRDefault="002F3214" w:rsidP="002F3214">
            <w:pPr>
              <w:pStyle w:val="27"/>
              <w:shd w:val="clear" w:color="auto" w:fill="auto"/>
              <w:spacing w:line="170" w:lineRule="exact"/>
              <w:ind w:left="240"/>
              <w:jc w:val="left"/>
              <w:rPr>
                <w:b w:val="0"/>
                <w:sz w:val="24"/>
                <w:szCs w:val="24"/>
              </w:rPr>
            </w:pPr>
            <w:r w:rsidRPr="00C80044">
              <w:rPr>
                <w:rStyle w:val="15"/>
                <w:b w:val="0"/>
                <w:sz w:val="24"/>
                <w:szCs w:val="24"/>
              </w:rPr>
              <w:t>19</w:t>
            </w:r>
          </w:p>
        </w:tc>
        <w:tc>
          <w:tcPr>
            <w:tcW w:w="3402" w:type="dxa"/>
            <w:vAlign w:val="center"/>
          </w:tcPr>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w:t>
            </w:r>
          </w:p>
          <w:p w:rsidR="002F3214" w:rsidRPr="00C80044" w:rsidRDefault="002F3214" w:rsidP="002F3214">
            <w:pPr>
              <w:pStyle w:val="27"/>
              <w:shd w:val="clear" w:color="auto" w:fill="auto"/>
              <w:spacing w:line="264" w:lineRule="exact"/>
              <w:ind w:left="140"/>
              <w:jc w:val="left"/>
              <w:rPr>
                <w:b w:val="0"/>
                <w:sz w:val="24"/>
                <w:szCs w:val="24"/>
              </w:rPr>
            </w:pPr>
            <w:proofErr w:type="spellStart"/>
            <w:r w:rsidRPr="00C80044">
              <w:rPr>
                <w:rStyle w:val="15"/>
                <w:b w:val="0"/>
                <w:sz w:val="24"/>
                <w:szCs w:val="24"/>
              </w:rPr>
              <w:t>аланинаминотрансферазы</w:t>
            </w:r>
            <w:proofErr w:type="spellEnd"/>
            <w:r w:rsidRPr="00C80044">
              <w:rPr>
                <w:rStyle w:val="15"/>
                <w:b w:val="0"/>
                <w:sz w:val="24"/>
                <w:szCs w:val="24"/>
              </w:rPr>
              <w:t>,</w:t>
            </w:r>
          </w:p>
          <w:p w:rsidR="002F3214" w:rsidRPr="00C80044" w:rsidRDefault="002F3214" w:rsidP="002F3214">
            <w:pPr>
              <w:pStyle w:val="27"/>
              <w:shd w:val="clear" w:color="auto" w:fill="auto"/>
              <w:spacing w:line="264" w:lineRule="exact"/>
              <w:ind w:left="140"/>
              <w:jc w:val="left"/>
              <w:rPr>
                <w:b w:val="0"/>
                <w:sz w:val="24"/>
                <w:szCs w:val="24"/>
              </w:rPr>
            </w:pPr>
            <w:r w:rsidRPr="00C80044">
              <w:rPr>
                <w:rStyle w:val="15"/>
                <w:b w:val="0"/>
                <w:sz w:val="24"/>
                <w:szCs w:val="24"/>
              </w:rPr>
              <w:t>4*35мл+2*18мл</w:t>
            </w:r>
          </w:p>
        </w:tc>
        <w:tc>
          <w:tcPr>
            <w:tcW w:w="5087" w:type="dxa"/>
            <w:vAlign w:val="center"/>
          </w:tcPr>
          <w:p w:rsidR="002F3214" w:rsidRPr="00C80044" w:rsidRDefault="002F3214" w:rsidP="002F3214">
            <w:pPr>
              <w:pStyle w:val="27"/>
              <w:shd w:val="clear" w:color="auto" w:fill="auto"/>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аланинаминотрансферазы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4*35мл+2*18мл, </w:t>
            </w:r>
            <w:r w:rsidRPr="00C80044">
              <w:rPr>
                <w:rStyle w:val="15"/>
                <w:b w:val="0"/>
                <w:sz w:val="24"/>
                <w:szCs w:val="24"/>
                <w:lang w:val="en-US" w:bidi="en-US"/>
              </w:rPr>
              <w:t>ALT</w:t>
            </w:r>
            <w:r w:rsidRPr="00C80044">
              <w:rPr>
                <w:rStyle w:val="15"/>
                <w:b w:val="0"/>
                <w:sz w:val="24"/>
                <w:szCs w:val="24"/>
                <w:lang w:bidi="en-US"/>
              </w:rPr>
              <w:t xml:space="preserve">0102 </w:t>
            </w:r>
            <w:r w:rsidRPr="00C80044">
              <w:rPr>
                <w:rStyle w:val="15"/>
                <w:b w:val="0"/>
                <w:sz w:val="24"/>
                <w:szCs w:val="24"/>
              </w:rPr>
              <w:t>(каталожный номер 105-000814-00)</w:t>
            </w:r>
          </w:p>
        </w:tc>
        <w:tc>
          <w:tcPr>
            <w:tcW w:w="856" w:type="dxa"/>
            <w:vAlign w:val="center"/>
          </w:tcPr>
          <w:p w:rsidR="002F3214" w:rsidRPr="00C80044" w:rsidRDefault="002F3214" w:rsidP="002F3214">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2F3214" w:rsidRPr="00C80044" w:rsidRDefault="002F3214" w:rsidP="002F3214">
            <w:pPr>
              <w:pStyle w:val="27"/>
              <w:shd w:val="clear" w:color="auto" w:fill="auto"/>
              <w:spacing w:line="170" w:lineRule="exact"/>
              <w:ind w:right="140"/>
              <w:jc w:val="right"/>
              <w:rPr>
                <w:b w:val="0"/>
                <w:sz w:val="24"/>
                <w:szCs w:val="24"/>
              </w:rPr>
            </w:pPr>
            <w:r w:rsidRPr="00C80044">
              <w:rPr>
                <w:rStyle w:val="15"/>
                <w:b w:val="0"/>
                <w:sz w:val="24"/>
                <w:szCs w:val="24"/>
              </w:rPr>
              <w:t>набор</w:t>
            </w:r>
          </w:p>
        </w:tc>
      </w:tr>
    </w:tbl>
    <w:p w:rsidR="00255EF7" w:rsidRDefault="00255EF7" w:rsidP="007673CA">
      <w:pPr>
        <w:widowControl/>
        <w:ind w:firstLine="0"/>
        <w:rPr>
          <w:sz w:val="2"/>
          <w:szCs w:val="2"/>
        </w:rPr>
        <w:sectPr w:rsidR="00255EF7" w:rsidSect="00C80044">
          <w:type w:val="continuous"/>
          <w:pgSz w:w="16838" w:h="23810"/>
          <w:pgMar w:top="1134" w:right="850" w:bottom="1134" w:left="1701" w:header="0" w:footer="3" w:gutter="0"/>
          <w:cols w:space="720"/>
        </w:sectPr>
      </w:pPr>
    </w:p>
    <w:p w:rsidR="00BA066C" w:rsidRPr="00BA066C" w:rsidRDefault="00D1584F" w:rsidP="007673CA">
      <w:pPr>
        <w:widowControl/>
        <w:spacing w:before="0"/>
        <w:ind w:firstLine="0"/>
        <w:contextualSpacing/>
        <w:rPr>
          <w:color w:val="000000"/>
          <w:sz w:val="22"/>
          <w:szCs w:val="22"/>
        </w:rPr>
      </w:pPr>
      <w:r>
        <w:rPr>
          <w:color w:val="000000"/>
          <w:sz w:val="22"/>
          <w:szCs w:val="22"/>
        </w:rPr>
        <w:lastRenderedPageBreak/>
        <w:t>К</w:t>
      </w:r>
      <w:r w:rsidR="00BA066C" w:rsidRPr="00BA066C">
        <w:rPr>
          <w:color w:val="000000"/>
          <w:sz w:val="22"/>
          <w:szCs w:val="22"/>
        </w:rPr>
        <w:t>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Поставка </w:t>
      </w:r>
      <w:r w:rsidR="00E902A9">
        <w:rPr>
          <w:color w:val="000000"/>
          <w:sz w:val="22"/>
          <w:szCs w:val="22"/>
        </w:rPr>
        <w:t xml:space="preserve">расходных медицинских материалов осуществляется </w:t>
      </w:r>
      <w:r w:rsidRPr="00BA066C">
        <w:rPr>
          <w:color w:val="000000"/>
          <w:sz w:val="22"/>
          <w:szCs w:val="22"/>
        </w:rPr>
        <w:t>без нарушения целостности первичной и вторичной (потребительской) упаковки.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Поставляемый товар </w:t>
      </w:r>
      <w:r w:rsidR="00AF31CE">
        <w:rPr>
          <w:color w:val="000000"/>
          <w:sz w:val="22"/>
          <w:szCs w:val="22"/>
        </w:rPr>
        <w:t xml:space="preserve"> при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C95254">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w:t>
      </w:r>
      <w:r w:rsidR="00AF31CE">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C95254">
        <w:rPr>
          <w:color w:val="000000"/>
          <w:sz w:val="22"/>
          <w:szCs w:val="22"/>
        </w:rPr>
        <w:t xml:space="preserve">, качество материалов медицинского назначения должно соответствовать </w:t>
      </w:r>
      <w:r w:rsidR="00C95254" w:rsidRPr="00BA066C">
        <w:rPr>
          <w:color w:val="000000"/>
          <w:sz w:val="22"/>
          <w:szCs w:val="22"/>
        </w:rPr>
        <w:t>требованиями санитарно-эпидемиологических правил и нормативов</w:t>
      </w:r>
      <w:r w:rsidR="00C95254">
        <w:rPr>
          <w:color w:val="000000"/>
          <w:sz w:val="22"/>
          <w:szCs w:val="22"/>
        </w:rPr>
        <w:t xml:space="preserve"> </w:t>
      </w:r>
      <w:r w:rsidRPr="00BA066C">
        <w:rPr>
          <w:color w:val="000000"/>
          <w:sz w:val="22"/>
          <w:szCs w:val="22"/>
        </w:rPr>
        <w:t>.</w:t>
      </w:r>
    </w:p>
    <w:p w:rsidR="00E35E57" w:rsidRPr="00BA066C" w:rsidRDefault="00BA066C" w:rsidP="00E35E57">
      <w:pPr>
        <w:widowControl/>
        <w:spacing w:before="0"/>
        <w:ind w:firstLine="567"/>
        <w:contextualSpacing/>
        <w:rPr>
          <w:color w:val="000000"/>
          <w:sz w:val="22"/>
          <w:szCs w:val="22"/>
        </w:rPr>
      </w:pPr>
      <w:r w:rsidRPr="00BA066C">
        <w:rPr>
          <w:color w:val="000000"/>
          <w:sz w:val="22"/>
          <w:szCs w:val="22"/>
        </w:rPr>
        <w:t>Требования к гарантийному сроку товара</w:t>
      </w:r>
      <w:r w:rsidR="00E35E57" w:rsidRPr="00E35E57">
        <w:rPr>
          <w:color w:val="000000"/>
          <w:sz w:val="22"/>
          <w:szCs w:val="22"/>
        </w:rPr>
        <w:t xml:space="preserve"> </w:t>
      </w:r>
      <w:r w:rsidR="00E35E57">
        <w:rPr>
          <w:color w:val="000000"/>
          <w:sz w:val="22"/>
          <w:szCs w:val="22"/>
        </w:rPr>
        <w:t xml:space="preserve">должны соответствовать </w:t>
      </w:r>
      <w:r w:rsidR="00E35E57" w:rsidRPr="00BA066C">
        <w:rPr>
          <w:color w:val="000000"/>
          <w:sz w:val="22"/>
          <w:szCs w:val="22"/>
        </w:rPr>
        <w:t>требованиями санитарно-эпидемиологических правил и нормативов.</w:t>
      </w:r>
    </w:p>
    <w:p w:rsidR="00BA066C" w:rsidRDefault="00BA066C" w:rsidP="00E35E57">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1A0D0D" w:rsidRDefault="00BA066C" w:rsidP="001A0D0D">
      <w:pPr>
        <w:spacing w:before="0"/>
        <w:ind w:firstLine="720"/>
        <w:rPr>
          <w:sz w:val="22"/>
          <w:szCs w:val="22"/>
        </w:rPr>
      </w:pPr>
      <w:r w:rsidRPr="00C40BB6">
        <w:rPr>
          <w:b/>
          <w:sz w:val="22"/>
          <w:szCs w:val="22"/>
        </w:rPr>
        <w:t xml:space="preserve">6. Начальная/Максимальная сумма закупки: </w:t>
      </w:r>
      <w:r w:rsidR="006E21E0">
        <w:rPr>
          <w:b/>
          <w:sz w:val="22"/>
          <w:szCs w:val="22"/>
        </w:rPr>
        <w:t>1</w:t>
      </w:r>
      <w:r w:rsidR="00D75928">
        <w:rPr>
          <w:b/>
          <w:sz w:val="22"/>
          <w:szCs w:val="22"/>
        </w:rPr>
        <w:t>2</w:t>
      </w:r>
      <w:r w:rsidR="006E21E0">
        <w:rPr>
          <w:b/>
          <w:sz w:val="22"/>
          <w:szCs w:val="22"/>
        </w:rPr>
        <w:t>7 554</w:t>
      </w:r>
      <w:r w:rsidR="00D75928">
        <w:rPr>
          <w:b/>
          <w:sz w:val="22"/>
          <w:szCs w:val="22"/>
        </w:rPr>
        <w:t>,</w:t>
      </w:r>
      <w:r w:rsidR="006E21E0">
        <w:rPr>
          <w:b/>
          <w:sz w:val="22"/>
          <w:szCs w:val="22"/>
        </w:rPr>
        <w:t>9</w:t>
      </w:r>
      <w:r w:rsidR="00D75928">
        <w:rPr>
          <w:b/>
          <w:sz w:val="22"/>
          <w:szCs w:val="22"/>
        </w:rPr>
        <w:t>7 руб</w:t>
      </w:r>
      <w:r w:rsidRPr="00C40BB6">
        <w:rPr>
          <w:sz w:val="22"/>
          <w:szCs w:val="22"/>
        </w:rPr>
        <w:t>. (</w:t>
      </w:r>
      <w:r w:rsidR="006E21E0">
        <w:rPr>
          <w:sz w:val="22"/>
          <w:szCs w:val="22"/>
        </w:rPr>
        <w:t xml:space="preserve">Сто двадцать семь </w:t>
      </w:r>
      <w:r w:rsidR="007B51CD">
        <w:rPr>
          <w:sz w:val="22"/>
          <w:szCs w:val="22"/>
        </w:rPr>
        <w:t>тысяч</w:t>
      </w:r>
      <w:r w:rsidR="00D75928">
        <w:rPr>
          <w:sz w:val="22"/>
          <w:szCs w:val="22"/>
        </w:rPr>
        <w:t xml:space="preserve"> </w:t>
      </w:r>
      <w:r w:rsidR="006E21E0">
        <w:rPr>
          <w:sz w:val="22"/>
          <w:szCs w:val="22"/>
        </w:rPr>
        <w:t>пятьсот пятьдесят четыре рубля 9</w:t>
      </w:r>
      <w:r w:rsidR="00D75928">
        <w:rPr>
          <w:sz w:val="22"/>
          <w:szCs w:val="22"/>
        </w:rPr>
        <w:t>7</w:t>
      </w:r>
      <w:r w:rsidR="001A0D0D">
        <w:rPr>
          <w:sz w:val="22"/>
          <w:szCs w:val="22"/>
        </w:rPr>
        <w:t xml:space="preserve"> </w:t>
      </w:r>
      <w:proofErr w:type="gramStart"/>
      <w:r w:rsidRPr="00C40BB6">
        <w:rPr>
          <w:sz w:val="22"/>
          <w:szCs w:val="22"/>
        </w:rPr>
        <w:t>коп</w:t>
      </w:r>
      <w:r w:rsidR="001A0D0D">
        <w:rPr>
          <w:sz w:val="22"/>
          <w:szCs w:val="22"/>
        </w:rPr>
        <w:t>е</w:t>
      </w:r>
      <w:r w:rsidR="00D75928">
        <w:rPr>
          <w:sz w:val="22"/>
          <w:szCs w:val="22"/>
        </w:rPr>
        <w:t>ек</w:t>
      </w:r>
      <w:r w:rsidR="001A0D0D">
        <w:rPr>
          <w:sz w:val="22"/>
          <w:szCs w:val="22"/>
        </w:rPr>
        <w:t xml:space="preserve"> )</w:t>
      </w:r>
      <w:proofErr w:type="gramEnd"/>
    </w:p>
    <w:p w:rsidR="00BA066C" w:rsidRPr="00BA066C" w:rsidRDefault="00BA066C" w:rsidP="001A0D0D">
      <w:pPr>
        <w:spacing w:before="0"/>
        <w:ind w:firstLine="720"/>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lastRenderedPageBreak/>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12. Место доставки: 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355EDB" w:rsidP="00BA066C">
      <w:pPr>
        <w:widowControl/>
        <w:spacing w:before="0"/>
        <w:ind w:firstLine="540"/>
        <w:contextualSpacing/>
        <w:rPr>
          <w:sz w:val="22"/>
          <w:szCs w:val="22"/>
        </w:rPr>
      </w:pPr>
      <w:r w:rsidRPr="00355EDB">
        <w:rPr>
          <w:b/>
          <w:bCs/>
          <w:sz w:val="22"/>
          <w:szCs w:val="22"/>
        </w:rPr>
        <w:t xml:space="preserve"> </w:t>
      </w:r>
      <w:r w:rsidR="00BA066C" w:rsidRPr="00BA066C">
        <w:rPr>
          <w:b/>
          <w:bCs/>
          <w:sz w:val="22"/>
          <w:szCs w:val="22"/>
        </w:rPr>
        <w:t xml:space="preserve">13. Особые условия: </w:t>
      </w:r>
      <w:r w:rsidR="00BA066C"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00BA066C" w:rsidRPr="00BA066C">
        <w:rPr>
          <w:sz w:val="22"/>
          <w:szCs w:val="22"/>
          <w:u w:val="single"/>
        </w:rPr>
        <w:t>не должен быть хуже,</w:t>
      </w:r>
      <w:r w:rsidR="00BA066C"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6E21E0"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6E21E0" w:rsidRPr="006E21E0">
        <w:rPr>
          <w:bCs/>
          <w:sz w:val="22"/>
          <w:szCs w:val="22"/>
        </w:rPr>
        <w:t>ОМС/ доходы от оказания платных услуг / целевые средства</w:t>
      </w:r>
    </w:p>
    <w:p w:rsidR="00355EDB" w:rsidRDefault="00BA066C" w:rsidP="00355EDB">
      <w:pPr>
        <w:widowControl/>
        <w:spacing w:before="0"/>
        <w:ind w:firstLine="540"/>
        <w:contextualSpacing/>
        <w:rPr>
          <w:bCs/>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r w:rsidR="00355EDB" w:rsidRPr="00355EDB">
        <w:rPr>
          <w:bCs/>
          <w:sz w:val="22"/>
          <w:szCs w:val="22"/>
        </w:rPr>
        <w:t xml:space="preserve">                       </w:t>
      </w: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bookmarkStart w:id="0" w:name="_GoBack"/>
      <w:bookmarkEnd w:id="0"/>
    </w:p>
    <w:p w:rsidR="00BA066C" w:rsidRPr="00BA066C" w:rsidRDefault="00BA066C" w:rsidP="00355EDB">
      <w:pPr>
        <w:widowControl/>
        <w:spacing w:before="0"/>
        <w:ind w:firstLine="540"/>
        <w:contextualSpacing/>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   </w:t>
      </w:r>
      <w:r w:rsidR="00A314AE">
        <w:rPr>
          <w:b/>
          <w:sz w:val="22"/>
          <w:szCs w:val="22"/>
        </w:rPr>
        <w:t xml:space="preserve">      </w:t>
      </w:r>
      <w:r w:rsidRPr="00BA066C">
        <w:rPr>
          <w:b/>
          <w:sz w:val="22"/>
          <w:szCs w:val="22"/>
        </w:rPr>
        <w:t>16. Место и время подачи котировочных заявок:</w:t>
      </w:r>
      <w:r w:rsidRPr="00BA066C">
        <w:t xml:space="preserve"> </w:t>
      </w:r>
      <w:r w:rsidRPr="00BA066C">
        <w:rPr>
          <w:sz w:val="22"/>
          <w:szCs w:val="22"/>
        </w:rPr>
        <w:t xml:space="preserve">ЧУЗ «РЖД-Медицина» г. Калуга </w:t>
      </w:r>
      <w:smartTag w:uri="urn:schemas-microsoft-com:office:smarttags" w:element="metricconverter">
        <w:smartTagPr>
          <w:attr w:name="ProductID" w:val="248006, г"/>
        </w:smartTagPr>
        <w:r w:rsidRPr="00BA066C">
          <w:rPr>
            <w:sz w:val="22"/>
            <w:szCs w:val="22"/>
          </w:rPr>
          <w:t>248006, г</w:t>
        </w:r>
      </w:smartTag>
      <w:r w:rsidRPr="00BA066C">
        <w:rPr>
          <w:sz w:val="22"/>
          <w:szCs w:val="22"/>
        </w:rPr>
        <w:t xml:space="preserve">. Калуга ул. </w:t>
      </w:r>
      <w:proofErr w:type="spellStart"/>
      <w:r w:rsidRPr="00BA066C">
        <w:rPr>
          <w:sz w:val="22"/>
          <w:szCs w:val="22"/>
        </w:rPr>
        <w:t>Болотникова</w:t>
      </w:r>
      <w:proofErr w:type="spellEnd"/>
      <w:r w:rsidRPr="00BA066C">
        <w:rPr>
          <w:sz w:val="22"/>
          <w:szCs w:val="22"/>
        </w:rPr>
        <w:t>, д.1, кабинет 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82118F">
        <w:rPr>
          <w:b/>
          <w:sz w:val="22"/>
          <w:szCs w:val="22"/>
        </w:rPr>
        <w:t>0</w:t>
      </w:r>
      <w:r w:rsidR="00D75928">
        <w:rPr>
          <w:b/>
          <w:sz w:val="22"/>
          <w:szCs w:val="22"/>
        </w:rPr>
        <w:t>3</w:t>
      </w:r>
      <w:r w:rsidRPr="00C40BB6">
        <w:rPr>
          <w:b/>
          <w:sz w:val="22"/>
          <w:szCs w:val="22"/>
        </w:rPr>
        <w:t>.1</w:t>
      </w:r>
      <w:r w:rsidR="0082118F">
        <w:rPr>
          <w:b/>
          <w:sz w:val="22"/>
          <w:szCs w:val="22"/>
        </w:rPr>
        <w:t>2</w:t>
      </w:r>
      <w:r w:rsidRPr="00C40BB6">
        <w:rPr>
          <w:b/>
          <w:sz w:val="22"/>
          <w:szCs w:val="22"/>
        </w:rPr>
        <w:t>.2019г.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82118F">
        <w:rPr>
          <w:b/>
          <w:sz w:val="22"/>
          <w:szCs w:val="22"/>
        </w:rPr>
        <w:t>11</w:t>
      </w:r>
      <w:r w:rsidR="002B62CE">
        <w:rPr>
          <w:b/>
          <w:sz w:val="22"/>
          <w:szCs w:val="22"/>
        </w:rPr>
        <w:t>.1</w:t>
      </w:r>
      <w:r w:rsidR="0082118F">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2B62CE">
        <w:rPr>
          <w:b/>
          <w:sz w:val="22"/>
          <w:szCs w:val="22"/>
        </w:rPr>
        <w:t>конвертов с заявками: в 1</w:t>
      </w:r>
      <w:r w:rsidR="0082118F">
        <w:rPr>
          <w:b/>
          <w:sz w:val="22"/>
          <w:szCs w:val="22"/>
        </w:rPr>
        <w:t>1</w:t>
      </w:r>
      <w:r w:rsidR="002B62CE">
        <w:rPr>
          <w:b/>
          <w:sz w:val="22"/>
          <w:szCs w:val="22"/>
        </w:rPr>
        <w:t xml:space="preserve">:00 </w:t>
      </w:r>
      <w:r w:rsidR="0082118F">
        <w:rPr>
          <w:b/>
          <w:sz w:val="22"/>
          <w:szCs w:val="22"/>
        </w:rPr>
        <w:t>11</w:t>
      </w:r>
      <w:r w:rsidR="002B62CE">
        <w:rPr>
          <w:b/>
          <w:sz w:val="22"/>
          <w:szCs w:val="22"/>
        </w:rPr>
        <w:t>.1</w:t>
      </w:r>
      <w:r w:rsidR="0082118F">
        <w:rPr>
          <w:b/>
          <w:sz w:val="22"/>
          <w:szCs w:val="22"/>
        </w:rPr>
        <w:t>2</w:t>
      </w:r>
      <w:r w:rsidRPr="00C40BB6">
        <w:rPr>
          <w:b/>
          <w:sz w:val="22"/>
          <w:szCs w:val="22"/>
        </w:rPr>
        <w:t>.2019г.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82118F">
        <w:rPr>
          <w:b/>
          <w:sz w:val="22"/>
          <w:szCs w:val="22"/>
        </w:rPr>
        <w:t>11</w:t>
      </w:r>
      <w:r w:rsidR="002B62CE">
        <w:rPr>
          <w:b/>
          <w:sz w:val="22"/>
          <w:szCs w:val="22"/>
        </w:rPr>
        <w:t>.1</w:t>
      </w:r>
      <w:r w:rsidR="0082118F">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главной медицинской сестры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C40BB6" w:rsidRDefault="00BA066C" w:rsidP="00355EDB">
      <w:pPr>
        <w:autoSpaceDE w:val="0"/>
        <w:autoSpaceDN w:val="0"/>
        <w:adjustRightInd w:val="0"/>
        <w:spacing w:before="0"/>
        <w:ind w:firstLine="720"/>
        <w:rPr>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w:t>
      </w:r>
      <w:proofErr w:type="gramStart"/>
      <w:r w:rsidRPr="00C40BB6">
        <w:rPr>
          <w:b/>
          <w:sz w:val="22"/>
          <w:szCs w:val="22"/>
        </w:rPr>
        <w:t>закупке:</w:t>
      </w:r>
      <w:r w:rsidR="00355EDB">
        <w:rPr>
          <w:b/>
          <w:sz w:val="22"/>
          <w:szCs w:val="22"/>
        </w:rPr>
        <w:t xml:space="preserve">   </w:t>
      </w:r>
      <w:proofErr w:type="gramEnd"/>
      <w:r w:rsidR="00355EDB">
        <w:rPr>
          <w:b/>
          <w:sz w:val="22"/>
          <w:szCs w:val="22"/>
        </w:rPr>
        <w:t xml:space="preserve"> </w:t>
      </w:r>
      <w:r w:rsidRPr="00C40BB6">
        <w:rPr>
          <w:b/>
          <w:sz w:val="22"/>
          <w:szCs w:val="22"/>
        </w:rPr>
        <w:t xml:space="preserve"> </w:t>
      </w:r>
      <w:r w:rsidR="00355EDB" w:rsidRPr="00355EDB">
        <w:rPr>
          <w:b/>
          <w:sz w:val="22"/>
          <w:szCs w:val="22"/>
        </w:rPr>
        <w:t xml:space="preserve"> </w:t>
      </w: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82118F">
        <w:rPr>
          <w:b/>
          <w:sz w:val="22"/>
          <w:szCs w:val="22"/>
        </w:rPr>
        <w:t>0</w:t>
      </w:r>
      <w:r w:rsidR="00D75928">
        <w:rPr>
          <w:b/>
          <w:sz w:val="22"/>
          <w:szCs w:val="22"/>
        </w:rPr>
        <w:t>3</w:t>
      </w:r>
      <w:r w:rsidRPr="00C40BB6">
        <w:rPr>
          <w:b/>
          <w:sz w:val="22"/>
          <w:szCs w:val="22"/>
        </w:rPr>
        <w:t>.1</w:t>
      </w:r>
      <w:r w:rsidR="0082118F">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82118F">
        <w:rPr>
          <w:b/>
          <w:sz w:val="22"/>
          <w:szCs w:val="22"/>
        </w:rPr>
        <w:t>11</w:t>
      </w:r>
      <w:r w:rsidR="002B62CE">
        <w:rPr>
          <w:b/>
          <w:sz w:val="22"/>
          <w:szCs w:val="22"/>
        </w:rPr>
        <w:t>.1</w:t>
      </w:r>
      <w:r w:rsidR="0082118F">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Default="00BA066C"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355EDB" w:rsidRDefault="00355EDB" w:rsidP="00BA066C">
      <w:pPr>
        <w:spacing w:before="0"/>
        <w:contextualSpacing/>
        <w:rPr>
          <w:sz w:val="22"/>
          <w:szCs w:val="22"/>
        </w:rPr>
      </w:pPr>
    </w:p>
    <w:p w:rsidR="00DC7D71" w:rsidRPr="00541778" w:rsidRDefault="00355EDB" w:rsidP="00DC7D71">
      <w:pPr>
        <w:widowControl/>
        <w:spacing w:before="0"/>
        <w:ind w:firstLine="0"/>
        <w:contextualSpacing/>
        <w:jc w:val="right"/>
        <w:rPr>
          <w:sz w:val="22"/>
          <w:szCs w:val="22"/>
        </w:rPr>
      </w:pPr>
      <w:r>
        <w:rPr>
          <w:b/>
          <w:sz w:val="22"/>
          <w:szCs w:val="22"/>
        </w:rPr>
        <w:t>П</w:t>
      </w:r>
      <w:r w:rsidR="00DC7D71" w:rsidRPr="00541778">
        <w:rPr>
          <w:b/>
          <w:sz w:val="22"/>
          <w:szCs w:val="22"/>
        </w:rPr>
        <w:t>риложение №1</w:t>
      </w:r>
    </w:p>
    <w:p w:rsidR="00DC7D71" w:rsidRDefault="00DC7D71" w:rsidP="00DC7D71">
      <w:pPr>
        <w:widowControl/>
        <w:spacing w:before="0"/>
        <w:ind w:firstLine="0"/>
        <w:contextualSpacing/>
        <w:rPr>
          <w:sz w:val="22"/>
          <w:szCs w:val="22"/>
        </w:rPr>
      </w:pPr>
    </w:p>
    <w:p w:rsidR="0082118F" w:rsidRDefault="0082118F" w:rsidP="00DC7D71">
      <w:pPr>
        <w:widowControl/>
        <w:spacing w:before="0"/>
        <w:ind w:firstLine="0"/>
        <w:contextualSpacing/>
        <w:rPr>
          <w:sz w:val="22"/>
          <w:szCs w:val="22"/>
        </w:rPr>
      </w:pPr>
    </w:p>
    <w:p w:rsidR="0082118F" w:rsidRDefault="0082118F" w:rsidP="00DC7D71">
      <w:pPr>
        <w:widowControl/>
        <w:spacing w:before="0"/>
        <w:ind w:firstLine="0"/>
        <w:contextualSpacing/>
        <w:rPr>
          <w:sz w:val="22"/>
          <w:szCs w:val="22"/>
        </w:rPr>
      </w:pPr>
    </w:p>
    <w:p w:rsidR="0082118F" w:rsidRPr="00541778" w:rsidRDefault="0082118F"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355EDB" w:rsidRDefault="00355EDB" w:rsidP="00355EDB">
      <w:pPr>
        <w:contextualSpacing/>
        <w:jc w:val="center"/>
        <w:rPr>
          <w:b/>
          <w:szCs w:val="24"/>
        </w:rPr>
      </w:pPr>
      <w:r w:rsidRPr="00C80044">
        <w:rPr>
          <w:b/>
          <w:szCs w:val="24"/>
        </w:rPr>
        <w:t xml:space="preserve">на поставку товаров </w:t>
      </w:r>
      <w:proofErr w:type="gramStart"/>
      <w:r w:rsidRPr="00C80044">
        <w:rPr>
          <w:b/>
          <w:szCs w:val="24"/>
        </w:rPr>
        <w:t>медицинского  назначения</w:t>
      </w:r>
      <w:proofErr w:type="gramEnd"/>
    </w:p>
    <w:p w:rsidR="00355EDB" w:rsidRPr="00C80044" w:rsidRDefault="00355EDB" w:rsidP="00355EDB">
      <w:pPr>
        <w:contextualSpacing/>
        <w:jc w:val="center"/>
        <w:rPr>
          <w:b/>
          <w:szCs w:val="24"/>
        </w:rPr>
      </w:pPr>
      <w:r w:rsidRPr="00C80044">
        <w:rPr>
          <w:b/>
          <w:szCs w:val="24"/>
        </w:rPr>
        <w:t xml:space="preserve">  (реактивы и расходные материалы для </w:t>
      </w:r>
      <w:proofErr w:type="gramStart"/>
      <w:r w:rsidRPr="00C80044">
        <w:rPr>
          <w:b/>
          <w:szCs w:val="24"/>
        </w:rPr>
        <w:t>КДЛ )</w:t>
      </w:r>
      <w:proofErr w:type="gramEnd"/>
      <w:r w:rsidRPr="00C80044">
        <w:rPr>
          <w:b/>
          <w:szCs w:val="24"/>
        </w:rPr>
        <w:t xml:space="preserve">  </w:t>
      </w:r>
    </w:p>
    <w:p w:rsidR="00355EDB" w:rsidRPr="00C80044" w:rsidRDefault="00355EDB" w:rsidP="00355EDB">
      <w:pPr>
        <w:contextualSpacing/>
        <w:jc w:val="center"/>
        <w:rPr>
          <w:b/>
          <w:szCs w:val="24"/>
        </w:rPr>
      </w:pPr>
    </w:p>
    <w:p w:rsidR="001A0D0D" w:rsidRDefault="001A0D0D" w:rsidP="001A0D0D">
      <w:pPr>
        <w:contextualSpacing/>
        <w:jc w:val="center"/>
        <w:rPr>
          <w:b/>
          <w:sz w:val="21"/>
          <w:szCs w:val="21"/>
        </w:rPr>
      </w:pPr>
      <w:r w:rsidRPr="002B62CE">
        <w:rPr>
          <w:b/>
          <w:sz w:val="21"/>
          <w:szCs w:val="21"/>
        </w:rPr>
        <w:t xml:space="preserve">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34317C">
        <w:rPr>
          <w:bCs/>
          <w:sz w:val="22"/>
          <w:szCs w:val="22"/>
          <w:lang w:val="en-US"/>
        </w:rPr>
        <w:t>E</w:t>
      </w:r>
      <w:r w:rsidRPr="00314DB3">
        <w:rPr>
          <w:bCs/>
          <w:sz w:val="22"/>
          <w:szCs w:val="22"/>
        </w:rPr>
        <w:t>-</w:t>
      </w:r>
      <w:r w:rsidRPr="0034317C">
        <w:rPr>
          <w:bCs/>
          <w:sz w:val="22"/>
          <w:szCs w:val="22"/>
          <w:lang w:val="en-US"/>
        </w:rPr>
        <w:t>mail</w:t>
      </w:r>
      <w:r w:rsidRPr="00314DB3">
        <w:rPr>
          <w:bCs/>
          <w:sz w:val="22"/>
          <w:szCs w:val="22"/>
        </w:rPr>
        <w:t>:</w:t>
      </w:r>
      <w:r w:rsidRPr="00314DB3">
        <w:rPr>
          <w:sz w:val="22"/>
          <w:szCs w:val="22"/>
          <w:shd w:val="clear" w:color="auto" w:fill="FFFFFF"/>
        </w:rPr>
        <w:t xml:space="preserve"> </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Pr="00314DB3">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r w:rsidRPr="00314DB3">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355EDB">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355EDB">
      <w:pPr>
        <w:widowControl/>
        <w:spacing w:before="0"/>
        <w:ind w:firstLine="0"/>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355EDB">
      <w:pPr>
        <w:widowControl/>
        <w:spacing w:before="0"/>
        <w:ind w:firstLine="0"/>
        <w:rPr>
          <w:sz w:val="22"/>
          <w:szCs w:val="22"/>
        </w:rPr>
      </w:pPr>
      <w:r w:rsidRPr="00A314AE">
        <w:rPr>
          <w:sz w:val="22"/>
          <w:szCs w:val="22"/>
        </w:rPr>
        <w:t xml:space="preserve">в лице _______________________________________________________________, </w:t>
      </w:r>
    </w:p>
    <w:p w:rsidR="00B3644C" w:rsidRPr="00A314AE" w:rsidRDefault="00B3644C" w:rsidP="00355EDB">
      <w:pPr>
        <w:widowControl/>
        <w:suppressAutoHyphens/>
        <w:spacing w:before="0"/>
        <w:ind w:right="279" w:firstLine="0"/>
        <w:rPr>
          <w:i/>
          <w:sz w:val="22"/>
          <w:szCs w:val="22"/>
        </w:rPr>
      </w:pPr>
      <w:r w:rsidRPr="00A314AE">
        <w:rPr>
          <w:i/>
          <w:sz w:val="22"/>
          <w:szCs w:val="22"/>
        </w:rPr>
        <w:t>(должность, Ф.И.О. - полностью)</w:t>
      </w:r>
    </w:p>
    <w:p w:rsidR="00355EDB" w:rsidRDefault="00B3644C" w:rsidP="00B00269">
      <w:pPr>
        <w:contextualSpacing/>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proofErr w:type="gramStart"/>
      <w:r w:rsidR="0082118F">
        <w:rPr>
          <w:sz w:val="22"/>
          <w:szCs w:val="22"/>
        </w:rPr>
        <w:t>57</w:t>
      </w:r>
      <w:r w:rsidR="003F7803">
        <w:rPr>
          <w:sz w:val="22"/>
          <w:szCs w:val="22"/>
        </w:rPr>
        <w:t xml:space="preserve"> </w:t>
      </w:r>
      <w:r w:rsidRPr="00D90715">
        <w:rPr>
          <w:sz w:val="22"/>
          <w:szCs w:val="22"/>
        </w:rPr>
        <w:t xml:space="preserve"> предлагаем</w:t>
      </w:r>
      <w:proofErr w:type="gramEnd"/>
      <w:r w:rsidRPr="00D90715">
        <w:rPr>
          <w:sz w:val="22"/>
          <w:szCs w:val="22"/>
        </w:rPr>
        <w:t xml:space="preserve"> поставить товар</w:t>
      </w:r>
      <w:r w:rsidR="00355EDB" w:rsidRPr="00355EDB">
        <w:rPr>
          <w:b/>
          <w:szCs w:val="24"/>
        </w:rPr>
        <w:t xml:space="preserve"> </w:t>
      </w:r>
      <w:r w:rsidR="00355EDB">
        <w:rPr>
          <w:b/>
          <w:szCs w:val="24"/>
        </w:rPr>
        <w:t xml:space="preserve">– </w:t>
      </w:r>
      <w:r w:rsidR="00355EDB" w:rsidRPr="00355EDB">
        <w:rPr>
          <w:szCs w:val="24"/>
        </w:rPr>
        <w:t>материалы медицинского  назначения  (реактивы и расходные материалы для КДЛ )</w:t>
      </w:r>
      <w:r w:rsidRPr="00D90715">
        <w:rPr>
          <w:sz w:val="22"/>
          <w:szCs w:val="22"/>
        </w:rPr>
        <w:t>:</w:t>
      </w:r>
    </w:p>
    <w:tbl>
      <w:tblPr>
        <w:tblStyle w:val="a8"/>
        <w:tblW w:w="0" w:type="auto"/>
        <w:tblLook w:val="04A0" w:firstRow="1" w:lastRow="0" w:firstColumn="1" w:lastColumn="0" w:noHBand="0" w:noVBand="1"/>
      </w:tblPr>
      <w:tblGrid>
        <w:gridCol w:w="730"/>
        <w:gridCol w:w="2532"/>
        <w:gridCol w:w="3938"/>
        <w:gridCol w:w="1226"/>
        <w:gridCol w:w="1145"/>
      </w:tblGrid>
      <w:tr w:rsidR="007673CA" w:rsidRPr="00C80044" w:rsidTr="0035658A">
        <w:trPr>
          <w:trHeight w:val="693"/>
        </w:trPr>
        <w:tc>
          <w:tcPr>
            <w:tcW w:w="1384" w:type="dxa"/>
            <w:vAlign w:val="center"/>
          </w:tcPr>
          <w:p w:rsidR="007673CA" w:rsidRPr="00AB763B" w:rsidRDefault="007673CA" w:rsidP="0035658A">
            <w:pPr>
              <w:widowControl/>
              <w:spacing w:before="0"/>
              <w:ind w:firstLine="0"/>
              <w:contextualSpacing/>
              <w:rPr>
                <w:snapToGrid w:val="0"/>
                <w:color w:val="000000"/>
                <w:szCs w:val="24"/>
              </w:rPr>
            </w:pPr>
            <w:r>
              <w:rPr>
                <w:snapToGrid w:val="0"/>
                <w:color w:val="000000"/>
                <w:szCs w:val="24"/>
              </w:rPr>
              <w:t>Номер п/п</w:t>
            </w:r>
          </w:p>
        </w:tc>
        <w:tc>
          <w:tcPr>
            <w:tcW w:w="3402" w:type="dxa"/>
            <w:vAlign w:val="center"/>
          </w:tcPr>
          <w:p w:rsidR="007673CA" w:rsidRPr="00C80044" w:rsidRDefault="007673CA" w:rsidP="0035658A">
            <w:pPr>
              <w:pStyle w:val="27"/>
              <w:shd w:val="clear" w:color="auto" w:fill="auto"/>
              <w:spacing w:line="170" w:lineRule="exact"/>
              <w:rPr>
                <w:b w:val="0"/>
                <w:sz w:val="24"/>
                <w:szCs w:val="24"/>
              </w:rPr>
            </w:pPr>
            <w:r w:rsidRPr="00C80044">
              <w:rPr>
                <w:rStyle w:val="15"/>
                <w:b w:val="0"/>
                <w:sz w:val="24"/>
                <w:szCs w:val="24"/>
              </w:rPr>
              <w:t xml:space="preserve">Наименование </w:t>
            </w:r>
          </w:p>
        </w:tc>
        <w:tc>
          <w:tcPr>
            <w:tcW w:w="5087" w:type="dxa"/>
            <w:vAlign w:val="center"/>
          </w:tcPr>
          <w:p w:rsidR="007673CA" w:rsidRPr="00C80044" w:rsidRDefault="007673CA" w:rsidP="0035658A">
            <w:pPr>
              <w:pStyle w:val="27"/>
              <w:shd w:val="clear" w:color="auto" w:fill="auto"/>
              <w:spacing w:line="170" w:lineRule="exact"/>
              <w:rPr>
                <w:b w:val="0"/>
                <w:sz w:val="24"/>
                <w:szCs w:val="24"/>
              </w:rPr>
            </w:pPr>
            <w:r w:rsidRPr="00C80044">
              <w:rPr>
                <w:rStyle w:val="15"/>
                <w:b w:val="0"/>
                <w:sz w:val="24"/>
                <w:szCs w:val="24"/>
              </w:rPr>
              <w:t>Техническая характеристика</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Количество</w:t>
            </w:r>
          </w:p>
        </w:tc>
        <w:tc>
          <w:tcPr>
            <w:tcW w:w="1071" w:type="dxa"/>
            <w:vAlign w:val="center"/>
          </w:tcPr>
          <w:p w:rsidR="007673CA" w:rsidRPr="00C80044" w:rsidRDefault="007673CA" w:rsidP="0035658A">
            <w:pPr>
              <w:pStyle w:val="27"/>
              <w:shd w:val="clear" w:color="auto" w:fill="auto"/>
              <w:spacing w:after="120" w:line="170" w:lineRule="exact"/>
              <w:ind w:left="180"/>
              <w:jc w:val="left"/>
              <w:rPr>
                <w:b w:val="0"/>
                <w:sz w:val="24"/>
                <w:szCs w:val="24"/>
              </w:rPr>
            </w:pPr>
            <w:r w:rsidRPr="00C80044">
              <w:rPr>
                <w:rStyle w:val="15"/>
                <w:b w:val="0"/>
                <w:sz w:val="24"/>
                <w:szCs w:val="24"/>
              </w:rPr>
              <w:t xml:space="preserve">          </w:t>
            </w:r>
            <w:r>
              <w:rPr>
                <w:rStyle w:val="15"/>
                <w:b w:val="0"/>
                <w:sz w:val="24"/>
                <w:szCs w:val="24"/>
              </w:rPr>
              <w:t>Е</w:t>
            </w:r>
            <w:r w:rsidRPr="00C80044">
              <w:rPr>
                <w:rStyle w:val="15"/>
                <w:b w:val="0"/>
                <w:sz w:val="24"/>
                <w:szCs w:val="24"/>
              </w:rPr>
              <w:t>диница</w:t>
            </w:r>
          </w:p>
          <w:p w:rsidR="007673CA" w:rsidRPr="00C80044" w:rsidRDefault="007673CA" w:rsidP="0035658A">
            <w:pPr>
              <w:pStyle w:val="27"/>
              <w:shd w:val="clear" w:color="auto" w:fill="auto"/>
              <w:spacing w:before="120" w:line="170" w:lineRule="exact"/>
              <w:ind w:right="140"/>
              <w:jc w:val="right"/>
              <w:rPr>
                <w:b w:val="0"/>
                <w:sz w:val="24"/>
                <w:szCs w:val="24"/>
              </w:rPr>
            </w:pPr>
            <w:r w:rsidRPr="00C80044">
              <w:rPr>
                <w:rStyle w:val="15"/>
                <w:b w:val="0"/>
                <w:sz w:val="24"/>
                <w:szCs w:val="24"/>
              </w:rPr>
              <w:t>измерения</w:t>
            </w:r>
          </w:p>
        </w:tc>
      </w:tr>
      <w:tr w:rsidR="007673CA" w:rsidRPr="00C80044" w:rsidTr="0035658A">
        <w:tc>
          <w:tcPr>
            <w:tcW w:w="1384" w:type="dxa"/>
            <w:vAlign w:val="center"/>
          </w:tcPr>
          <w:p w:rsidR="007673CA" w:rsidRPr="00AB763B" w:rsidRDefault="007673CA" w:rsidP="0035658A">
            <w:pPr>
              <w:pStyle w:val="27"/>
              <w:shd w:val="clear" w:color="auto" w:fill="auto"/>
              <w:spacing w:line="170" w:lineRule="exact"/>
              <w:ind w:right="180"/>
              <w:jc w:val="right"/>
              <w:rPr>
                <w:rStyle w:val="15"/>
                <w:b w:val="0"/>
              </w:rPr>
            </w:pPr>
            <w:r w:rsidRPr="00AB763B">
              <w:rPr>
                <w:rStyle w:val="15"/>
                <w:b w:val="0"/>
              </w:rPr>
              <w:t>1</w:t>
            </w:r>
          </w:p>
          <w:p w:rsidR="007673CA" w:rsidRPr="00C80044" w:rsidRDefault="007673CA" w:rsidP="0035658A">
            <w:pPr>
              <w:pStyle w:val="27"/>
              <w:shd w:val="clear" w:color="auto" w:fill="auto"/>
              <w:spacing w:line="170" w:lineRule="exact"/>
              <w:ind w:right="180"/>
              <w:rPr>
                <w:b w:val="0"/>
                <w:sz w:val="24"/>
                <w:szCs w:val="24"/>
              </w:rPr>
            </w:pP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 xml:space="preserve">Набор для определения железа </w:t>
            </w:r>
            <w:r w:rsidRPr="00C80044">
              <w:rPr>
                <w:rStyle w:val="15"/>
                <w:b w:val="0"/>
                <w:sz w:val="24"/>
                <w:szCs w:val="24"/>
                <w:lang w:bidi="en-US"/>
              </w:rPr>
              <w:t>(</w:t>
            </w:r>
            <w:r w:rsidRPr="00C80044">
              <w:rPr>
                <w:rStyle w:val="15"/>
                <w:b w:val="0"/>
                <w:sz w:val="24"/>
                <w:szCs w:val="24"/>
                <w:lang w:val="en-US" w:bidi="en-US"/>
              </w:rPr>
              <w:t>Fe</w:t>
            </w:r>
            <w:r w:rsidRPr="00C80044">
              <w:rPr>
                <w:rStyle w:val="15"/>
                <w:b w:val="0"/>
                <w:sz w:val="24"/>
                <w:szCs w:val="24"/>
                <w:lang w:bidi="en-US"/>
              </w:rPr>
              <w:t>),</w:t>
            </w:r>
          </w:p>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2 *40мл+1 * 16</w:t>
            </w:r>
            <w:proofErr w:type="gramStart"/>
            <w:r w:rsidRPr="00C80044">
              <w:rPr>
                <w:rStyle w:val="15"/>
                <w:b w:val="0"/>
                <w:sz w:val="24"/>
                <w:szCs w:val="24"/>
              </w:rPr>
              <w:t>мл,</w:t>
            </w:r>
            <w:r w:rsidRPr="00C80044">
              <w:rPr>
                <w:rStyle w:val="15"/>
                <w:b w:val="0"/>
                <w:sz w:val="24"/>
                <w:szCs w:val="24"/>
                <w:lang w:val="en-US" w:bidi="en-US"/>
              </w:rPr>
              <w:t>FE</w:t>
            </w:r>
            <w:proofErr w:type="gramEnd"/>
            <w:r w:rsidRPr="00C80044">
              <w:rPr>
                <w:rStyle w:val="15"/>
                <w:b w:val="0"/>
                <w:sz w:val="24"/>
                <w:szCs w:val="24"/>
                <w:lang w:val="en-US" w:bidi="en-US"/>
              </w:rPr>
              <w:t>0</w:t>
            </w:r>
            <w:r w:rsidRPr="00C80044">
              <w:rPr>
                <w:rStyle w:val="15"/>
                <w:b w:val="0"/>
                <w:sz w:val="24"/>
                <w:szCs w:val="24"/>
              </w:rPr>
              <w:t>102</w:t>
            </w:r>
          </w:p>
        </w:tc>
        <w:tc>
          <w:tcPr>
            <w:tcW w:w="5087" w:type="dxa"/>
            <w:vAlign w:val="bottom"/>
          </w:tcPr>
          <w:p w:rsidR="007673CA" w:rsidRPr="00C80044" w:rsidRDefault="007673CA" w:rsidP="0035658A">
            <w:pPr>
              <w:pStyle w:val="27"/>
              <w:shd w:val="clear" w:color="auto" w:fill="auto"/>
              <w:spacing w:line="226" w:lineRule="exact"/>
              <w:ind w:left="140"/>
              <w:jc w:val="left"/>
              <w:rPr>
                <w:b w:val="0"/>
                <w:sz w:val="24"/>
                <w:szCs w:val="24"/>
              </w:rPr>
            </w:pPr>
            <w:r w:rsidRPr="00C80044">
              <w:rPr>
                <w:rStyle w:val="15"/>
                <w:b w:val="0"/>
                <w:sz w:val="24"/>
                <w:szCs w:val="24"/>
              </w:rPr>
              <w:t xml:space="preserve">Набор для определения железа </w:t>
            </w:r>
            <w:r w:rsidRPr="00C80044">
              <w:rPr>
                <w:rStyle w:val="15"/>
                <w:b w:val="0"/>
                <w:sz w:val="24"/>
                <w:szCs w:val="24"/>
                <w:lang w:bidi="en-US"/>
              </w:rPr>
              <w:t>(</w:t>
            </w:r>
            <w:r w:rsidRPr="00C80044">
              <w:rPr>
                <w:rStyle w:val="15"/>
                <w:b w:val="0"/>
                <w:sz w:val="24"/>
                <w:szCs w:val="24"/>
                <w:lang w:val="en-US" w:bidi="en-US"/>
              </w:rPr>
              <w:t>Fe</w:t>
            </w:r>
            <w:r w:rsidRPr="00C80044">
              <w:rPr>
                <w:rStyle w:val="15"/>
                <w:b w:val="0"/>
                <w:sz w:val="24"/>
                <w:szCs w:val="24"/>
                <w:lang w:bidi="en-US"/>
              </w:rPr>
              <w:t xml:space="preserve">), </w:t>
            </w:r>
            <w:r w:rsidRPr="00C80044">
              <w:rPr>
                <w:rStyle w:val="15"/>
                <w:b w:val="0"/>
                <w:sz w:val="24"/>
                <w:szCs w:val="24"/>
              </w:rPr>
              <w:t>метод колориметрического анализа,</w:t>
            </w:r>
          </w:p>
          <w:p w:rsidR="007673CA" w:rsidRPr="00C80044" w:rsidRDefault="007673CA" w:rsidP="0035658A">
            <w:pPr>
              <w:pStyle w:val="27"/>
              <w:shd w:val="clear" w:color="auto" w:fill="auto"/>
              <w:spacing w:line="226" w:lineRule="exact"/>
              <w:ind w:left="140"/>
              <w:jc w:val="left"/>
              <w:rPr>
                <w:b w:val="0"/>
                <w:sz w:val="24"/>
                <w:szCs w:val="24"/>
              </w:rPr>
            </w:pPr>
            <w:r w:rsidRPr="00C80044">
              <w:rPr>
                <w:rStyle w:val="15"/>
                <w:b w:val="0"/>
                <w:sz w:val="24"/>
                <w:szCs w:val="24"/>
              </w:rPr>
              <w:t>2 *40мл+1 * 16</w:t>
            </w:r>
            <w:proofErr w:type="gramStart"/>
            <w:r w:rsidRPr="00C80044">
              <w:rPr>
                <w:rStyle w:val="15"/>
                <w:b w:val="0"/>
                <w:sz w:val="24"/>
                <w:szCs w:val="24"/>
              </w:rPr>
              <w:t>мл,</w:t>
            </w:r>
            <w:r w:rsidRPr="00C80044">
              <w:rPr>
                <w:rStyle w:val="15"/>
                <w:b w:val="0"/>
                <w:sz w:val="24"/>
                <w:szCs w:val="24"/>
                <w:lang w:val="en-US" w:bidi="en-US"/>
              </w:rPr>
              <w:t>FE</w:t>
            </w:r>
            <w:proofErr w:type="gramEnd"/>
            <w:r w:rsidRPr="00C80044">
              <w:rPr>
                <w:rStyle w:val="15"/>
                <w:b w:val="0"/>
                <w:sz w:val="24"/>
                <w:szCs w:val="24"/>
                <w:lang w:bidi="en-US"/>
              </w:rPr>
              <w:t>0</w:t>
            </w:r>
            <w:r w:rsidRPr="00C80044">
              <w:rPr>
                <w:rStyle w:val="15"/>
                <w:b w:val="0"/>
                <w:sz w:val="24"/>
                <w:szCs w:val="24"/>
              </w:rPr>
              <w:t>102 (каталожный номер 105-001583-00)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2</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магния</w:t>
            </w:r>
          </w:p>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метод,4*40</w:t>
            </w:r>
            <w:proofErr w:type="gramStart"/>
            <w:r w:rsidRPr="00C80044">
              <w:rPr>
                <w:rStyle w:val="15"/>
                <w:b w:val="0"/>
                <w:sz w:val="24"/>
                <w:szCs w:val="24"/>
              </w:rPr>
              <w:t>мл,Мв</w:t>
            </w:r>
            <w:proofErr w:type="gramEnd"/>
            <w:r w:rsidRPr="00C80044">
              <w:rPr>
                <w:rStyle w:val="15"/>
                <w:b w:val="0"/>
                <w:sz w:val="24"/>
                <w:szCs w:val="24"/>
              </w:rPr>
              <w:t>0102</w:t>
            </w:r>
          </w:p>
        </w:tc>
        <w:tc>
          <w:tcPr>
            <w:tcW w:w="5087" w:type="dxa"/>
            <w:vAlign w:val="center"/>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 xml:space="preserve">Набор для определения магния, </w:t>
            </w:r>
            <w:proofErr w:type="spellStart"/>
            <w:r w:rsidRPr="00C80044">
              <w:rPr>
                <w:rStyle w:val="15"/>
                <w:b w:val="0"/>
                <w:sz w:val="24"/>
                <w:szCs w:val="24"/>
              </w:rPr>
              <w:t>Ксилидиновый</w:t>
            </w:r>
            <w:proofErr w:type="spellEnd"/>
            <w:r w:rsidRPr="00C80044">
              <w:rPr>
                <w:rStyle w:val="15"/>
                <w:b w:val="0"/>
                <w:sz w:val="24"/>
                <w:szCs w:val="24"/>
              </w:rPr>
              <w:t xml:space="preserve"> синий метод,4*40</w:t>
            </w:r>
            <w:proofErr w:type="gramStart"/>
            <w:r w:rsidRPr="00C80044">
              <w:rPr>
                <w:rStyle w:val="15"/>
                <w:b w:val="0"/>
                <w:sz w:val="24"/>
                <w:szCs w:val="24"/>
              </w:rPr>
              <w:t>мл,МС</w:t>
            </w:r>
            <w:proofErr w:type="gramEnd"/>
            <w:r w:rsidRPr="00C80044">
              <w:rPr>
                <w:rStyle w:val="15"/>
                <w:b w:val="0"/>
                <w:sz w:val="24"/>
                <w:szCs w:val="24"/>
              </w:rPr>
              <w:t>0102 (каталожный номер 105-000834-00)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3</w:t>
            </w:r>
          </w:p>
        </w:tc>
        <w:tc>
          <w:tcPr>
            <w:tcW w:w="3402" w:type="dxa"/>
            <w:vAlign w:val="center"/>
          </w:tcPr>
          <w:p w:rsidR="007673CA" w:rsidRPr="00C80044" w:rsidRDefault="007673CA" w:rsidP="0035658A">
            <w:pPr>
              <w:pStyle w:val="27"/>
              <w:shd w:val="clear" w:color="auto" w:fill="auto"/>
              <w:spacing w:line="254" w:lineRule="exact"/>
              <w:ind w:left="140"/>
              <w:jc w:val="left"/>
              <w:rPr>
                <w:b w:val="0"/>
                <w:sz w:val="24"/>
                <w:szCs w:val="24"/>
              </w:rPr>
            </w:pPr>
            <w:r w:rsidRPr="00C80044">
              <w:rPr>
                <w:rStyle w:val="15"/>
                <w:b w:val="0"/>
                <w:sz w:val="24"/>
                <w:szCs w:val="24"/>
              </w:rPr>
              <w:t>Набор для определения альбумина, 4*40</w:t>
            </w:r>
            <w:proofErr w:type="gramStart"/>
            <w:r w:rsidRPr="00C80044">
              <w:rPr>
                <w:rStyle w:val="15"/>
                <w:b w:val="0"/>
                <w:sz w:val="24"/>
                <w:szCs w:val="24"/>
              </w:rPr>
              <w:t>мл,АЬВ</w:t>
            </w:r>
            <w:proofErr w:type="gramEnd"/>
            <w:r w:rsidRPr="00C80044">
              <w:rPr>
                <w:rStyle w:val="15"/>
                <w:b w:val="0"/>
                <w:sz w:val="24"/>
                <w:szCs w:val="24"/>
              </w:rPr>
              <w:t>0102</w:t>
            </w:r>
          </w:p>
        </w:tc>
        <w:tc>
          <w:tcPr>
            <w:tcW w:w="5087" w:type="dxa"/>
            <w:vAlign w:val="bottom"/>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 xml:space="preserve">Набор для определения альбумина, метод с </w:t>
            </w:r>
            <w:proofErr w:type="spellStart"/>
            <w:r w:rsidRPr="00C80044">
              <w:rPr>
                <w:rStyle w:val="15"/>
                <w:b w:val="0"/>
                <w:sz w:val="24"/>
                <w:szCs w:val="24"/>
              </w:rPr>
              <w:t>бромкрезоловым</w:t>
            </w:r>
            <w:proofErr w:type="spellEnd"/>
            <w:r w:rsidRPr="00C80044">
              <w:rPr>
                <w:rStyle w:val="15"/>
                <w:b w:val="0"/>
                <w:sz w:val="24"/>
                <w:szCs w:val="24"/>
              </w:rPr>
              <w:t xml:space="preserve"> зеленым, 4*40</w:t>
            </w:r>
            <w:proofErr w:type="gramStart"/>
            <w:r w:rsidRPr="00C80044">
              <w:rPr>
                <w:rStyle w:val="15"/>
                <w:b w:val="0"/>
                <w:sz w:val="24"/>
                <w:szCs w:val="24"/>
              </w:rPr>
              <w:t>мл,АЬВ</w:t>
            </w:r>
            <w:proofErr w:type="gramEnd"/>
            <w:r w:rsidRPr="00C80044">
              <w:rPr>
                <w:rStyle w:val="15"/>
                <w:b w:val="0"/>
                <w:sz w:val="24"/>
                <w:szCs w:val="24"/>
              </w:rPr>
              <w:t>0102 (каталожный номер 105-000822-00)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4</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холестерина-ЛПВП, 1*40мл+1*14мл</w:t>
            </w:r>
          </w:p>
        </w:tc>
        <w:tc>
          <w:tcPr>
            <w:tcW w:w="5087" w:type="dxa"/>
            <w:vAlign w:val="center"/>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 xml:space="preserve">Набор для определения холестерина-ЛПВП, Прямое определение, 1*40мл+1* 14мл, </w:t>
            </w:r>
            <w:r w:rsidRPr="00C80044">
              <w:rPr>
                <w:rStyle w:val="15"/>
                <w:b w:val="0"/>
                <w:sz w:val="24"/>
                <w:szCs w:val="24"/>
                <w:lang w:val="en-US" w:bidi="en-US"/>
              </w:rPr>
              <w:t>HDL</w:t>
            </w:r>
            <w:r w:rsidRPr="00C80044">
              <w:rPr>
                <w:rStyle w:val="15"/>
                <w:b w:val="0"/>
                <w:sz w:val="24"/>
                <w:szCs w:val="24"/>
                <w:lang w:bidi="en-US"/>
              </w:rPr>
              <w:t xml:space="preserve">0102 </w:t>
            </w:r>
            <w:r w:rsidRPr="00C80044">
              <w:rPr>
                <w:rStyle w:val="15"/>
                <w:b w:val="0"/>
                <w:sz w:val="24"/>
                <w:szCs w:val="24"/>
              </w:rPr>
              <w:t>(каталожный номер 105-000835-00)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5</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холестерина-</w:t>
            </w:r>
            <w:proofErr w:type="gramStart"/>
            <w:r w:rsidRPr="00C80044">
              <w:rPr>
                <w:rStyle w:val="15"/>
                <w:b w:val="0"/>
                <w:sz w:val="24"/>
                <w:szCs w:val="24"/>
              </w:rPr>
              <w:t>ЛПНП,,</w:t>
            </w:r>
            <w:proofErr w:type="gramEnd"/>
            <w:r w:rsidRPr="00C80044">
              <w:rPr>
                <w:rStyle w:val="15"/>
                <w:b w:val="0"/>
                <w:sz w:val="24"/>
                <w:szCs w:val="24"/>
              </w:rPr>
              <w:t xml:space="preserve"> 1*40мл+1*14мл</w:t>
            </w:r>
          </w:p>
        </w:tc>
        <w:tc>
          <w:tcPr>
            <w:tcW w:w="5087" w:type="dxa"/>
            <w:vAlign w:val="center"/>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Набор для определения холестерина-ЛПНП, Прямое определение, 1 *40мл+1 * 1</w:t>
            </w:r>
            <w:r w:rsidRPr="00C80044">
              <w:rPr>
                <w:rStyle w:val="15"/>
                <w:b w:val="0"/>
                <w:sz w:val="24"/>
                <w:szCs w:val="24"/>
                <w:lang w:bidi="en-US"/>
              </w:rPr>
              <w:t>4</w:t>
            </w:r>
            <w:proofErr w:type="spellStart"/>
            <w:proofErr w:type="gramStart"/>
            <w:r w:rsidRPr="00C80044">
              <w:rPr>
                <w:rStyle w:val="affc"/>
                <w:b w:val="0"/>
                <w:sz w:val="24"/>
                <w:szCs w:val="24"/>
              </w:rPr>
              <w:t>mh</w:t>
            </w:r>
            <w:proofErr w:type="spellEnd"/>
            <w:r w:rsidRPr="00C80044">
              <w:rPr>
                <w:rStyle w:val="affc"/>
                <w:b w:val="0"/>
                <w:sz w:val="24"/>
                <w:szCs w:val="24"/>
                <w:lang w:val="ru-RU"/>
              </w:rPr>
              <w:t xml:space="preserve">,   </w:t>
            </w:r>
            <w:proofErr w:type="gramEnd"/>
            <w:r w:rsidRPr="00C80044">
              <w:rPr>
                <w:rStyle w:val="affc"/>
                <w:b w:val="0"/>
                <w:sz w:val="24"/>
                <w:szCs w:val="24"/>
                <w:lang w:val="ru-RU"/>
              </w:rPr>
              <w:t xml:space="preserve">    </w:t>
            </w:r>
            <w:r w:rsidRPr="00C80044">
              <w:rPr>
                <w:rStyle w:val="affc"/>
                <w:b w:val="0"/>
                <w:sz w:val="24"/>
                <w:szCs w:val="24"/>
              </w:rPr>
              <w:t>LDL</w:t>
            </w:r>
            <w:r w:rsidRPr="00C80044">
              <w:rPr>
                <w:rStyle w:val="15"/>
                <w:b w:val="0"/>
                <w:sz w:val="24"/>
                <w:szCs w:val="24"/>
                <w:lang w:bidi="en-US"/>
              </w:rPr>
              <w:t>0</w:t>
            </w:r>
            <w:r w:rsidRPr="00C80044">
              <w:rPr>
                <w:rStyle w:val="15"/>
                <w:b w:val="0"/>
                <w:sz w:val="24"/>
                <w:szCs w:val="24"/>
              </w:rPr>
              <w:t>102 (каталожный номер 105-000836-00)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6</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а- амилазы, 1*38мл+1*10мл</w:t>
            </w:r>
          </w:p>
        </w:tc>
        <w:tc>
          <w:tcPr>
            <w:tcW w:w="5087" w:type="dxa"/>
            <w:vAlign w:val="center"/>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 xml:space="preserve">Набор для определения альфа -амилазы,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1 * 38мл+ 1 * 10мл, </w:t>
            </w:r>
            <w:r w:rsidRPr="00C80044">
              <w:rPr>
                <w:rStyle w:val="15"/>
                <w:b w:val="0"/>
                <w:sz w:val="24"/>
                <w:szCs w:val="24"/>
                <w:lang w:val="en-US" w:bidi="en-US"/>
              </w:rPr>
              <w:t>AM</w:t>
            </w:r>
            <w:r w:rsidRPr="00C80044">
              <w:rPr>
                <w:rStyle w:val="15"/>
                <w:b w:val="0"/>
                <w:sz w:val="24"/>
                <w:szCs w:val="24"/>
                <w:lang w:bidi="en-US"/>
              </w:rPr>
              <w:t xml:space="preserve"> </w:t>
            </w:r>
            <w:r w:rsidRPr="00C80044">
              <w:rPr>
                <w:rStyle w:val="15"/>
                <w:b w:val="0"/>
                <w:sz w:val="24"/>
                <w:szCs w:val="24"/>
                <w:lang w:val="en-US" w:bidi="en-US"/>
              </w:rPr>
              <w:t>Y</w:t>
            </w:r>
            <w:r w:rsidRPr="00C80044">
              <w:rPr>
                <w:rStyle w:val="15"/>
                <w:b w:val="0"/>
                <w:sz w:val="24"/>
                <w:szCs w:val="24"/>
                <w:lang w:bidi="en-US"/>
              </w:rPr>
              <w:t>0</w:t>
            </w:r>
            <w:r w:rsidRPr="00C80044">
              <w:rPr>
                <w:rStyle w:val="15"/>
                <w:b w:val="0"/>
                <w:sz w:val="24"/>
                <w:szCs w:val="24"/>
              </w:rPr>
              <w:t>102 (каталожный номер 105-000847-00)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7</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гамма-</w:t>
            </w:r>
          </w:p>
          <w:p w:rsidR="007673CA" w:rsidRPr="00C80044" w:rsidRDefault="007673CA" w:rsidP="0035658A">
            <w:pPr>
              <w:pStyle w:val="27"/>
              <w:shd w:val="clear" w:color="auto" w:fill="auto"/>
              <w:spacing w:line="264" w:lineRule="exact"/>
              <w:ind w:left="140"/>
              <w:jc w:val="left"/>
              <w:rPr>
                <w:b w:val="0"/>
                <w:sz w:val="24"/>
                <w:szCs w:val="24"/>
              </w:rPr>
            </w:pPr>
            <w:proofErr w:type="spellStart"/>
            <w:r w:rsidRPr="00C80044">
              <w:rPr>
                <w:rStyle w:val="15"/>
                <w:b w:val="0"/>
                <w:sz w:val="24"/>
                <w:szCs w:val="24"/>
              </w:rPr>
              <w:t>глутамилтрансферазы</w:t>
            </w:r>
            <w:proofErr w:type="spellEnd"/>
            <w:r w:rsidRPr="00C80044">
              <w:rPr>
                <w:rStyle w:val="15"/>
                <w:b w:val="0"/>
                <w:sz w:val="24"/>
                <w:szCs w:val="24"/>
              </w:rPr>
              <w:t>,</w:t>
            </w:r>
          </w:p>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4*35мл+2*18мл</w:t>
            </w:r>
          </w:p>
        </w:tc>
        <w:tc>
          <w:tcPr>
            <w:tcW w:w="5087" w:type="dxa"/>
            <w:vAlign w:val="center"/>
          </w:tcPr>
          <w:p w:rsidR="007673CA" w:rsidRPr="00C80044" w:rsidRDefault="007673CA" w:rsidP="0035658A">
            <w:pPr>
              <w:pStyle w:val="27"/>
              <w:shd w:val="clear" w:color="auto" w:fill="auto"/>
              <w:spacing w:line="226" w:lineRule="exact"/>
              <w:ind w:left="140"/>
              <w:jc w:val="left"/>
              <w:rPr>
                <w:b w:val="0"/>
                <w:sz w:val="24"/>
                <w:szCs w:val="24"/>
              </w:rPr>
            </w:pPr>
            <w:r w:rsidRPr="00C80044">
              <w:rPr>
                <w:rStyle w:val="15"/>
                <w:b w:val="0"/>
                <w:sz w:val="24"/>
                <w:szCs w:val="24"/>
              </w:rPr>
              <w:t xml:space="preserve">Набор для определения гамма- </w:t>
            </w:r>
            <w:proofErr w:type="spellStart"/>
            <w:r w:rsidRPr="00C80044">
              <w:rPr>
                <w:rStyle w:val="15"/>
                <w:b w:val="0"/>
                <w:sz w:val="24"/>
                <w:szCs w:val="24"/>
              </w:rPr>
              <w:t>глутамилтрансферазы</w:t>
            </w:r>
            <w:proofErr w:type="spellEnd"/>
            <w:r w:rsidRPr="00C80044">
              <w:rPr>
                <w:rStyle w:val="15"/>
                <w:b w:val="0"/>
                <w:sz w:val="24"/>
                <w:szCs w:val="24"/>
              </w:rPr>
              <w:t xml:space="preserve">, </w:t>
            </w:r>
            <w:proofErr w:type="spellStart"/>
            <w:r w:rsidRPr="00C80044">
              <w:rPr>
                <w:rStyle w:val="15"/>
                <w:b w:val="0"/>
                <w:sz w:val="24"/>
                <w:szCs w:val="24"/>
              </w:rPr>
              <w:t>Зейн</w:t>
            </w:r>
            <w:proofErr w:type="spellEnd"/>
            <w:r w:rsidRPr="00C80044">
              <w:rPr>
                <w:rStyle w:val="15"/>
                <w:b w:val="0"/>
                <w:sz w:val="24"/>
                <w:szCs w:val="24"/>
                <w:lang w:bidi="en-US"/>
              </w:rPr>
              <w:t>/</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4*35мл+2*18мл, </w:t>
            </w:r>
            <w:r w:rsidRPr="00C80044">
              <w:rPr>
                <w:rStyle w:val="15"/>
                <w:b w:val="0"/>
                <w:sz w:val="24"/>
                <w:szCs w:val="24"/>
                <w:lang w:val="en-US" w:bidi="en-US"/>
              </w:rPr>
              <w:t>GGT</w:t>
            </w:r>
            <w:r w:rsidRPr="00C80044">
              <w:rPr>
                <w:rStyle w:val="15"/>
                <w:b w:val="0"/>
                <w:sz w:val="24"/>
                <w:szCs w:val="24"/>
                <w:lang w:bidi="en-US"/>
              </w:rPr>
              <w:t xml:space="preserve">0102 </w:t>
            </w:r>
            <w:r w:rsidRPr="00C80044">
              <w:rPr>
                <w:rStyle w:val="15"/>
                <w:b w:val="0"/>
                <w:sz w:val="24"/>
                <w:szCs w:val="24"/>
              </w:rPr>
              <w:t>(каталожный номер 105-000817-00)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8</w:t>
            </w:r>
          </w:p>
        </w:tc>
        <w:tc>
          <w:tcPr>
            <w:tcW w:w="3402" w:type="dxa"/>
            <w:vAlign w:val="center"/>
          </w:tcPr>
          <w:p w:rsidR="007673CA" w:rsidRPr="00C80044" w:rsidRDefault="007673CA" w:rsidP="0035658A">
            <w:pPr>
              <w:pStyle w:val="27"/>
              <w:shd w:val="clear" w:color="auto" w:fill="auto"/>
              <w:spacing w:line="259" w:lineRule="exact"/>
              <w:ind w:left="140"/>
              <w:jc w:val="left"/>
              <w:rPr>
                <w:b w:val="0"/>
                <w:sz w:val="24"/>
                <w:szCs w:val="24"/>
              </w:rPr>
            </w:pPr>
            <w:r w:rsidRPr="00C80044">
              <w:rPr>
                <w:rStyle w:val="15"/>
                <w:b w:val="0"/>
                <w:sz w:val="24"/>
                <w:szCs w:val="24"/>
              </w:rPr>
              <w:t>Набор для определения щелочной фосфатазы, 4*35мл+2*18мл,</w:t>
            </w:r>
          </w:p>
        </w:tc>
        <w:tc>
          <w:tcPr>
            <w:tcW w:w="5087" w:type="dxa"/>
            <w:vAlign w:val="center"/>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 xml:space="preserve">Набор для определения щелочной фосфатазы,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АМП буфер, 4*35мл+2*18мл, </w:t>
            </w:r>
            <w:r w:rsidRPr="00C80044">
              <w:rPr>
                <w:rStyle w:val="15"/>
                <w:b w:val="0"/>
                <w:sz w:val="24"/>
                <w:szCs w:val="24"/>
                <w:lang w:val="en-US" w:bidi="en-US"/>
              </w:rPr>
              <w:t>ALP</w:t>
            </w:r>
            <w:r w:rsidRPr="00C80044">
              <w:rPr>
                <w:rStyle w:val="15"/>
                <w:b w:val="0"/>
                <w:sz w:val="24"/>
                <w:szCs w:val="24"/>
                <w:lang w:bidi="en-US"/>
              </w:rPr>
              <w:t>0102</w:t>
            </w:r>
          </w:p>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(каталожный номер 105-000816-00)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9</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лактатдегидрогеназы</w:t>
            </w:r>
            <w:proofErr w:type="spellEnd"/>
            <w:r w:rsidRPr="00C80044">
              <w:rPr>
                <w:rStyle w:val="15"/>
                <w:b w:val="0"/>
                <w:sz w:val="24"/>
                <w:szCs w:val="24"/>
              </w:rPr>
              <w:t>, 4*35мл+2*18мл</w:t>
            </w:r>
          </w:p>
        </w:tc>
        <w:tc>
          <w:tcPr>
            <w:tcW w:w="5087" w:type="dxa"/>
            <w:vAlign w:val="center"/>
          </w:tcPr>
          <w:p w:rsidR="007673CA" w:rsidRPr="00C80044" w:rsidRDefault="007673CA" w:rsidP="0035658A">
            <w:pPr>
              <w:pStyle w:val="27"/>
              <w:shd w:val="clear" w:color="auto" w:fill="auto"/>
              <w:spacing w:line="226"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лактатдегидрогеназы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4*35мл+2*18мл, </w:t>
            </w:r>
            <w:r w:rsidRPr="00C80044">
              <w:rPr>
                <w:rStyle w:val="15"/>
                <w:b w:val="0"/>
                <w:sz w:val="24"/>
                <w:szCs w:val="24"/>
                <w:lang w:val="en-US" w:bidi="en-US"/>
              </w:rPr>
              <w:t>LDH</w:t>
            </w:r>
            <w:r w:rsidRPr="00C80044">
              <w:rPr>
                <w:rStyle w:val="15"/>
                <w:b w:val="0"/>
                <w:sz w:val="24"/>
                <w:szCs w:val="24"/>
                <w:lang w:bidi="en-US"/>
              </w:rPr>
              <w:t xml:space="preserve">0102 </w:t>
            </w:r>
            <w:r w:rsidRPr="00C80044">
              <w:rPr>
                <w:rStyle w:val="15"/>
                <w:b w:val="0"/>
                <w:sz w:val="24"/>
                <w:szCs w:val="24"/>
              </w:rPr>
              <w:t>(каталожный номер 105-000818-00)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lang w:bidi="ru-RU"/>
              </w:rPr>
            </w:pPr>
            <w:r>
              <w:rPr>
                <w:rStyle w:val="15"/>
                <w:b w:val="0"/>
                <w:sz w:val="24"/>
                <w:szCs w:val="24"/>
              </w:rPr>
              <w:t xml:space="preserve">          </w:t>
            </w:r>
            <w:r w:rsidRPr="00C80044">
              <w:rPr>
                <w:rStyle w:val="15"/>
                <w:b w:val="0"/>
                <w:sz w:val="24"/>
                <w:szCs w:val="24"/>
              </w:rPr>
              <w:t>10</w:t>
            </w:r>
          </w:p>
        </w:tc>
        <w:tc>
          <w:tcPr>
            <w:tcW w:w="3402" w:type="dxa"/>
            <w:vAlign w:val="center"/>
          </w:tcPr>
          <w:p w:rsidR="007673CA" w:rsidRPr="00C80044" w:rsidRDefault="007673CA" w:rsidP="0035658A">
            <w:pPr>
              <w:pStyle w:val="27"/>
              <w:shd w:val="clear" w:color="auto" w:fill="auto"/>
              <w:spacing w:line="269" w:lineRule="exact"/>
              <w:ind w:left="140"/>
              <w:jc w:val="left"/>
              <w:rPr>
                <w:b w:val="0"/>
                <w:sz w:val="24"/>
                <w:szCs w:val="24"/>
              </w:rPr>
            </w:pPr>
            <w:r w:rsidRPr="00C80044">
              <w:rPr>
                <w:rStyle w:val="15"/>
                <w:b w:val="0"/>
                <w:sz w:val="24"/>
                <w:szCs w:val="24"/>
              </w:rPr>
              <w:t>Набор для определения общего холестерина, 4*40мл</w:t>
            </w:r>
          </w:p>
        </w:tc>
        <w:tc>
          <w:tcPr>
            <w:tcW w:w="5087" w:type="dxa"/>
            <w:vAlign w:val="bottom"/>
          </w:tcPr>
          <w:p w:rsidR="007673CA" w:rsidRPr="00C80044" w:rsidRDefault="007673CA" w:rsidP="0035658A">
            <w:pPr>
              <w:pStyle w:val="27"/>
              <w:shd w:val="clear" w:color="auto" w:fill="auto"/>
              <w:spacing w:line="226" w:lineRule="exact"/>
              <w:ind w:left="120"/>
              <w:jc w:val="left"/>
              <w:rPr>
                <w:b w:val="0"/>
                <w:sz w:val="24"/>
                <w:szCs w:val="24"/>
              </w:rPr>
            </w:pPr>
            <w:r w:rsidRPr="00C80044">
              <w:rPr>
                <w:rStyle w:val="15"/>
                <w:b w:val="0"/>
                <w:sz w:val="24"/>
                <w:szCs w:val="24"/>
              </w:rPr>
              <w:t xml:space="preserve">Набор для определения общего холестерина, </w:t>
            </w:r>
            <w:proofErr w:type="spellStart"/>
            <w:r w:rsidRPr="00C80044">
              <w:rPr>
                <w:rStyle w:val="15"/>
                <w:b w:val="0"/>
                <w:sz w:val="24"/>
                <w:szCs w:val="24"/>
              </w:rPr>
              <w:t>Холестеролоксидаза-пероксидаза</w:t>
            </w:r>
            <w:proofErr w:type="spellEnd"/>
            <w:r w:rsidRPr="00C80044">
              <w:rPr>
                <w:rStyle w:val="15"/>
                <w:b w:val="0"/>
                <w:sz w:val="24"/>
                <w:szCs w:val="24"/>
              </w:rPr>
              <w:t>, 4*40мл, ТС0102</w:t>
            </w:r>
          </w:p>
          <w:p w:rsidR="007673CA" w:rsidRPr="00C80044" w:rsidRDefault="007673CA" w:rsidP="0035658A">
            <w:pPr>
              <w:pStyle w:val="27"/>
              <w:shd w:val="clear" w:color="auto" w:fill="auto"/>
              <w:spacing w:line="226" w:lineRule="exact"/>
              <w:ind w:left="120"/>
              <w:jc w:val="left"/>
              <w:rPr>
                <w:b w:val="0"/>
                <w:sz w:val="24"/>
                <w:szCs w:val="24"/>
              </w:rPr>
            </w:pPr>
            <w:r w:rsidRPr="00C80044">
              <w:rPr>
                <w:rStyle w:val="15"/>
                <w:b w:val="0"/>
                <w:sz w:val="24"/>
                <w:szCs w:val="24"/>
              </w:rPr>
              <w:t>(каталожный номер 105-000820-00)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15,00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rPr>
            </w:pPr>
            <w:r>
              <w:rPr>
                <w:rStyle w:val="15"/>
                <w:b w:val="0"/>
                <w:sz w:val="24"/>
                <w:szCs w:val="24"/>
              </w:rPr>
              <w:t xml:space="preserve">          </w:t>
            </w:r>
            <w:r w:rsidRPr="00C80044">
              <w:rPr>
                <w:rStyle w:val="15"/>
                <w:b w:val="0"/>
                <w:sz w:val="24"/>
                <w:szCs w:val="24"/>
              </w:rPr>
              <w:t>11</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глюкозы, 4*40мл+2*20мл</w:t>
            </w:r>
          </w:p>
        </w:tc>
        <w:tc>
          <w:tcPr>
            <w:tcW w:w="5087" w:type="dxa"/>
            <w:vAlign w:val="bottom"/>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Набор для определения глюкозы,</w:t>
            </w:r>
          </w:p>
          <w:p w:rsidR="007673CA" w:rsidRPr="00C80044" w:rsidRDefault="007673CA" w:rsidP="0035658A">
            <w:pPr>
              <w:pStyle w:val="27"/>
              <w:shd w:val="clear" w:color="auto" w:fill="auto"/>
              <w:ind w:left="120"/>
              <w:jc w:val="left"/>
              <w:rPr>
                <w:b w:val="0"/>
                <w:sz w:val="24"/>
                <w:szCs w:val="24"/>
              </w:rPr>
            </w:pPr>
            <w:proofErr w:type="spellStart"/>
            <w:r w:rsidRPr="00C80044">
              <w:rPr>
                <w:rStyle w:val="15"/>
                <w:b w:val="0"/>
                <w:sz w:val="24"/>
                <w:szCs w:val="24"/>
              </w:rPr>
              <w:t>Глюкозооксидазный</w:t>
            </w:r>
            <w:proofErr w:type="spellEnd"/>
            <w:r w:rsidRPr="00C80044">
              <w:rPr>
                <w:rStyle w:val="15"/>
                <w:b w:val="0"/>
                <w:sz w:val="24"/>
                <w:szCs w:val="24"/>
              </w:rPr>
              <w:t xml:space="preserve"> метод,4*40мл+2*20</w:t>
            </w:r>
            <w:proofErr w:type="gramStart"/>
            <w:r w:rsidRPr="00C80044">
              <w:rPr>
                <w:rStyle w:val="15"/>
                <w:b w:val="0"/>
                <w:sz w:val="24"/>
                <w:szCs w:val="24"/>
              </w:rPr>
              <w:t>мл,ОЫЮ</w:t>
            </w:r>
            <w:proofErr w:type="gramEnd"/>
            <w:r w:rsidRPr="00C80044">
              <w:rPr>
                <w:rStyle w:val="15"/>
                <w:b w:val="0"/>
                <w:sz w:val="24"/>
                <w:szCs w:val="24"/>
              </w:rPr>
              <w:t>102 (каталожный номер 105-000849-00)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10,00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AB763B" w:rsidRDefault="007673CA" w:rsidP="0035658A">
            <w:pPr>
              <w:pStyle w:val="27"/>
              <w:shd w:val="clear" w:color="auto" w:fill="auto"/>
              <w:spacing w:line="170" w:lineRule="exact"/>
              <w:ind w:left="240"/>
              <w:jc w:val="left"/>
              <w:rPr>
                <w:rStyle w:val="15"/>
                <w:b w:val="0"/>
                <w:sz w:val="22"/>
                <w:szCs w:val="22"/>
              </w:rPr>
            </w:pPr>
            <w:r>
              <w:rPr>
                <w:rStyle w:val="15"/>
                <w:b w:val="0"/>
                <w:sz w:val="22"/>
                <w:szCs w:val="22"/>
              </w:rPr>
              <w:t xml:space="preserve">           </w:t>
            </w:r>
            <w:r w:rsidRPr="00AB763B">
              <w:rPr>
                <w:rStyle w:val="15"/>
                <w:b w:val="0"/>
                <w:sz w:val="22"/>
                <w:szCs w:val="22"/>
              </w:rPr>
              <w:t>12</w:t>
            </w:r>
          </w:p>
          <w:p w:rsidR="007673CA" w:rsidRPr="00AB763B" w:rsidRDefault="007673CA" w:rsidP="0035658A">
            <w:pPr>
              <w:pStyle w:val="27"/>
              <w:shd w:val="clear" w:color="auto" w:fill="auto"/>
              <w:spacing w:line="170" w:lineRule="exact"/>
              <w:ind w:left="240"/>
              <w:jc w:val="left"/>
              <w:rPr>
                <w:b w:val="0"/>
                <w:sz w:val="22"/>
                <w:szCs w:val="22"/>
              </w:rPr>
            </w:pPr>
          </w:p>
        </w:tc>
        <w:tc>
          <w:tcPr>
            <w:tcW w:w="3402" w:type="dxa"/>
            <w:vAlign w:val="center"/>
          </w:tcPr>
          <w:p w:rsidR="007673CA" w:rsidRPr="00C80044" w:rsidRDefault="007673CA" w:rsidP="0035658A">
            <w:pPr>
              <w:pStyle w:val="27"/>
              <w:shd w:val="clear" w:color="auto" w:fill="auto"/>
              <w:spacing w:line="259"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креатинкиназы</w:t>
            </w:r>
            <w:proofErr w:type="spellEnd"/>
            <w:r w:rsidRPr="00C80044">
              <w:rPr>
                <w:rStyle w:val="15"/>
                <w:b w:val="0"/>
                <w:sz w:val="24"/>
                <w:szCs w:val="24"/>
              </w:rPr>
              <w:t xml:space="preserve"> 2*35мл+1*18мл</w:t>
            </w:r>
          </w:p>
        </w:tc>
        <w:tc>
          <w:tcPr>
            <w:tcW w:w="5087" w:type="dxa"/>
            <w:vAlign w:val="center"/>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креатинкиназы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метод, 2*35мл+1*18мл, СК1102 (каталожный номер 105-004615-00)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AB763B" w:rsidRDefault="007673CA" w:rsidP="0035658A">
            <w:pPr>
              <w:pStyle w:val="27"/>
              <w:shd w:val="clear" w:color="auto" w:fill="auto"/>
              <w:spacing w:line="170" w:lineRule="exact"/>
              <w:ind w:left="240"/>
              <w:jc w:val="left"/>
              <w:rPr>
                <w:rStyle w:val="15"/>
                <w:b w:val="0"/>
                <w:sz w:val="22"/>
                <w:szCs w:val="22"/>
              </w:rPr>
            </w:pPr>
            <w:r w:rsidRPr="00AB763B">
              <w:rPr>
                <w:rStyle w:val="15"/>
                <w:b w:val="0"/>
                <w:sz w:val="22"/>
                <w:szCs w:val="22"/>
              </w:rPr>
              <w:t>13</w:t>
            </w:r>
          </w:p>
          <w:p w:rsidR="007673CA" w:rsidRPr="00AB763B" w:rsidRDefault="007673CA" w:rsidP="0035658A">
            <w:pPr>
              <w:pStyle w:val="27"/>
              <w:shd w:val="clear" w:color="auto" w:fill="auto"/>
              <w:spacing w:line="170" w:lineRule="exact"/>
              <w:ind w:left="240"/>
              <w:jc w:val="left"/>
              <w:rPr>
                <w:b w:val="0"/>
                <w:sz w:val="22"/>
                <w:szCs w:val="22"/>
              </w:rPr>
            </w:pPr>
          </w:p>
        </w:tc>
        <w:tc>
          <w:tcPr>
            <w:tcW w:w="3402" w:type="dxa"/>
            <w:vAlign w:val="center"/>
          </w:tcPr>
          <w:p w:rsidR="007673CA" w:rsidRPr="00C80044" w:rsidRDefault="007673CA" w:rsidP="0035658A">
            <w:pPr>
              <w:pStyle w:val="27"/>
              <w:shd w:val="clear" w:color="auto" w:fill="auto"/>
              <w:spacing w:line="259" w:lineRule="exact"/>
              <w:ind w:left="140"/>
              <w:jc w:val="left"/>
              <w:rPr>
                <w:b w:val="0"/>
                <w:sz w:val="24"/>
                <w:szCs w:val="24"/>
              </w:rPr>
            </w:pPr>
            <w:r w:rsidRPr="00C80044">
              <w:rPr>
                <w:rStyle w:val="15"/>
                <w:b w:val="0"/>
                <w:sz w:val="24"/>
                <w:szCs w:val="24"/>
              </w:rPr>
              <w:t>Набор для определения общего белка, 4*40мл</w:t>
            </w:r>
          </w:p>
        </w:tc>
        <w:tc>
          <w:tcPr>
            <w:tcW w:w="5087" w:type="dxa"/>
            <w:vAlign w:val="bottom"/>
          </w:tcPr>
          <w:p w:rsidR="007673CA" w:rsidRPr="00C80044" w:rsidRDefault="007673CA" w:rsidP="0035658A">
            <w:pPr>
              <w:pStyle w:val="27"/>
              <w:shd w:val="clear" w:color="auto" w:fill="auto"/>
              <w:spacing w:line="226" w:lineRule="exact"/>
              <w:ind w:left="120"/>
              <w:jc w:val="left"/>
              <w:rPr>
                <w:b w:val="0"/>
                <w:sz w:val="24"/>
                <w:szCs w:val="24"/>
              </w:rPr>
            </w:pPr>
            <w:r w:rsidRPr="00C80044">
              <w:rPr>
                <w:rStyle w:val="15"/>
                <w:b w:val="0"/>
                <w:sz w:val="24"/>
                <w:szCs w:val="24"/>
              </w:rPr>
              <w:t xml:space="preserve">Набор для определения общего белка, </w:t>
            </w:r>
            <w:proofErr w:type="spellStart"/>
            <w:r w:rsidRPr="00C80044">
              <w:rPr>
                <w:rStyle w:val="15"/>
                <w:b w:val="0"/>
                <w:sz w:val="24"/>
                <w:szCs w:val="24"/>
              </w:rPr>
              <w:t>Биуретовый</w:t>
            </w:r>
            <w:proofErr w:type="spellEnd"/>
            <w:r w:rsidRPr="00C80044">
              <w:rPr>
                <w:rStyle w:val="15"/>
                <w:b w:val="0"/>
                <w:sz w:val="24"/>
                <w:szCs w:val="24"/>
              </w:rPr>
              <w:t xml:space="preserve"> метод, 4*40мл, ТР0102 (каталожный номер 105-000823-00)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AB763B" w:rsidRDefault="007673CA" w:rsidP="0035658A">
            <w:pPr>
              <w:pStyle w:val="27"/>
              <w:shd w:val="clear" w:color="auto" w:fill="auto"/>
              <w:spacing w:line="170" w:lineRule="exact"/>
              <w:ind w:left="240"/>
              <w:jc w:val="left"/>
              <w:rPr>
                <w:b w:val="0"/>
                <w:sz w:val="22"/>
                <w:szCs w:val="22"/>
              </w:rPr>
            </w:pPr>
            <w:r w:rsidRPr="00AB763B">
              <w:rPr>
                <w:b w:val="0"/>
                <w:sz w:val="22"/>
                <w:szCs w:val="22"/>
              </w:rPr>
              <w:t>14</w:t>
            </w:r>
          </w:p>
        </w:tc>
        <w:tc>
          <w:tcPr>
            <w:tcW w:w="3402" w:type="dxa"/>
            <w:vAlign w:val="center"/>
          </w:tcPr>
          <w:p w:rsidR="007673CA" w:rsidRPr="00C80044" w:rsidRDefault="007673CA" w:rsidP="0035658A">
            <w:pPr>
              <w:pStyle w:val="27"/>
              <w:shd w:val="clear" w:color="auto" w:fill="auto"/>
              <w:spacing w:line="259"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креатинина</w:t>
            </w:r>
            <w:proofErr w:type="spellEnd"/>
            <w:r w:rsidRPr="00C80044">
              <w:rPr>
                <w:rStyle w:val="15"/>
                <w:b w:val="0"/>
                <w:sz w:val="24"/>
                <w:szCs w:val="24"/>
              </w:rPr>
              <w:t>, 2*27мл+1*18мл</w:t>
            </w:r>
          </w:p>
        </w:tc>
        <w:tc>
          <w:tcPr>
            <w:tcW w:w="5087" w:type="dxa"/>
            <w:vAlign w:val="bottom"/>
          </w:tcPr>
          <w:p w:rsidR="007673CA" w:rsidRPr="00C80044" w:rsidRDefault="007673CA" w:rsidP="0035658A">
            <w:pPr>
              <w:pStyle w:val="27"/>
              <w:shd w:val="clear" w:color="auto" w:fill="auto"/>
              <w:spacing w:line="226" w:lineRule="exact"/>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креатинина</w:t>
            </w:r>
            <w:proofErr w:type="spellEnd"/>
            <w:r w:rsidRPr="00C80044">
              <w:rPr>
                <w:rStyle w:val="15"/>
                <w:b w:val="0"/>
                <w:sz w:val="24"/>
                <w:szCs w:val="24"/>
              </w:rPr>
              <w:t>, Ферментативный метод с саркозиноксидазой,2*27мл+1*18</w:t>
            </w:r>
            <w:proofErr w:type="gramStart"/>
            <w:r w:rsidRPr="00C80044">
              <w:rPr>
                <w:rStyle w:val="15"/>
                <w:b w:val="0"/>
                <w:sz w:val="24"/>
                <w:szCs w:val="24"/>
              </w:rPr>
              <w:t>мл,С</w:t>
            </w:r>
            <w:proofErr w:type="gramEnd"/>
            <w:r w:rsidRPr="00C80044">
              <w:rPr>
                <w:rStyle w:val="15"/>
                <w:b w:val="0"/>
                <w:sz w:val="24"/>
                <w:szCs w:val="24"/>
              </w:rPr>
              <w:t>11Е1202 (каталожный номер 105-004614-00)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AB763B" w:rsidRDefault="007673CA" w:rsidP="0035658A">
            <w:pPr>
              <w:pStyle w:val="27"/>
              <w:shd w:val="clear" w:color="auto" w:fill="auto"/>
              <w:spacing w:line="170" w:lineRule="exact"/>
              <w:ind w:left="240"/>
              <w:jc w:val="left"/>
              <w:rPr>
                <w:b w:val="0"/>
                <w:sz w:val="22"/>
                <w:szCs w:val="22"/>
              </w:rPr>
            </w:pPr>
            <w:r w:rsidRPr="00AB763B">
              <w:rPr>
                <w:rStyle w:val="15"/>
                <w:b w:val="0"/>
                <w:sz w:val="22"/>
                <w:szCs w:val="22"/>
              </w:rPr>
              <w:t>15</w:t>
            </w:r>
          </w:p>
        </w:tc>
        <w:tc>
          <w:tcPr>
            <w:tcW w:w="3402" w:type="dxa"/>
            <w:vAlign w:val="center"/>
          </w:tcPr>
          <w:p w:rsidR="007673CA" w:rsidRPr="00C80044" w:rsidRDefault="007673CA" w:rsidP="0035658A">
            <w:pPr>
              <w:pStyle w:val="27"/>
              <w:shd w:val="clear" w:color="auto" w:fill="auto"/>
              <w:spacing w:line="269" w:lineRule="exact"/>
              <w:ind w:left="140"/>
              <w:jc w:val="left"/>
              <w:rPr>
                <w:b w:val="0"/>
                <w:sz w:val="24"/>
                <w:szCs w:val="24"/>
              </w:rPr>
            </w:pPr>
            <w:r w:rsidRPr="00C80044">
              <w:rPr>
                <w:rStyle w:val="15"/>
                <w:b w:val="0"/>
                <w:sz w:val="24"/>
                <w:szCs w:val="24"/>
              </w:rPr>
              <w:t>Набор для определения мочевины, 4*35мл+2*18мл</w:t>
            </w:r>
          </w:p>
        </w:tc>
        <w:tc>
          <w:tcPr>
            <w:tcW w:w="5087" w:type="dxa"/>
            <w:vAlign w:val="bottom"/>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мочевины, УФ метод, </w:t>
            </w:r>
            <w:proofErr w:type="spellStart"/>
            <w:r w:rsidRPr="00C80044">
              <w:rPr>
                <w:rStyle w:val="15"/>
                <w:b w:val="0"/>
                <w:sz w:val="24"/>
                <w:szCs w:val="24"/>
              </w:rPr>
              <w:t>уреаза-глутаматдегидрогеназа</w:t>
            </w:r>
            <w:proofErr w:type="spellEnd"/>
            <w:r w:rsidRPr="00C80044">
              <w:rPr>
                <w:rStyle w:val="15"/>
                <w:b w:val="0"/>
                <w:sz w:val="24"/>
                <w:szCs w:val="24"/>
              </w:rPr>
              <w:t>, 4*35мл+2*18мл,1ЖЕ0102 (каталожный номер 105-000824-00)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rPr>
            </w:pPr>
            <w:r w:rsidRPr="00C80044">
              <w:rPr>
                <w:rStyle w:val="15"/>
                <w:b w:val="0"/>
                <w:sz w:val="24"/>
                <w:szCs w:val="24"/>
              </w:rPr>
              <w:t>16</w:t>
            </w:r>
          </w:p>
        </w:tc>
        <w:tc>
          <w:tcPr>
            <w:tcW w:w="3402" w:type="dxa"/>
            <w:vAlign w:val="center"/>
          </w:tcPr>
          <w:p w:rsidR="007673CA" w:rsidRPr="00C80044" w:rsidRDefault="007673CA" w:rsidP="0035658A">
            <w:pPr>
              <w:pStyle w:val="27"/>
              <w:shd w:val="clear" w:color="auto" w:fill="auto"/>
              <w:spacing w:line="259" w:lineRule="exact"/>
              <w:ind w:left="140"/>
              <w:jc w:val="left"/>
              <w:rPr>
                <w:b w:val="0"/>
                <w:sz w:val="24"/>
                <w:szCs w:val="24"/>
              </w:rPr>
            </w:pPr>
            <w:r w:rsidRPr="00C80044">
              <w:rPr>
                <w:rStyle w:val="15"/>
                <w:b w:val="0"/>
                <w:sz w:val="24"/>
                <w:szCs w:val="24"/>
              </w:rPr>
              <w:t>Набор для определения билирубина прямого, 4*20мл+1*20мл</w:t>
            </w:r>
          </w:p>
        </w:tc>
        <w:tc>
          <w:tcPr>
            <w:tcW w:w="5087" w:type="dxa"/>
            <w:vAlign w:val="center"/>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билирубина прямого, </w:t>
            </w:r>
            <w:r w:rsidRPr="00C80044">
              <w:rPr>
                <w:rStyle w:val="15"/>
                <w:b w:val="0"/>
                <w:sz w:val="24"/>
                <w:szCs w:val="24"/>
                <w:lang w:val="en-US" w:bidi="en-US"/>
              </w:rPr>
              <w:t>DSA</w:t>
            </w:r>
            <w:r w:rsidRPr="00C80044">
              <w:rPr>
                <w:rStyle w:val="15"/>
                <w:b w:val="0"/>
                <w:sz w:val="24"/>
                <w:szCs w:val="24"/>
                <w:lang w:bidi="en-US"/>
              </w:rPr>
              <w:t xml:space="preserve"> </w:t>
            </w:r>
            <w:r w:rsidRPr="00C80044">
              <w:rPr>
                <w:rStyle w:val="15"/>
                <w:b w:val="0"/>
                <w:sz w:val="24"/>
                <w:szCs w:val="24"/>
              </w:rPr>
              <w:t xml:space="preserve">метод, 4*20мл+1*20мл, </w:t>
            </w:r>
            <w:r w:rsidRPr="00C80044">
              <w:rPr>
                <w:rStyle w:val="15"/>
                <w:b w:val="0"/>
                <w:sz w:val="24"/>
                <w:szCs w:val="24"/>
                <w:lang w:val="en-US" w:bidi="en-US"/>
              </w:rPr>
              <w:t>DBI</w:t>
            </w:r>
            <w:r w:rsidRPr="00C80044">
              <w:rPr>
                <w:rStyle w:val="15"/>
                <w:b w:val="0"/>
                <w:sz w:val="24"/>
                <w:szCs w:val="24"/>
                <w:lang w:bidi="en-US"/>
              </w:rPr>
              <w:t xml:space="preserve">0102 </w:t>
            </w:r>
            <w:r w:rsidRPr="00C80044">
              <w:rPr>
                <w:rStyle w:val="15"/>
                <w:b w:val="0"/>
                <w:sz w:val="24"/>
                <w:szCs w:val="24"/>
              </w:rPr>
              <w:t>(каталожный номер 105-000851-00)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rPr>
            </w:pPr>
            <w:r w:rsidRPr="00C80044">
              <w:rPr>
                <w:rStyle w:val="15"/>
                <w:b w:val="0"/>
                <w:sz w:val="24"/>
                <w:szCs w:val="24"/>
              </w:rPr>
              <w:t>17</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билирубина общего, 4*20мл+1*20мл</w:t>
            </w:r>
          </w:p>
        </w:tc>
        <w:tc>
          <w:tcPr>
            <w:tcW w:w="5087" w:type="dxa"/>
            <w:vAlign w:val="center"/>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билирубина общего, </w:t>
            </w:r>
            <w:r w:rsidRPr="00C80044">
              <w:rPr>
                <w:rStyle w:val="15"/>
                <w:b w:val="0"/>
                <w:sz w:val="24"/>
                <w:szCs w:val="24"/>
                <w:lang w:val="en-US" w:bidi="en-US"/>
              </w:rPr>
              <w:t>DSA</w:t>
            </w:r>
            <w:r w:rsidRPr="00C80044">
              <w:rPr>
                <w:rStyle w:val="15"/>
                <w:b w:val="0"/>
                <w:sz w:val="24"/>
                <w:szCs w:val="24"/>
                <w:lang w:bidi="en-US"/>
              </w:rPr>
              <w:t xml:space="preserve"> </w:t>
            </w:r>
            <w:r w:rsidRPr="00C80044">
              <w:rPr>
                <w:rStyle w:val="15"/>
                <w:b w:val="0"/>
                <w:sz w:val="24"/>
                <w:szCs w:val="24"/>
              </w:rPr>
              <w:t xml:space="preserve">метод ,4*20мл+1*20мл, </w:t>
            </w:r>
            <w:r w:rsidRPr="00C80044">
              <w:rPr>
                <w:rStyle w:val="15"/>
                <w:b w:val="0"/>
                <w:sz w:val="24"/>
                <w:szCs w:val="24"/>
                <w:lang w:val="en-US" w:bidi="en-US"/>
              </w:rPr>
              <w:t>TBI</w:t>
            </w:r>
            <w:r w:rsidRPr="00C80044">
              <w:rPr>
                <w:rStyle w:val="15"/>
                <w:b w:val="0"/>
                <w:sz w:val="24"/>
                <w:szCs w:val="24"/>
                <w:lang w:bidi="en-US"/>
              </w:rPr>
              <w:t xml:space="preserve">0102 </w:t>
            </w:r>
            <w:r w:rsidRPr="00C80044">
              <w:rPr>
                <w:rStyle w:val="15"/>
                <w:b w:val="0"/>
                <w:sz w:val="24"/>
                <w:szCs w:val="24"/>
              </w:rPr>
              <w:t>(каталожный номер 105-000850-00)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rPr>
            </w:pPr>
            <w:r w:rsidRPr="00C80044">
              <w:rPr>
                <w:rStyle w:val="15"/>
                <w:b w:val="0"/>
                <w:sz w:val="24"/>
                <w:szCs w:val="24"/>
              </w:rPr>
              <w:t>18</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w:t>
            </w:r>
          </w:p>
          <w:p w:rsidR="007673CA" w:rsidRPr="00C80044" w:rsidRDefault="007673CA" w:rsidP="0035658A">
            <w:pPr>
              <w:pStyle w:val="27"/>
              <w:shd w:val="clear" w:color="auto" w:fill="auto"/>
              <w:spacing w:line="264" w:lineRule="exact"/>
              <w:ind w:left="140"/>
              <w:jc w:val="left"/>
              <w:rPr>
                <w:b w:val="0"/>
                <w:sz w:val="24"/>
                <w:szCs w:val="24"/>
              </w:rPr>
            </w:pPr>
            <w:proofErr w:type="spellStart"/>
            <w:r w:rsidRPr="00C80044">
              <w:rPr>
                <w:rStyle w:val="15"/>
                <w:b w:val="0"/>
                <w:sz w:val="24"/>
                <w:szCs w:val="24"/>
              </w:rPr>
              <w:t>аспартатаминотрансферазы</w:t>
            </w:r>
            <w:proofErr w:type="spellEnd"/>
            <w:r w:rsidRPr="00C80044">
              <w:rPr>
                <w:rStyle w:val="15"/>
                <w:b w:val="0"/>
                <w:sz w:val="24"/>
                <w:szCs w:val="24"/>
              </w:rPr>
              <w:t>,</w:t>
            </w:r>
          </w:p>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4*35мл+2*18мл</w:t>
            </w:r>
          </w:p>
        </w:tc>
        <w:tc>
          <w:tcPr>
            <w:tcW w:w="5087" w:type="dxa"/>
            <w:vAlign w:val="center"/>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аспартатаминотрансферазы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 18мл, </w:t>
            </w:r>
            <w:r w:rsidRPr="00C80044">
              <w:rPr>
                <w:rStyle w:val="15"/>
                <w:b w:val="0"/>
                <w:sz w:val="24"/>
                <w:szCs w:val="24"/>
                <w:lang w:val="en-US" w:bidi="en-US"/>
              </w:rPr>
              <w:t>AST</w:t>
            </w:r>
            <w:r w:rsidRPr="00C80044">
              <w:rPr>
                <w:rStyle w:val="15"/>
                <w:b w:val="0"/>
                <w:sz w:val="24"/>
                <w:szCs w:val="24"/>
                <w:lang w:bidi="en-US"/>
              </w:rPr>
              <w:t>0</w:t>
            </w:r>
            <w:r w:rsidRPr="00C80044">
              <w:rPr>
                <w:rStyle w:val="15"/>
                <w:b w:val="0"/>
                <w:sz w:val="24"/>
                <w:szCs w:val="24"/>
              </w:rPr>
              <w:t>102 (каталожный номер 105-000815-00)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rPr>
            </w:pPr>
            <w:r w:rsidRPr="00C80044">
              <w:rPr>
                <w:rStyle w:val="15"/>
                <w:b w:val="0"/>
                <w:sz w:val="24"/>
                <w:szCs w:val="24"/>
              </w:rPr>
              <w:t>19</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w:t>
            </w:r>
          </w:p>
          <w:p w:rsidR="007673CA" w:rsidRPr="00C80044" w:rsidRDefault="007673CA" w:rsidP="0035658A">
            <w:pPr>
              <w:pStyle w:val="27"/>
              <w:shd w:val="clear" w:color="auto" w:fill="auto"/>
              <w:spacing w:line="264" w:lineRule="exact"/>
              <w:ind w:left="140"/>
              <w:jc w:val="left"/>
              <w:rPr>
                <w:b w:val="0"/>
                <w:sz w:val="24"/>
                <w:szCs w:val="24"/>
              </w:rPr>
            </w:pPr>
            <w:proofErr w:type="spellStart"/>
            <w:r w:rsidRPr="00C80044">
              <w:rPr>
                <w:rStyle w:val="15"/>
                <w:b w:val="0"/>
                <w:sz w:val="24"/>
                <w:szCs w:val="24"/>
              </w:rPr>
              <w:t>аланинаминотрансферазы</w:t>
            </w:r>
            <w:proofErr w:type="spellEnd"/>
            <w:r w:rsidRPr="00C80044">
              <w:rPr>
                <w:rStyle w:val="15"/>
                <w:b w:val="0"/>
                <w:sz w:val="24"/>
                <w:szCs w:val="24"/>
              </w:rPr>
              <w:t>,</w:t>
            </w:r>
          </w:p>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4*35мл+2*18мл</w:t>
            </w:r>
          </w:p>
        </w:tc>
        <w:tc>
          <w:tcPr>
            <w:tcW w:w="5087" w:type="dxa"/>
            <w:vAlign w:val="center"/>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аланинаминотрансферазы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4*35мл+2*18мл, </w:t>
            </w:r>
            <w:r w:rsidRPr="00C80044">
              <w:rPr>
                <w:rStyle w:val="15"/>
                <w:b w:val="0"/>
                <w:sz w:val="24"/>
                <w:szCs w:val="24"/>
                <w:lang w:val="en-US" w:bidi="en-US"/>
              </w:rPr>
              <w:t>ALT</w:t>
            </w:r>
            <w:r w:rsidRPr="00C80044">
              <w:rPr>
                <w:rStyle w:val="15"/>
                <w:b w:val="0"/>
                <w:sz w:val="24"/>
                <w:szCs w:val="24"/>
                <w:lang w:bidi="en-US"/>
              </w:rPr>
              <w:t xml:space="preserve">0102 </w:t>
            </w:r>
            <w:r w:rsidRPr="00C80044">
              <w:rPr>
                <w:rStyle w:val="15"/>
                <w:b w:val="0"/>
                <w:sz w:val="24"/>
                <w:szCs w:val="24"/>
              </w:rPr>
              <w:t>(каталожный номер 105-000814-00)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bl>
    <w:p w:rsidR="007673CA" w:rsidRDefault="007673CA" w:rsidP="00B3644C">
      <w:pPr>
        <w:pStyle w:val="ab"/>
        <w:spacing w:after="0"/>
        <w:rPr>
          <w:sz w:val="22"/>
          <w:szCs w:val="22"/>
        </w:rPr>
      </w:pPr>
    </w:p>
    <w:p w:rsidR="00DC7D71" w:rsidRPr="00AE3797" w:rsidRDefault="00DC7D71" w:rsidP="00355EDB">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E27448">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E27448">
      <w:pPr>
        <w:widowControl/>
        <w:spacing w:before="0"/>
        <w:ind w:left="1069"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8528C6" w:rsidP="00583967">
      <w:pPr>
        <w:widowControl/>
        <w:numPr>
          <w:ilvl w:val="0"/>
          <w:numId w:val="2"/>
        </w:numPr>
        <w:spacing w:before="0"/>
        <w:rPr>
          <w:sz w:val="28"/>
          <w:szCs w:val="28"/>
        </w:rPr>
      </w:pPr>
      <w:r w:rsidRPr="008528C6">
        <w:rPr>
          <w:b/>
          <w:sz w:val="22"/>
          <w:szCs w:val="22"/>
        </w:rPr>
        <w:t xml:space="preserve"> </w:t>
      </w:r>
      <w:r w:rsidR="000C1D7F" w:rsidRPr="008528C6">
        <w:rPr>
          <w:b/>
          <w:sz w:val="22"/>
          <w:szCs w:val="22"/>
        </w:rPr>
        <w:t>С</w:t>
      </w:r>
      <w:r w:rsidR="00DC7D71" w:rsidRPr="008528C6">
        <w:rPr>
          <w:b/>
          <w:sz w:val="22"/>
          <w:szCs w:val="22"/>
        </w:rPr>
        <w:t xml:space="preserve">тоимость поставки товара </w:t>
      </w:r>
      <w:proofErr w:type="gramStart"/>
      <w:r w:rsidR="00DC7D71" w:rsidRPr="008528C6">
        <w:rPr>
          <w:sz w:val="22"/>
          <w:szCs w:val="22"/>
        </w:rPr>
        <w:t xml:space="preserve">на </w:t>
      </w:r>
      <w:r w:rsidR="007D4989" w:rsidRPr="008528C6">
        <w:rPr>
          <w:sz w:val="22"/>
          <w:szCs w:val="22"/>
        </w:rPr>
        <w:t xml:space="preserve"> </w:t>
      </w:r>
      <w:r w:rsidRPr="008528C6">
        <w:rPr>
          <w:sz w:val="22"/>
          <w:szCs w:val="22"/>
        </w:rPr>
        <w:t>_</w:t>
      </w:r>
      <w:proofErr w:type="gramEnd"/>
      <w:r w:rsidRPr="008528C6">
        <w:rPr>
          <w:sz w:val="22"/>
          <w:szCs w:val="22"/>
        </w:rPr>
        <w:t>____</w:t>
      </w:r>
      <w:r w:rsidR="002A09F7" w:rsidRPr="008528C6">
        <w:rPr>
          <w:sz w:val="22"/>
          <w:szCs w:val="22"/>
          <w:u w:val="single"/>
        </w:rPr>
        <w:t xml:space="preserve"> </w:t>
      </w:r>
      <w:r w:rsidR="00355EDB">
        <w:rPr>
          <w:sz w:val="22"/>
          <w:szCs w:val="22"/>
          <w:u w:val="single"/>
        </w:rPr>
        <w:t>декабря 2</w:t>
      </w:r>
      <w:r w:rsidRPr="008528C6">
        <w:rPr>
          <w:sz w:val="22"/>
          <w:szCs w:val="22"/>
          <w:u w:val="single"/>
        </w:rPr>
        <w:t>019</w:t>
      </w:r>
      <w:r>
        <w:rPr>
          <w:sz w:val="22"/>
          <w:szCs w:val="22"/>
          <w:u w:val="single"/>
        </w:rPr>
        <w:t xml:space="preserve">г. составляет:  </w:t>
      </w:r>
      <w:r w:rsidR="001A0D0D" w:rsidRPr="008528C6">
        <w:rPr>
          <w:sz w:val="22"/>
          <w:szCs w:val="22"/>
        </w:rPr>
        <w:t>_</w:t>
      </w:r>
      <w:r w:rsidRPr="008528C6">
        <w:rPr>
          <w:sz w:val="22"/>
          <w:szCs w:val="22"/>
        </w:rPr>
        <w:t>_____________</w:t>
      </w:r>
      <w:r>
        <w:rPr>
          <w:sz w:val="22"/>
          <w:szCs w:val="22"/>
        </w:rPr>
        <w:t xml:space="preserve">руб. </w:t>
      </w:r>
      <w:r w:rsidR="00355EDB">
        <w:rPr>
          <w:sz w:val="22"/>
          <w:szCs w:val="22"/>
        </w:rPr>
        <w:t xml:space="preserve"> (</w:t>
      </w:r>
      <w:r>
        <w:rPr>
          <w:sz w:val="22"/>
          <w:szCs w:val="22"/>
        </w:rPr>
        <w:t>______</w:t>
      </w:r>
      <w:r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A7198D">
      <w:pPr>
        <w:widowControl/>
        <w:spacing w:before="0"/>
        <w:ind w:firstLine="720"/>
        <w:jc w:val="left"/>
        <w:rPr>
          <w:sz w:val="22"/>
          <w:szCs w:val="22"/>
          <w:u w:val="single"/>
        </w:rPr>
      </w:pPr>
      <w:r>
        <w:rPr>
          <w:b/>
          <w:sz w:val="22"/>
          <w:szCs w:val="22"/>
        </w:rPr>
        <w:t>7</w:t>
      </w:r>
      <w:r w:rsidR="00A7198D">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A7198D">
        <w:rPr>
          <w:b/>
          <w:sz w:val="22"/>
          <w:szCs w:val="22"/>
        </w:rPr>
        <w:t>нет</w:t>
      </w:r>
      <w:r w:rsidR="007D4989" w:rsidRPr="007D4989">
        <w:rPr>
          <w:sz w:val="22"/>
          <w:szCs w:val="22"/>
        </w:rPr>
        <w:t>_______________________________</w:t>
      </w:r>
      <w:r w:rsidR="007D4989" w:rsidRPr="007D4989">
        <w:rPr>
          <w:sz w:val="22"/>
          <w:szCs w:val="22"/>
          <w:u w:val="single"/>
        </w:rPr>
        <w:t xml:space="preserve"> </w:t>
      </w:r>
    </w:p>
    <w:p w:rsidR="00DC7D71" w:rsidRDefault="00DC7D71" w:rsidP="00355EDB">
      <w:pPr>
        <w:contextualSpacing/>
        <w:rPr>
          <w:iCs/>
          <w:sz w:val="22"/>
          <w:szCs w:val="22"/>
        </w:rPr>
      </w:pPr>
      <w:r w:rsidRPr="00355EDB">
        <w:rPr>
          <w:sz w:val="22"/>
          <w:szCs w:val="22"/>
        </w:rPr>
        <w:t xml:space="preserve">При подаче котировочной заявки </w:t>
      </w:r>
      <w:r w:rsidR="00355EDB" w:rsidRPr="00355EDB">
        <w:rPr>
          <w:szCs w:val="24"/>
        </w:rPr>
        <w:t xml:space="preserve">на поставку товаров </w:t>
      </w:r>
      <w:proofErr w:type="gramStart"/>
      <w:r w:rsidR="00355EDB" w:rsidRPr="00355EDB">
        <w:rPr>
          <w:szCs w:val="24"/>
        </w:rPr>
        <w:t xml:space="preserve">медицинского  </w:t>
      </w:r>
      <w:r w:rsidR="00355EDB">
        <w:rPr>
          <w:szCs w:val="24"/>
        </w:rPr>
        <w:t>н</w:t>
      </w:r>
      <w:r w:rsidR="00355EDB" w:rsidRPr="00355EDB">
        <w:rPr>
          <w:szCs w:val="24"/>
        </w:rPr>
        <w:t>азначения</w:t>
      </w:r>
      <w:proofErr w:type="gramEnd"/>
      <w:r w:rsidR="00355EDB" w:rsidRPr="00C80044">
        <w:rPr>
          <w:b/>
          <w:szCs w:val="24"/>
        </w:rPr>
        <w:t xml:space="preserve">  (</w:t>
      </w:r>
      <w:r w:rsidR="00355EDB" w:rsidRPr="00355EDB">
        <w:rPr>
          <w:szCs w:val="24"/>
        </w:rPr>
        <w:t xml:space="preserve">реактивы и расходные материалы для КДЛ )  </w:t>
      </w:r>
      <w:r w:rsidR="00A7198D" w:rsidRPr="00355EDB">
        <w:rPr>
          <w:snapToGrid w:val="0"/>
          <w:color w:val="000000"/>
          <w:sz w:val="22"/>
          <w:szCs w:val="22"/>
        </w:rPr>
        <w:t xml:space="preserve"> для</w:t>
      </w:r>
      <w:r w:rsidR="00E03402" w:rsidRPr="00355EDB">
        <w:rPr>
          <w:snapToGrid w:val="0"/>
          <w:color w:val="000000"/>
          <w:sz w:val="22"/>
          <w:szCs w:val="22"/>
        </w:rPr>
        <w:t xml:space="preserve"> нужд учреждения </w:t>
      </w:r>
      <w:r w:rsidR="007D4989" w:rsidRPr="00355EDB">
        <w:rPr>
          <w:sz w:val="22"/>
          <w:szCs w:val="22"/>
        </w:rPr>
        <w:t xml:space="preserve">в </w:t>
      </w:r>
      <w:r w:rsidRPr="00355EDB">
        <w:rPr>
          <w:sz w:val="22"/>
          <w:szCs w:val="22"/>
        </w:rPr>
        <w:t xml:space="preserve">соответствии с Вашим запросом, мы выражаем согласие с указанными условиями договора, а </w:t>
      </w:r>
      <w:r w:rsidRPr="00355EDB">
        <w:rPr>
          <w:iCs/>
          <w:sz w:val="22"/>
          <w:szCs w:val="22"/>
        </w:rPr>
        <w:t xml:space="preserve">также </w:t>
      </w:r>
      <w:r w:rsidR="00A7198D" w:rsidRPr="00355EDB">
        <w:rPr>
          <w:iCs/>
          <w:sz w:val="22"/>
          <w:szCs w:val="22"/>
        </w:rPr>
        <w:t>мы берем</w:t>
      </w:r>
      <w:r w:rsidRPr="00355EDB">
        <w:rPr>
          <w:iCs/>
          <w:sz w:val="22"/>
          <w:szCs w:val="22"/>
        </w:rPr>
        <w:t xml:space="preserve"> на себя обязательства при </w:t>
      </w:r>
      <w:r w:rsidR="00A7198D" w:rsidRPr="00355EDB">
        <w:rPr>
          <w:iCs/>
          <w:sz w:val="22"/>
          <w:szCs w:val="22"/>
        </w:rPr>
        <w:t>необходимом запросе</w:t>
      </w:r>
      <w:r w:rsidRPr="00355EDB">
        <w:rPr>
          <w:iCs/>
          <w:sz w:val="22"/>
          <w:szCs w:val="22"/>
        </w:rPr>
        <w:t xml:space="preserve"> заказчика представить</w:t>
      </w:r>
      <w:r w:rsidRPr="0089297D">
        <w:rPr>
          <w:iCs/>
          <w:sz w:val="22"/>
          <w:szCs w:val="22"/>
        </w:rPr>
        <w:t xml:space="preserve">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r w:rsidR="00C26153">
        <w:rPr>
          <w:sz w:val="22"/>
          <w:szCs w:val="22"/>
        </w:rPr>
        <w:t xml:space="preserve">  (</w:t>
      </w:r>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355EDB" w:rsidRPr="00D90715"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5"/>
        <w:gridCol w:w="4337"/>
      </w:tblGrid>
      <w:tr w:rsidR="00DC7D71" w:rsidRPr="00541778" w:rsidTr="00355EDB">
        <w:trPr>
          <w:trHeight w:val="2057"/>
        </w:trPr>
        <w:tc>
          <w:tcPr>
            <w:tcW w:w="5655"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337"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355EDB">
        <w:trPr>
          <w:trHeight w:val="1285"/>
        </w:trPr>
        <w:tc>
          <w:tcPr>
            <w:tcW w:w="5655"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337"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355EDB">
        <w:trPr>
          <w:trHeight w:val="149"/>
        </w:trPr>
        <w:tc>
          <w:tcPr>
            <w:tcW w:w="5655"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337"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355EDB">
        <w:trPr>
          <w:trHeight w:val="149"/>
        </w:trPr>
        <w:tc>
          <w:tcPr>
            <w:tcW w:w="5655" w:type="dxa"/>
            <w:tcBorders>
              <w:top w:val="nil"/>
            </w:tcBorders>
          </w:tcPr>
          <w:p w:rsidR="00435588" w:rsidRPr="00541778" w:rsidRDefault="00435588" w:rsidP="00435588">
            <w:pPr>
              <w:widowControl/>
              <w:numPr>
                <w:ilvl w:val="0"/>
                <w:numId w:val="4"/>
              </w:numPr>
              <w:spacing w:before="0"/>
              <w:contextualSpacing/>
              <w:jc w:val="left"/>
              <w:rPr>
                <w:i/>
                <w:iCs/>
                <w:szCs w:val="22"/>
              </w:rPr>
            </w:pPr>
            <w:r w:rsidRPr="00D21D13">
              <w:rPr>
                <w:b/>
                <w:sz w:val="22"/>
                <w:szCs w:val="22"/>
              </w:rPr>
              <w:t>ИНН, КПП, ОГРН, ОКПО</w:t>
            </w:r>
            <w:r w:rsidRPr="00541778">
              <w:rPr>
                <w:sz w:val="22"/>
                <w:szCs w:val="22"/>
              </w:rPr>
              <w:t xml:space="preserve"> участника размещения заказа</w:t>
            </w:r>
          </w:p>
        </w:tc>
        <w:tc>
          <w:tcPr>
            <w:tcW w:w="4337"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355EDB">
        <w:trPr>
          <w:trHeight w:val="917"/>
        </w:trPr>
        <w:tc>
          <w:tcPr>
            <w:tcW w:w="5655" w:type="dxa"/>
          </w:tcPr>
          <w:p w:rsidR="00435588" w:rsidRPr="00541778" w:rsidRDefault="00435588" w:rsidP="00435588">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337"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355EDB">
        <w:trPr>
          <w:cantSplit/>
          <w:trHeight w:val="133"/>
        </w:trPr>
        <w:tc>
          <w:tcPr>
            <w:tcW w:w="5655"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337"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355EDB">
        <w:trPr>
          <w:cantSplit/>
          <w:trHeight w:val="133"/>
        </w:trPr>
        <w:tc>
          <w:tcPr>
            <w:tcW w:w="5655" w:type="dxa"/>
            <w:vMerge/>
            <w:vAlign w:val="center"/>
          </w:tcPr>
          <w:p w:rsidR="00435588" w:rsidRPr="00541778" w:rsidRDefault="00435588" w:rsidP="00435588">
            <w:pPr>
              <w:widowControl/>
              <w:spacing w:before="0"/>
              <w:ind w:left="360" w:firstLine="0"/>
              <w:contextualSpacing/>
              <w:jc w:val="left"/>
              <w:rPr>
                <w:b/>
                <w:bCs/>
                <w:szCs w:val="22"/>
              </w:rPr>
            </w:pPr>
          </w:p>
        </w:tc>
        <w:tc>
          <w:tcPr>
            <w:tcW w:w="4337"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355EDB">
        <w:trPr>
          <w:cantSplit/>
          <w:trHeight w:val="133"/>
        </w:trPr>
        <w:tc>
          <w:tcPr>
            <w:tcW w:w="5655" w:type="dxa"/>
            <w:vMerge/>
            <w:vAlign w:val="center"/>
          </w:tcPr>
          <w:p w:rsidR="00435588" w:rsidRPr="00541778" w:rsidRDefault="00435588" w:rsidP="00435588">
            <w:pPr>
              <w:widowControl/>
              <w:spacing w:before="0"/>
              <w:ind w:left="360" w:firstLine="0"/>
              <w:contextualSpacing/>
              <w:jc w:val="left"/>
              <w:rPr>
                <w:b/>
                <w:bCs/>
                <w:szCs w:val="22"/>
              </w:rPr>
            </w:pPr>
          </w:p>
        </w:tc>
        <w:tc>
          <w:tcPr>
            <w:tcW w:w="4337"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355EDB">
        <w:trPr>
          <w:cantSplit/>
          <w:trHeight w:val="260"/>
        </w:trPr>
        <w:tc>
          <w:tcPr>
            <w:tcW w:w="5655" w:type="dxa"/>
            <w:vMerge/>
          </w:tcPr>
          <w:p w:rsidR="00435588" w:rsidRPr="00541778" w:rsidRDefault="00435588" w:rsidP="00435588">
            <w:pPr>
              <w:widowControl/>
              <w:spacing w:before="0"/>
              <w:ind w:firstLine="0"/>
              <w:contextualSpacing/>
              <w:jc w:val="left"/>
              <w:rPr>
                <w:b/>
                <w:bCs/>
                <w:szCs w:val="22"/>
              </w:rPr>
            </w:pPr>
          </w:p>
        </w:tc>
        <w:tc>
          <w:tcPr>
            <w:tcW w:w="4337"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355EDB">
        <w:trPr>
          <w:cantSplit/>
          <w:trHeight w:val="938"/>
        </w:trPr>
        <w:tc>
          <w:tcPr>
            <w:tcW w:w="5655"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337"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355EDB">
        <w:trPr>
          <w:trHeight w:val="67"/>
        </w:trPr>
        <w:tc>
          <w:tcPr>
            <w:tcW w:w="5655"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337"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355EDB">
        <w:trPr>
          <w:trHeight w:val="67"/>
        </w:trPr>
        <w:tc>
          <w:tcPr>
            <w:tcW w:w="5655"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337"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355EDB">
        <w:trPr>
          <w:trHeight w:val="67"/>
        </w:trPr>
        <w:tc>
          <w:tcPr>
            <w:tcW w:w="5655"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337"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355EDB">
        <w:trPr>
          <w:trHeight w:val="67"/>
        </w:trPr>
        <w:tc>
          <w:tcPr>
            <w:tcW w:w="5655"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337"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355EDB">
        <w:trPr>
          <w:trHeight w:val="67"/>
        </w:trPr>
        <w:tc>
          <w:tcPr>
            <w:tcW w:w="5655"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337"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355EDB" w:rsidRDefault="00DC7D71" w:rsidP="00355EDB">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81EE7" w:rsidRPr="00541778" w:rsidRDefault="009A5E6E" w:rsidP="00355EDB">
      <w:pPr>
        <w:widowControl/>
        <w:spacing w:before="0"/>
        <w:ind w:firstLine="0"/>
        <w:contextualSpacing/>
        <w:jc w:val="left"/>
        <w:rPr>
          <w:i/>
          <w:sz w:val="22"/>
          <w:szCs w:val="22"/>
        </w:rPr>
      </w:pPr>
      <w:r>
        <w:rPr>
          <w:sz w:val="22"/>
          <w:szCs w:val="22"/>
          <w:u w:val="single"/>
        </w:rPr>
        <w:t xml:space="preserve"> </w:t>
      </w:r>
      <w:proofErr w:type="gramStart"/>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proofErr w:type="gramEnd"/>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r w:rsidR="00D81EE7" w:rsidRPr="00541778">
        <w:rPr>
          <w:i/>
          <w:sz w:val="22"/>
          <w:szCs w:val="22"/>
        </w:rPr>
        <w:t>(для юридического лица)</w:t>
      </w:r>
      <w:r w:rsidR="00D81EE7" w:rsidRPr="00541778">
        <w:rPr>
          <w:i/>
          <w:sz w:val="22"/>
          <w:szCs w:val="22"/>
        </w:rPr>
        <w:tab/>
      </w:r>
      <w:r w:rsidR="00355EDB">
        <w:rPr>
          <w:i/>
          <w:sz w:val="22"/>
          <w:szCs w:val="22"/>
        </w:rPr>
        <w:t xml:space="preserve">                                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Проект договора поставки товара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
          <w:bCs/>
          <w:kern w:val="3"/>
          <w:szCs w:val="24"/>
        </w:rPr>
      </w:pPr>
      <w:r w:rsidRPr="00C311B8">
        <w:rPr>
          <w:rFonts w:eastAsia="Calibri"/>
          <w:b/>
          <w:bCs/>
          <w:kern w:val="3"/>
          <w:szCs w:val="24"/>
        </w:rPr>
        <w:t>г. Калуга</w:t>
      </w:r>
      <w:r w:rsidRPr="00C311B8">
        <w:rPr>
          <w:rFonts w:eastAsia="Calibri"/>
          <w:b/>
          <w:bCs/>
          <w:kern w:val="3"/>
          <w:szCs w:val="24"/>
        </w:rPr>
        <w:tab/>
      </w:r>
      <w:r w:rsidR="00355EDB">
        <w:rPr>
          <w:rFonts w:eastAsia="Calibri"/>
          <w:b/>
          <w:bCs/>
          <w:kern w:val="3"/>
          <w:szCs w:val="24"/>
        </w:rPr>
        <w:t xml:space="preserve">                                                                         </w:t>
      </w:r>
      <w:proofErr w:type="gramStart"/>
      <w:r w:rsidR="00355EDB">
        <w:rPr>
          <w:rFonts w:eastAsia="Calibri"/>
          <w:b/>
          <w:bCs/>
          <w:kern w:val="3"/>
          <w:szCs w:val="24"/>
        </w:rPr>
        <w:t xml:space="preserve">   </w:t>
      </w:r>
      <w:r w:rsidRPr="00C311B8">
        <w:rPr>
          <w:rFonts w:eastAsia="Calibri"/>
          <w:b/>
          <w:bCs/>
          <w:kern w:val="3"/>
          <w:szCs w:val="24"/>
        </w:rPr>
        <w:t>«</w:t>
      </w:r>
      <w:proofErr w:type="gramEnd"/>
      <w:r w:rsidRPr="00C311B8">
        <w:rPr>
          <w:rFonts w:eastAsia="Calibri"/>
          <w:b/>
          <w:bCs/>
          <w:kern w:val="3"/>
          <w:szCs w:val="24"/>
        </w:rPr>
        <w:t>___» ____________ 20__ г.</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C311B8">
        <w:rPr>
          <w:rFonts w:eastAsia="Calibri"/>
          <w:bCs/>
          <w:kern w:val="3"/>
          <w:szCs w:val="24"/>
        </w:rPr>
        <w:t>Гарбуля</w:t>
      </w:r>
      <w:proofErr w:type="spellEnd"/>
      <w:r w:rsidRPr="00C311B8">
        <w:rPr>
          <w:rFonts w:eastAsia="Calibri"/>
          <w:bCs/>
          <w:kern w:val="3"/>
          <w:szCs w:val="24"/>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355EDB" w:rsidRPr="00B00269" w:rsidRDefault="00C311B8" w:rsidP="00006C48">
      <w:pPr>
        <w:pStyle w:val="aff2"/>
        <w:numPr>
          <w:ilvl w:val="0"/>
          <w:numId w:val="13"/>
        </w:numPr>
        <w:jc w:val="center"/>
        <w:rPr>
          <w:rFonts w:eastAsia="Calibri"/>
          <w:b/>
          <w:bCs/>
          <w:kern w:val="3"/>
        </w:rPr>
      </w:pPr>
      <w:r w:rsidRPr="00B00269">
        <w:rPr>
          <w:rFonts w:eastAsia="Calibri"/>
          <w:b/>
          <w:bCs/>
          <w:kern w:val="3"/>
        </w:rPr>
        <w:t>Предмет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w:t>
      </w:r>
      <w:r w:rsidRPr="00C311B8">
        <w:rPr>
          <w:rFonts w:eastAsia="Calibri"/>
          <w:bCs/>
          <w:kern w:val="3"/>
          <w:szCs w:val="24"/>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1.2.</w:t>
      </w:r>
      <w:r w:rsidRPr="00C311B8">
        <w:rPr>
          <w:rFonts w:eastAsia="Calibri"/>
          <w:bCs/>
          <w:kern w:val="3"/>
          <w:szCs w:val="24"/>
        </w:rPr>
        <w:tab/>
        <w:t>Сро</w:t>
      </w:r>
      <w:r w:rsidR="006D0D9B">
        <w:rPr>
          <w:rFonts w:eastAsia="Calibri"/>
          <w:bCs/>
          <w:kern w:val="3"/>
          <w:szCs w:val="24"/>
        </w:rPr>
        <w:t xml:space="preserve">к и время поставки Товара: до 30 </w:t>
      </w:r>
      <w:proofErr w:type="gramStart"/>
      <w:r w:rsidR="00355EDB">
        <w:rPr>
          <w:rFonts w:eastAsia="Calibri"/>
          <w:bCs/>
          <w:kern w:val="3"/>
          <w:szCs w:val="24"/>
        </w:rPr>
        <w:t xml:space="preserve">декабря </w:t>
      </w:r>
      <w:r w:rsidRPr="00C311B8">
        <w:rPr>
          <w:rFonts w:eastAsia="Calibri"/>
          <w:bCs/>
          <w:kern w:val="3"/>
          <w:szCs w:val="24"/>
        </w:rPr>
        <w:t xml:space="preserve"> 2019</w:t>
      </w:r>
      <w:proofErr w:type="gramEnd"/>
      <w:r w:rsidRPr="00C311B8">
        <w:rPr>
          <w:rFonts w:eastAsia="Calibri"/>
          <w:bCs/>
          <w:kern w:val="3"/>
          <w:szCs w:val="24"/>
        </w:rPr>
        <w:t xml:space="preserve"> г. </w:t>
      </w:r>
    </w:p>
    <w:p w:rsidR="00C311B8" w:rsidRPr="00C311B8" w:rsidRDefault="00C311B8" w:rsidP="00C311B8">
      <w:pPr>
        <w:widowControl/>
        <w:spacing w:before="0"/>
        <w:rPr>
          <w:rFonts w:eastAsia="Calibri"/>
          <w:bCs/>
          <w:kern w:val="3"/>
          <w:szCs w:val="24"/>
        </w:rPr>
      </w:pPr>
      <w:r w:rsidRPr="00C311B8">
        <w:rPr>
          <w:rFonts w:eastAsia="Calibri"/>
          <w:bCs/>
          <w:kern w:val="3"/>
          <w:szCs w:val="24"/>
        </w:rPr>
        <w:t>1.3.</w:t>
      </w:r>
      <w:r w:rsidRPr="00C311B8">
        <w:rPr>
          <w:rFonts w:eastAsia="Calibri"/>
          <w:bCs/>
          <w:kern w:val="3"/>
          <w:szCs w:val="24"/>
        </w:rPr>
        <w:tab/>
        <w:t xml:space="preserve">Поставка Товара Покупателю осуществляется по адресу: 248000 г.  Калуга, ул. </w:t>
      </w:r>
      <w:proofErr w:type="spellStart"/>
      <w:r w:rsidRPr="00C311B8">
        <w:rPr>
          <w:rFonts w:eastAsia="Calibri"/>
          <w:bCs/>
          <w:kern w:val="3"/>
          <w:szCs w:val="24"/>
        </w:rPr>
        <w:t>Болотникова</w:t>
      </w:r>
      <w:proofErr w:type="spellEnd"/>
      <w:r w:rsidRPr="00C311B8">
        <w:rPr>
          <w:rFonts w:eastAsia="Calibri"/>
          <w:bCs/>
          <w:kern w:val="3"/>
          <w:szCs w:val="24"/>
        </w:rPr>
        <w:t>, дом 1. Время поставки согласовывается за 48 (Сорок восемь) часов до момента поставки.</w:t>
      </w:r>
    </w:p>
    <w:p w:rsidR="00355EDB" w:rsidRPr="00C311B8" w:rsidRDefault="00C311B8" w:rsidP="00C311B8">
      <w:pPr>
        <w:widowControl/>
        <w:spacing w:before="0"/>
        <w:jc w:val="center"/>
        <w:rPr>
          <w:rFonts w:eastAsia="Calibri"/>
          <w:b/>
          <w:bCs/>
          <w:kern w:val="3"/>
          <w:szCs w:val="24"/>
        </w:rPr>
      </w:pPr>
      <w:r w:rsidRPr="00C311B8">
        <w:rPr>
          <w:rFonts w:eastAsia="Calibri"/>
          <w:b/>
          <w:bCs/>
          <w:kern w:val="3"/>
          <w:szCs w:val="24"/>
        </w:rPr>
        <w:t>2. Стоимость и порядок оплаты</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1A0D0D">
        <w:rPr>
          <w:rFonts w:eastAsia="Calibri"/>
          <w:bCs/>
          <w:kern w:val="3"/>
          <w:szCs w:val="24"/>
        </w:rPr>
        <w:t>_______________________</w:t>
      </w:r>
      <w:r w:rsidR="00830CFE" w:rsidRPr="00830CFE">
        <w:rPr>
          <w:rFonts w:eastAsia="Calibri"/>
          <w:bCs/>
          <w:kern w:val="3"/>
          <w:szCs w:val="24"/>
        </w:rPr>
        <w:t xml:space="preserve">руб. </w:t>
      </w:r>
      <w:r w:rsidRPr="00C311B8">
        <w:rPr>
          <w:rFonts w:eastAsia="Calibri"/>
          <w:bCs/>
          <w:kern w:val="3"/>
          <w:szCs w:val="24"/>
        </w:rPr>
        <w:t>(</w:t>
      </w:r>
      <w:r w:rsidR="001A0D0D">
        <w:rPr>
          <w:rFonts w:eastAsia="Calibri"/>
          <w:bCs/>
          <w:kern w:val="3"/>
          <w:szCs w:val="24"/>
        </w:rPr>
        <w:t>___________________________</w:t>
      </w:r>
      <w:r w:rsidR="00830CFE">
        <w:rPr>
          <w:rFonts w:eastAsia="Calibri"/>
          <w:bCs/>
          <w:kern w:val="3"/>
          <w:szCs w:val="24"/>
        </w:rPr>
        <w:t xml:space="preserve">руб. </w:t>
      </w:r>
      <w:r w:rsidR="001A0D0D">
        <w:rPr>
          <w:rFonts w:eastAsia="Calibri"/>
          <w:bCs/>
          <w:kern w:val="3"/>
          <w:szCs w:val="24"/>
        </w:rPr>
        <w:t>_____</w:t>
      </w:r>
      <w:r w:rsidR="00B00269">
        <w:rPr>
          <w:rFonts w:eastAsia="Calibri"/>
          <w:bCs/>
          <w:kern w:val="3"/>
          <w:szCs w:val="24"/>
        </w:rPr>
        <w:t xml:space="preserve"> к</w:t>
      </w:r>
      <w:r w:rsidRPr="00C311B8">
        <w:rPr>
          <w:rFonts w:eastAsia="Calibri"/>
          <w:bCs/>
          <w:kern w:val="3"/>
          <w:szCs w:val="24"/>
        </w:rPr>
        <w:t>опеек), НДС в том числе.</w:t>
      </w:r>
    </w:p>
    <w:p w:rsidR="00C311B8" w:rsidRPr="00C311B8" w:rsidRDefault="00C311B8" w:rsidP="00C311B8">
      <w:pPr>
        <w:widowControl/>
        <w:spacing w:before="0"/>
        <w:rPr>
          <w:rFonts w:eastAsia="Calibri"/>
          <w:bCs/>
          <w:kern w:val="3"/>
          <w:szCs w:val="24"/>
        </w:rPr>
      </w:pPr>
      <w:r w:rsidRPr="00C311B8">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55EDB" w:rsidRPr="00C311B8" w:rsidRDefault="00C311B8" w:rsidP="00C311B8">
      <w:pPr>
        <w:widowControl/>
        <w:spacing w:before="0"/>
        <w:jc w:val="center"/>
        <w:rPr>
          <w:rFonts w:eastAsia="Calibri"/>
          <w:b/>
          <w:bCs/>
          <w:kern w:val="3"/>
          <w:szCs w:val="24"/>
        </w:rPr>
      </w:pPr>
      <w:r w:rsidRPr="00C311B8">
        <w:rPr>
          <w:rFonts w:eastAsia="Calibri"/>
          <w:b/>
          <w:bCs/>
          <w:kern w:val="3"/>
          <w:szCs w:val="24"/>
        </w:rPr>
        <w:t>3.  Права и обязанности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3.1. Поставщик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3.1.2. Предоставить на Товар регистрационное удостоверение на медицинское изделие.</w:t>
      </w:r>
    </w:p>
    <w:p w:rsidR="00C311B8" w:rsidRPr="00C311B8" w:rsidRDefault="00C311B8" w:rsidP="00C311B8">
      <w:pPr>
        <w:widowControl/>
        <w:spacing w:before="0"/>
        <w:rPr>
          <w:rFonts w:eastAsia="Calibri"/>
          <w:bCs/>
          <w:kern w:val="3"/>
          <w:szCs w:val="24"/>
        </w:rPr>
      </w:pPr>
      <w:r w:rsidRPr="00C311B8">
        <w:rPr>
          <w:rFonts w:eastAsia="Calibri"/>
          <w:bCs/>
          <w:kern w:val="3"/>
          <w:szCs w:val="24"/>
        </w:rPr>
        <w:t>3.1.3. При отгрузке Товара передать Покупателю подлинники следующих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товарную накладную формы (ТОРГ-12);</w:t>
      </w:r>
    </w:p>
    <w:p w:rsidR="00C311B8" w:rsidRPr="00C311B8" w:rsidRDefault="00461CA1" w:rsidP="00C311B8">
      <w:pPr>
        <w:widowControl/>
        <w:spacing w:before="0"/>
        <w:rPr>
          <w:rFonts w:eastAsia="Calibri"/>
          <w:bCs/>
          <w:kern w:val="3"/>
          <w:szCs w:val="24"/>
        </w:rPr>
      </w:pPr>
      <w:r>
        <w:rPr>
          <w:rFonts w:eastAsia="Calibri"/>
          <w:bCs/>
          <w:kern w:val="3"/>
          <w:szCs w:val="24"/>
        </w:rPr>
        <w:t>3.1.4</w:t>
      </w:r>
      <w:r w:rsidR="00C311B8" w:rsidRPr="00C311B8">
        <w:rPr>
          <w:rFonts w:eastAsia="Calibri"/>
          <w:bCs/>
          <w:kern w:val="3"/>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3.1.5</w:t>
      </w:r>
      <w:r w:rsidR="00C311B8" w:rsidRPr="00C311B8">
        <w:rPr>
          <w:rFonts w:eastAsia="Calibri"/>
          <w:bCs/>
          <w:kern w:val="3"/>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C311B8" w:rsidRDefault="00461CA1" w:rsidP="00C311B8">
      <w:pPr>
        <w:widowControl/>
        <w:spacing w:before="0"/>
        <w:rPr>
          <w:rFonts w:eastAsia="Calibri"/>
          <w:bCs/>
          <w:kern w:val="3"/>
          <w:szCs w:val="24"/>
        </w:rPr>
      </w:pPr>
      <w:r>
        <w:rPr>
          <w:rFonts w:eastAsia="Calibri"/>
          <w:bCs/>
          <w:kern w:val="3"/>
          <w:szCs w:val="24"/>
        </w:rPr>
        <w:t>3.1.6</w:t>
      </w:r>
      <w:r w:rsidR="00C311B8" w:rsidRPr="00C311B8">
        <w:rPr>
          <w:rFonts w:eastAsia="Calibri"/>
          <w:bCs/>
          <w:kern w:val="3"/>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C311B8" w:rsidRDefault="00C311B8" w:rsidP="00C311B8">
      <w:pPr>
        <w:widowControl/>
        <w:spacing w:before="0"/>
        <w:rPr>
          <w:rFonts w:eastAsia="Calibri"/>
          <w:bCs/>
          <w:kern w:val="3"/>
          <w:szCs w:val="24"/>
        </w:rPr>
      </w:pPr>
      <w:r w:rsidRPr="00C311B8">
        <w:rPr>
          <w:rFonts w:eastAsia="Calibri"/>
          <w:bCs/>
          <w:kern w:val="3"/>
          <w:szCs w:val="24"/>
        </w:rPr>
        <w:t>3.2. Покупатель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3.2.2. Обеспечить проверку при приемке Товара по количеству качеству и комплектности.</w:t>
      </w:r>
    </w:p>
    <w:p w:rsidR="00C311B8" w:rsidRPr="00C311B8" w:rsidRDefault="00C311B8" w:rsidP="00C311B8">
      <w:pPr>
        <w:widowControl/>
        <w:spacing w:before="0"/>
        <w:rPr>
          <w:rFonts w:eastAsia="Calibri"/>
          <w:bCs/>
          <w:kern w:val="3"/>
          <w:szCs w:val="24"/>
        </w:rPr>
      </w:pPr>
      <w:r w:rsidRPr="00C311B8">
        <w:rPr>
          <w:rFonts w:eastAsia="Calibri"/>
          <w:bCs/>
          <w:kern w:val="3"/>
          <w:szCs w:val="24"/>
        </w:rPr>
        <w:t>3.2.3. Принять и оплатить Товар в размерах и в сроки, установленные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3.3. Покупатель вправе досрочно принять и оплатить поставленный Поставщиком Товар.</w:t>
      </w:r>
    </w:p>
    <w:p w:rsidR="00C311B8" w:rsidRPr="00C311B8" w:rsidRDefault="00C311B8" w:rsidP="00C311B8">
      <w:pPr>
        <w:widowControl/>
        <w:spacing w:before="0"/>
        <w:rPr>
          <w:rFonts w:eastAsia="Calibri"/>
          <w:b/>
          <w:bCs/>
          <w:kern w:val="3"/>
          <w:szCs w:val="24"/>
        </w:rPr>
      </w:pPr>
      <w:r w:rsidRPr="00C311B8">
        <w:rPr>
          <w:rFonts w:eastAsia="Calibri"/>
          <w:bCs/>
          <w:kern w:val="3"/>
          <w:szCs w:val="24"/>
        </w:rPr>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355EDB" w:rsidRPr="00355EDB" w:rsidRDefault="00355EDB" w:rsidP="00B00269">
      <w:pPr>
        <w:ind w:left="709" w:firstLine="0"/>
        <w:jc w:val="center"/>
        <w:rPr>
          <w:rFonts w:eastAsia="Calibri"/>
          <w:b/>
          <w:bCs/>
          <w:kern w:val="3"/>
          <w:szCs w:val="24"/>
        </w:rPr>
      </w:pPr>
      <w:r>
        <w:rPr>
          <w:rFonts w:eastAsia="Calibri"/>
          <w:b/>
          <w:bCs/>
          <w:kern w:val="3"/>
        </w:rPr>
        <w:t>4.</w:t>
      </w:r>
      <w:r w:rsidR="00C311B8" w:rsidRPr="00355EDB">
        <w:rPr>
          <w:rFonts w:eastAsia="Calibri"/>
          <w:b/>
          <w:bCs/>
          <w:kern w:val="3"/>
        </w:rPr>
        <w:t>Условия поставки</w:t>
      </w:r>
    </w:p>
    <w:p w:rsidR="00C311B8" w:rsidRPr="00C311B8" w:rsidRDefault="00C311B8" w:rsidP="00C311B8">
      <w:pPr>
        <w:widowControl/>
        <w:spacing w:before="0"/>
        <w:rPr>
          <w:rFonts w:eastAsia="Calibri"/>
          <w:bCs/>
          <w:kern w:val="3"/>
          <w:szCs w:val="24"/>
        </w:rPr>
      </w:pPr>
      <w:r w:rsidRPr="00C311B8">
        <w:rPr>
          <w:rFonts w:eastAsia="Calibri"/>
          <w:bCs/>
          <w:kern w:val="3"/>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Default="00C311B8" w:rsidP="00C311B8">
      <w:pPr>
        <w:widowControl/>
        <w:spacing w:before="0"/>
        <w:rPr>
          <w:rFonts w:eastAsia="Calibri"/>
          <w:bCs/>
          <w:kern w:val="3"/>
          <w:szCs w:val="24"/>
        </w:rPr>
      </w:pPr>
      <w:r w:rsidRPr="00C311B8">
        <w:rPr>
          <w:rFonts w:eastAsia="Calibri"/>
          <w:bCs/>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B00269" w:rsidRDefault="00B00269" w:rsidP="00B00269">
      <w:pPr>
        <w:rPr>
          <w:rFonts w:eastAsia="Calibri"/>
          <w:bCs/>
          <w:kern w:val="3"/>
        </w:rPr>
      </w:pPr>
      <w:r>
        <w:rPr>
          <w:rFonts w:eastAsia="Calibri"/>
          <w:bCs/>
          <w:kern w:val="3"/>
        </w:rPr>
        <w:t>4.3.</w:t>
      </w:r>
      <w:r w:rsidR="00C311B8" w:rsidRPr="00B00269">
        <w:rPr>
          <w:rFonts w:eastAsia="Calibri"/>
          <w:bCs/>
          <w:kern w:val="3"/>
        </w:rPr>
        <w:t>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55EDB" w:rsidRPr="00355EDB" w:rsidRDefault="00355EDB" w:rsidP="00355EDB">
      <w:pPr>
        <w:pStyle w:val="aff2"/>
        <w:ind w:left="1250"/>
        <w:rPr>
          <w:rFonts w:eastAsia="Calibri"/>
          <w:b/>
          <w:bCs/>
          <w:kern w:val="3"/>
        </w:rPr>
      </w:pPr>
    </w:p>
    <w:p w:rsidR="00355EDB" w:rsidRPr="00B00269" w:rsidRDefault="00C311B8" w:rsidP="00277D71">
      <w:pPr>
        <w:pStyle w:val="aff2"/>
        <w:numPr>
          <w:ilvl w:val="0"/>
          <w:numId w:val="4"/>
        </w:numPr>
        <w:jc w:val="center"/>
        <w:rPr>
          <w:rFonts w:eastAsia="Calibri"/>
          <w:b/>
          <w:bCs/>
          <w:kern w:val="3"/>
        </w:rPr>
      </w:pPr>
      <w:r w:rsidRPr="00B00269">
        <w:rPr>
          <w:rFonts w:eastAsia="Calibri"/>
          <w:b/>
          <w:bCs/>
          <w:kern w:val="3"/>
        </w:rPr>
        <w:t>Комплектность, качество и гарантии</w:t>
      </w:r>
    </w:p>
    <w:p w:rsidR="00C311B8" w:rsidRPr="00C311B8" w:rsidRDefault="00C311B8" w:rsidP="00C311B8">
      <w:pPr>
        <w:widowControl/>
        <w:spacing w:before="0"/>
        <w:rPr>
          <w:rFonts w:eastAsia="Calibri"/>
          <w:bCs/>
          <w:kern w:val="3"/>
          <w:szCs w:val="24"/>
        </w:rPr>
      </w:pPr>
      <w:r w:rsidRPr="00C311B8">
        <w:rPr>
          <w:rFonts w:eastAsia="Calibri"/>
          <w:bCs/>
          <w:kern w:val="3"/>
          <w:szCs w:val="24"/>
        </w:rPr>
        <w:t>5.1. Поставщик гарантирует, что:</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является новым и не был в употреблении;</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при производстве Товара были применены качественные материалы, и было обеспечено надлежащее техническое исполнение;</w:t>
      </w:r>
    </w:p>
    <w:p w:rsidR="00C311B8" w:rsidRPr="00C311B8" w:rsidRDefault="00C311B8" w:rsidP="00C311B8">
      <w:pPr>
        <w:widowControl/>
        <w:spacing w:before="0"/>
        <w:rPr>
          <w:rFonts w:eastAsia="Calibri"/>
          <w:bCs/>
          <w:kern w:val="3"/>
          <w:szCs w:val="24"/>
        </w:rPr>
      </w:pPr>
      <w:r w:rsidRPr="00C311B8">
        <w:rPr>
          <w:rFonts w:eastAsia="Calibri"/>
          <w:bCs/>
          <w:kern w:val="3"/>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C311B8" w:rsidRDefault="00C311B8" w:rsidP="00C311B8">
      <w:pPr>
        <w:widowControl/>
        <w:spacing w:before="0"/>
        <w:rPr>
          <w:rFonts w:eastAsia="Calibri"/>
          <w:bCs/>
          <w:kern w:val="3"/>
          <w:szCs w:val="24"/>
        </w:rPr>
      </w:pPr>
      <w:r w:rsidRPr="00C311B8">
        <w:rPr>
          <w:rFonts w:eastAsia="Calibri"/>
          <w:bCs/>
          <w:kern w:val="3"/>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Default="00461CA1" w:rsidP="00C311B8">
      <w:pPr>
        <w:widowControl/>
        <w:spacing w:before="0"/>
        <w:rPr>
          <w:rFonts w:eastAsia="Calibri"/>
          <w:bCs/>
          <w:kern w:val="3"/>
          <w:szCs w:val="24"/>
        </w:rPr>
      </w:pPr>
      <w:r>
        <w:rPr>
          <w:rFonts w:eastAsia="Calibri"/>
          <w:bCs/>
          <w:kern w:val="3"/>
          <w:szCs w:val="24"/>
        </w:rPr>
        <w:t xml:space="preserve">      </w:t>
      </w:r>
      <w:r w:rsidR="00C311B8" w:rsidRPr="00C311B8">
        <w:rPr>
          <w:rFonts w:eastAsia="Calibri"/>
          <w:bCs/>
          <w:kern w:val="3"/>
          <w:szCs w:val="24"/>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B00269" w:rsidRPr="00C311B8" w:rsidRDefault="00B00269" w:rsidP="00C311B8">
      <w:pPr>
        <w:widowControl/>
        <w:spacing w:before="0"/>
        <w:rPr>
          <w:rFonts w:eastAsia="Calibri"/>
          <w:bCs/>
          <w:kern w:val="3"/>
          <w:szCs w:val="24"/>
        </w:rPr>
      </w:pPr>
    </w:p>
    <w:p w:rsidR="00C311B8" w:rsidRPr="00B00269" w:rsidRDefault="00C311B8" w:rsidP="00B00269">
      <w:pPr>
        <w:pStyle w:val="aff2"/>
        <w:numPr>
          <w:ilvl w:val="0"/>
          <w:numId w:val="4"/>
        </w:numPr>
        <w:jc w:val="center"/>
        <w:rPr>
          <w:rFonts w:eastAsia="Calibri"/>
          <w:b/>
          <w:bCs/>
          <w:kern w:val="3"/>
        </w:rPr>
      </w:pPr>
      <w:r w:rsidRPr="00B00269">
        <w:rPr>
          <w:rFonts w:eastAsia="Calibri"/>
          <w:b/>
          <w:bCs/>
          <w:kern w:val="3"/>
        </w:rPr>
        <w:t>Упаковка и маркировка</w:t>
      </w:r>
    </w:p>
    <w:p w:rsidR="00C311B8" w:rsidRDefault="00C311B8" w:rsidP="00C311B8">
      <w:pPr>
        <w:widowControl/>
        <w:spacing w:before="0"/>
        <w:rPr>
          <w:rFonts w:eastAsia="Calibri"/>
          <w:bCs/>
          <w:kern w:val="3"/>
          <w:szCs w:val="24"/>
        </w:rPr>
      </w:pPr>
      <w:r w:rsidRPr="00C311B8">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00269" w:rsidRDefault="00B00269" w:rsidP="00C311B8">
      <w:pPr>
        <w:widowControl/>
        <w:spacing w:before="0"/>
        <w:rPr>
          <w:rFonts w:eastAsia="Calibri"/>
          <w:bCs/>
          <w:kern w:val="3"/>
          <w:szCs w:val="24"/>
        </w:rPr>
      </w:pPr>
    </w:p>
    <w:p w:rsidR="00B00269" w:rsidRDefault="00B00269" w:rsidP="00C311B8">
      <w:pPr>
        <w:widowControl/>
        <w:spacing w:before="0"/>
        <w:rPr>
          <w:rFonts w:eastAsia="Calibri"/>
          <w:bCs/>
          <w:kern w:val="3"/>
          <w:szCs w:val="24"/>
        </w:rPr>
      </w:pPr>
    </w:p>
    <w:p w:rsidR="00B00269" w:rsidRDefault="00B00269" w:rsidP="00C311B8">
      <w:pPr>
        <w:widowControl/>
        <w:spacing w:before="0"/>
        <w:rPr>
          <w:rFonts w:eastAsia="Calibri"/>
          <w:bCs/>
          <w:kern w:val="3"/>
          <w:szCs w:val="24"/>
        </w:rPr>
      </w:pPr>
    </w:p>
    <w:p w:rsidR="00B00269" w:rsidRPr="00C311B8" w:rsidRDefault="00B00269" w:rsidP="00C311B8">
      <w:pPr>
        <w:widowControl/>
        <w:spacing w:before="0"/>
        <w:rPr>
          <w:rFonts w:eastAsia="Calibri"/>
          <w:bCs/>
          <w:kern w:val="3"/>
          <w:szCs w:val="24"/>
        </w:rPr>
      </w:pPr>
    </w:p>
    <w:p w:rsidR="00B00269" w:rsidRPr="00C311B8" w:rsidRDefault="00C311B8" w:rsidP="00C311B8">
      <w:pPr>
        <w:widowControl/>
        <w:spacing w:before="0"/>
        <w:jc w:val="center"/>
        <w:rPr>
          <w:rFonts w:eastAsia="Calibri"/>
          <w:b/>
          <w:bCs/>
          <w:kern w:val="3"/>
          <w:szCs w:val="24"/>
        </w:rPr>
      </w:pPr>
      <w:r w:rsidRPr="00C311B8">
        <w:rPr>
          <w:rFonts w:eastAsia="Calibri"/>
          <w:b/>
          <w:bCs/>
          <w:kern w:val="3"/>
          <w:szCs w:val="24"/>
        </w:rPr>
        <w:t>7.Переход права собственности</w:t>
      </w:r>
    </w:p>
    <w:p w:rsidR="00C311B8" w:rsidRDefault="00C311B8" w:rsidP="00C311B8">
      <w:pPr>
        <w:widowControl/>
        <w:spacing w:before="0"/>
        <w:rPr>
          <w:rFonts w:eastAsia="Calibri"/>
          <w:bCs/>
          <w:kern w:val="3"/>
          <w:szCs w:val="24"/>
        </w:rPr>
      </w:pPr>
      <w:r w:rsidRPr="00C311B8">
        <w:rPr>
          <w:rFonts w:eastAsia="Calibri"/>
          <w:b/>
          <w:bCs/>
          <w:kern w:val="3"/>
          <w:szCs w:val="24"/>
        </w:rPr>
        <w:t>7</w:t>
      </w:r>
      <w:r w:rsidRPr="00C311B8">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00269" w:rsidRDefault="00195948" w:rsidP="00B00269">
      <w:pPr>
        <w:shd w:val="clear" w:color="auto" w:fill="FFFFFF"/>
        <w:tabs>
          <w:tab w:val="left" w:pos="540"/>
        </w:tabs>
        <w:jc w:val="center"/>
        <w:outlineLvl w:val="0"/>
        <w:rPr>
          <w:b/>
          <w:bCs/>
          <w:spacing w:val="1"/>
          <w:sz w:val="22"/>
          <w:szCs w:val="22"/>
        </w:rPr>
      </w:pPr>
      <w:r w:rsidRPr="002E46CA">
        <w:rPr>
          <w:b/>
          <w:bCs/>
          <w:spacing w:val="1"/>
          <w:sz w:val="22"/>
          <w:szCs w:val="22"/>
        </w:rPr>
        <w:t>8. Приёмка товара</w:t>
      </w:r>
      <w:r w:rsidR="00B00269">
        <w:rPr>
          <w:b/>
          <w:bCs/>
          <w:spacing w:val="1"/>
          <w:sz w:val="22"/>
          <w:szCs w:val="22"/>
        </w:rPr>
        <w:t xml:space="preserve">  </w:t>
      </w:r>
    </w:p>
    <w:p w:rsidR="00195948" w:rsidRPr="002E46CA" w:rsidRDefault="00195948" w:rsidP="00B00269">
      <w:pPr>
        <w:shd w:val="clear" w:color="auto" w:fill="FFFFFF"/>
        <w:tabs>
          <w:tab w:val="left" w:pos="540"/>
        </w:tabs>
        <w:outlineLvl w:val="0"/>
        <w:rPr>
          <w:spacing w:val="-3"/>
          <w:sz w:val="22"/>
          <w:szCs w:val="22"/>
        </w:rPr>
      </w:pPr>
      <w:r w:rsidRPr="002E46CA">
        <w:rPr>
          <w:spacing w:val="2"/>
          <w:sz w:val="22"/>
          <w:szCs w:val="22"/>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r w:rsidR="00B00269">
        <w:rPr>
          <w:spacing w:val="2"/>
          <w:sz w:val="22"/>
          <w:szCs w:val="22"/>
        </w:rPr>
        <w:t xml:space="preserve">                                                                   </w:t>
      </w:r>
      <w:r w:rsidRPr="002E46CA">
        <w:rPr>
          <w:spacing w:val="2"/>
          <w:sz w:val="22"/>
          <w:szCs w:val="22"/>
        </w:rPr>
        <w:tab/>
        <w:t>8.2. В случае выявления в процессе приемки Товара Заказчиком несоответствия Товара по качеству или количеству условиям настоящего Договора Заказчик сообщает Поставщику об указанных фактах в письменной форме. Поставщик направляет к Заказчику своего представителя для составления соответствующего акта в течение 10 (Десяти) рабочих дней со дня получения претензии Заказчика.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r w:rsidR="00B00269">
        <w:rPr>
          <w:spacing w:val="2"/>
          <w:sz w:val="22"/>
          <w:szCs w:val="22"/>
        </w:rPr>
        <w:t xml:space="preserve">                                                                                                     </w:t>
      </w:r>
      <w:r w:rsidRPr="002E46CA">
        <w:rPr>
          <w:spacing w:val="2"/>
          <w:sz w:val="22"/>
          <w:szCs w:val="22"/>
        </w:rPr>
        <w:tab/>
        <w:t xml:space="preserve">8.3. Поставщик обязуется </w:t>
      </w:r>
      <w:proofErr w:type="spellStart"/>
      <w:r w:rsidRPr="002E46CA">
        <w:rPr>
          <w:spacing w:val="2"/>
          <w:sz w:val="22"/>
          <w:szCs w:val="22"/>
        </w:rPr>
        <w:t>допоставить</w:t>
      </w:r>
      <w:proofErr w:type="spellEnd"/>
      <w:r w:rsidRPr="002E46CA">
        <w:rPr>
          <w:spacing w:val="2"/>
          <w:sz w:val="22"/>
          <w:szCs w:val="2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r w:rsidR="00B00269">
        <w:rPr>
          <w:spacing w:val="2"/>
          <w:sz w:val="22"/>
          <w:szCs w:val="22"/>
        </w:rPr>
        <w:t xml:space="preserve">                                                                         </w:t>
      </w:r>
      <w:r w:rsidRPr="002E46CA">
        <w:rPr>
          <w:spacing w:val="-3"/>
          <w:sz w:val="22"/>
          <w:szCs w:val="22"/>
        </w:rPr>
        <w:t>8.4. Заказчиком могут быть заявлены претензии:</w:t>
      </w:r>
      <w:r w:rsidR="00B00269">
        <w:rPr>
          <w:spacing w:val="-3"/>
          <w:sz w:val="22"/>
          <w:szCs w:val="22"/>
        </w:rPr>
        <w:t xml:space="preserve"> </w:t>
      </w:r>
      <w:r w:rsidRPr="002E46CA">
        <w:rPr>
          <w:spacing w:val="-2"/>
          <w:sz w:val="22"/>
          <w:szCs w:val="22"/>
        </w:rPr>
        <w:t xml:space="preserve">-по количеству Товара – в течение 10 (Десяти) рабочих </w:t>
      </w:r>
      <w:proofErr w:type="gramStart"/>
      <w:r w:rsidRPr="002E46CA">
        <w:rPr>
          <w:spacing w:val="-2"/>
          <w:sz w:val="22"/>
          <w:szCs w:val="22"/>
        </w:rPr>
        <w:t>дней  со</w:t>
      </w:r>
      <w:proofErr w:type="gramEnd"/>
      <w:r w:rsidRPr="002E46CA">
        <w:rPr>
          <w:spacing w:val="-2"/>
          <w:sz w:val="22"/>
          <w:szCs w:val="22"/>
        </w:rPr>
        <w:t xml:space="preserve"> дня подпи</w:t>
      </w:r>
      <w:r w:rsidRPr="002E46CA">
        <w:rPr>
          <w:spacing w:val="-3"/>
          <w:sz w:val="22"/>
          <w:szCs w:val="22"/>
        </w:rPr>
        <w:t>сания накладной на Товар;</w:t>
      </w:r>
      <w:r w:rsidR="00B00269">
        <w:rPr>
          <w:spacing w:val="-3"/>
          <w:sz w:val="22"/>
          <w:szCs w:val="22"/>
        </w:rPr>
        <w:t xml:space="preserve"> </w:t>
      </w:r>
      <w:r w:rsidRPr="002E46CA">
        <w:rPr>
          <w:spacing w:val="-3"/>
          <w:sz w:val="22"/>
          <w:szCs w:val="22"/>
        </w:rPr>
        <w:t>-по качеству – в течение всего срока годности при условии соблюдения надлежащего режима хранения Товара.</w:t>
      </w:r>
    </w:p>
    <w:p w:rsidR="00195948" w:rsidRPr="00C311B8" w:rsidRDefault="00195948" w:rsidP="00C311B8">
      <w:pPr>
        <w:widowControl/>
        <w:spacing w:before="0"/>
        <w:rPr>
          <w:rFonts w:eastAsia="Calibri"/>
          <w:bCs/>
          <w:kern w:val="3"/>
          <w:szCs w:val="24"/>
        </w:rPr>
      </w:pPr>
    </w:p>
    <w:p w:rsidR="00B00269" w:rsidRPr="00C311B8" w:rsidRDefault="00195948" w:rsidP="00C311B8">
      <w:pPr>
        <w:widowControl/>
        <w:spacing w:before="0"/>
        <w:jc w:val="center"/>
        <w:rPr>
          <w:rFonts w:eastAsia="Calibri"/>
          <w:b/>
          <w:bCs/>
          <w:kern w:val="3"/>
          <w:szCs w:val="24"/>
        </w:rPr>
      </w:pPr>
      <w:r>
        <w:rPr>
          <w:rFonts w:eastAsia="Calibri"/>
          <w:b/>
          <w:bCs/>
          <w:kern w:val="3"/>
          <w:szCs w:val="24"/>
        </w:rPr>
        <w:t>9</w:t>
      </w:r>
      <w:r w:rsidR="00C311B8" w:rsidRPr="00C311B8">
        <w:rPr>
          <w:rFonts w:eastAsia="Calibri"/>
          <w:b/>
          <w:bCs/>
          <w:kern w:val="3"/>
          <w:szCs w:val="24"/>
        </w:rPr>
        <w:t>. Ответственность Сторон</w:t>
      </w:r>
    </w:p>
    <w:p w:rsidR="00C311B8" w:rsidRPr="00C311B8" w:rsidRDefault="00195948" w:rsidP="00C311B8">
      <w:pPr>
        <w:widowControl/>
        <w:spacing w:before="0"/>
        <w:rPr>
          <w:rFonts w:eastAsia="Calibri"/>
          <w:bCs/>
          <w:kern w:val="3"/>
          <w:szCs w:val="24"/>
        </w:rPr>
      </w:pPr>
      <w:r>
        <w:rPr>
          <w:rFonts w:eastAsia="Calibri"/>
          <w:bCs/>
          <w:kern w:val="3"/>
          <w:szCs w:val="24"/>
        </w:rPr>
        <w:t>9</w:t>
      </w:r>
      <w:r w:rsidR="00C311B8" w:rsidRPr="00C311B8">
        <w:rPr>
          <w:rFonts w:eastAsia="Calibri"/>
          <w:bCs/>
          <w:kern w:val="3"/>
          <w:szCs w:val="24"/>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C311B8" w:rsidRDefault="00195948" w:rsidP="00C311B8">
      <w:pPr>
        <w:widowControl/>
        <w:spacing w:before="0"/>
        <w:rPr>
          <w:rFonts w:eastAsia="Calibri"/>
          <w:bCs/>
          <w:kern w:val="3"/>
          <w:szCs w:val="24"/>
        </w:rPr>
      </w:pPr>
      <w:r>
        <w:rPr>
          <w:rFonts w:eastAsia="Calibri"/>
          <w:bCs/>
          <w:kern w:val="3"/>
          <w:szCs w:val="24"/>
        </w:rPr>
        <w:t>9</w:t>
      </w:r>
      <w:r w:rsidR="00C311B8" w:rsidRPr="00C311B8">
        <w:rPr>
          <w:rFonts w:eastAsia="Calibri"/>
          <w:bCs/>
          <w:kern w:val="3"/>
          <w:szCs w:val="24"/>
        </w:rPr>
        <w:t>.2.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C311B8" w:rsidRDefault="00195948" w:rsidP="00C311B8">
      <w:pPr>
        <w:widowControl/>
        <w:spacing w:before="0"/>
        <w:rPr>
          <w:rFonts w:eastAsia="Calibri"/>
          <w:bCs/>
          <w:kern w:val="3"/>
          <w:szCs w:val="24"/>
        </w:rPr>
      </w:pPr>
      <w:r>
        <w:rPr>
          <w:rFonts w:eastAsia="Calibri"/>
          <w:bCs/>
          <w:kern w:val="3"/>
          <w:szCs w:val="24"/>
        </w:rPr>
        <w:t>9.</w:t>
      </w:r>
      <w:r w:rsidR="00C311B8" w:rsidRPr="00C311B8">
        <w:rPr>
          <w:rFonts w:eastAsia="Calibri"/>
          <w:bCs/>
          <w:kern w:val="3"/>
          <w:szCs w:val="24"/>
        </w:rPr>
        <w:t>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C311B8" w:rsidRDefault="00195948" w:rsidP="00C311B8">
      <w:pPr>
        <w:widowControl/>
        <w:spacing w:before="0"/>
        <w:rPr>
          <w:rFonts w:eastAsia="Calibri"/>
          <w:bCs/>
          <w:kern w:val="3"/>
          <w:szCs w:val="24"/>
        </w:rPr>
      </w:pPr>
      <w:r>
        <w:rPr>
          <w:rFonts w:eastAsia="Calibri"/>
          <w:bCs/>
          <w:kern w:val="3"/>
          <w:szCs w:val="24"/>
        </w:rPr>
        <w:t>9</w:t>
      </w:r>
      <w:r w:rsidR="00C311B8" w:rsidRPr="00C311B8">
        <w:rPr>
          <w:rFonts w:eastAsia="Calibri"/>
          <w:bCs/>
          <w:kern w:val="3"/>
          <w:szCs w:val="24"/>
        </w:rPr>
        <w:t>.4.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возмещения Покупателю убытков, вызванных таким отказом;</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возврата всех уплаченных Покупателем по настоящему Договору денежных сумм;</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 уплаты Покупателю штрафа в размере 10 % от общей стоимости Товара, указанной в п. 2.1 настоящего Договора.  </w:t>
      </w:r>
    </w:p>
    <w:p w:rsidR="00C311B8" w:rsidRPr="00C311B8" w:rsidRDefault="00195948"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.5</w:t>
      </w:r>
      <w:r w:rsidR="00C311B8" w:rsidRPr="00C311B8">
        <w:rPr>
          <w:rFonts w:eastAsia="Calibri"/>
          <w:bCs/>
          <w:kern w:val="3"/>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C311B8" w:rsidRDefault="00195948"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.6</w:t>
      </w:r>
      <w:r w:rsidR="00C311B8" w:rsidRPr="00C311B8">
        <w:rPr>
          <w:rFonts w:eastAsia="Calibri"/>
          <w:bCs/>
          <w:kern w:val="3"/>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C311B8" w:rsidRDefault="00195948"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.7</w:t>
      </w:r>
      <w:r w:rsidR="00C311B8" w:rsidRPr="00C311B8">
        <w:rPr>
          <w:rFonts w:eastAsia="Calibri"/>
          <w:bCs/>
          <w:kern w:val="3"/>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C311B8" w:rsidRDefault="00195948"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.8</w:t>
      </w:r>
      <w:r w:rsidR="00C311B8" w:rsidRPr="00C311B8">
        <w:rPr>
          <w:rFonts w:eastAsia="Calibri"/>
          <w:bCs/>
          <w:kern w:val="3"/>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C311B8" w:rsidRDefault="00195948"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.9</w:t>
      </w:r>
      <w:r w:rsidR="00C311B8" w:rsidRPr="00C311B8">
        <w:rPr>
          <w:rFonts w:eastAsia="Calibri"/>
          <w:bCs/>
          <w:kern w:val="3"/>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Default="00195948" w:rsidP="00C311B8">
      <w:pPr>
        <w:widowControl/>
        <w:spacing w:before="0"/>
        <w:rPr>
          <w:rFonts w:eastAsia="Calibri"/>
          <w:bCs/>
          <w:kern w:val="3"/>
          <w:szCs w:val="24"/>
        </w:rPr>
      </w:pPr>
      <w:r>
        <w:rPr>
          <w:rFonts w:eastAsia="Calibri"/>
          <w:bCs/>
          <w:kern w:val="3"/>
          <w:szCs w:val="24"/>
        </w:rPr>
        <w:t>9</w:t>
      </w:r>
      <w:r w:rsidR="00461CA1">
        <w:rPr>
          <w:rFonts w:eastAsia="Calibri"/>
          <w:bCs/>
          <w:kern w:val="3"/>
          <w:szCs w:val="24"/>
        </w:rPr>
        <w:t>.10</w:t>
      </w:r>
      <w:r w:rsidR="00C311B8" w:rsidRPr="00C311B8">
        <w:rPr>
          <w:rFonts w:eastAsia="Calibri"/>
          <w:bCs/>
          <w:kern w:val="3"/>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0269" w:rsidRPr="00C311B8" w:rsidRDefault="00B00269" w:rsidP="00C311B8">
      <w:pPr>
        <w:widowControl/>
        <w:spacing w:before="0"/>
        <w:rPr>
          <w:rFonts w:eastAsia="Calibri"/>
          <w:bCs/>
          <w:kern w:val="3"/>
          <w:szCs w:val="24"/>
        </w:rPr>
      </w:pPr>
    </w:p>
    <w:p w:rsidR="00B00269" w:rsidRPr="00C311B8" w:rsidRDefault="00195948" w:rsidP="00C311B8">
      <w:pPr>
        <w:widowControl/>
        <w:spacing w:before="0"/>
        <w:jc w:val="center"/>
        <w:rPr>
          <w:rFonts w:eastAsia="Calibri"/>
          <w:b/>
          <w:bCs/>
          <w:kern w:val="3"/>
          <w:szCs w:val="24"/>
        </w:rPr>
      </w:pPr>
      <w:r>
        <w:rPr>
          <w:rFonts w:eastAsia="Calibri"/>
          <w:b/>
          <w:bCs/>
          <w:kern w:val="3"/>
          <w:szCs w:val="24"/>
        </w:rPr>
        <w:t>10</w:t>
      </w:r>
      <w:r w:rsidR="00C311B8" w:rsidRPr="00C311B8">
        <w:rPr>
          <w:rFonts w:eastAsia="Calibri"/>
          <w:b/>
          <w:bCs/>
          <w:kern w:val="3"/>
          <w:szCs w:val="24"/>
        </w:rPr>
        <w:t>. Обстоятельства непреодолимой силы</w:t>
      </w:r>
    </w:p>
    <w:p w:rsidR="00C311B8" w:rsidRPr="00C311B8" w:rsidRDefault="00195948" w:rsidP="00C311B8">
      <w:pPr>
        <w:widowControl/>
        <w:spacing w:before="0"/>
        <w:rPr>
          <w:rFonts w:eastAsia="Calibri"/>
          <w:bCs/>
          <w:kern w:val="3"/>
          <w:szCs w:val="24"/>
        </w:rPr>
      </w:pPr>
      <w:r>
        <w:rPr>
          <w:rFonts w:eastAsia="Calibri"/>
          <w:bCs/>
          <w:kern w:val="3"/>
          <w:szCs w:val="24"/>
        </w:rPr>
        <w:t>10</w:t>
      </w:r>
      <w:r w:rsidR="00C311B8" w:rsidRPr="00C311B8">
        <w:rPr>
          <w:rFonts w:eastAsia="Calibri"/>
          <w:bCs/>
          <w:kern w:val="3"/>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C311B8" w:rsidRDefault="00195948" w:rsidP="00C311B8">
      <w:pPr>
        <w:widowControl/>
        <w:spacing w:before="0"/>
        <w:rPr>
          <w:rFonts w:eastAsia="Calibri"/>
          <w:bCs/>
          <w:kern w:val="3"/>
          <w:szCs w:val="24"/>
        </w:rPr>
      </w:pPr>
      <w:r>
        <w:rPr>
          <w:rFonts w:eastAsia="Calibri"/>
          <w:bCs/>
          <w:kern w:val="3"/>
          <w:szCs w:val="24"/>
        </w:rPr>
        <w:t>10</w:t>
      </w:r>
      <w:r w:rsidR="00C311B8" w:rsidRPr="00C311B8">
        <w:rPr>
          <w:rFonts w:eastAsia="Calibri"/>
          <w:bCs/>
          <w:kern w:val="3"/>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C311B8" w:rsidRDefault="00195948" w:rsidP="00C311B8">
      <w:pPr>
        <w:widowControl/>
        <w:spacing w:before="0"/>
        <w:rPr>
          <w:rFonts w:eastAsia="Calibri"/>
          <w:bCs/>
          <w:kern w:val="3"/>
          <w:szCs w:val="24"/>
        </w:rPr>
      </w:pPr>
      <w:r>
        <w:rPr>
          <w:rFonts w:eastAsia="Calibri"/>
          <w:bCs/>
          <w:kern w:val="3"/>
          <w:szCs w:val="24"/>
        </w:rPr>
        <w:t>10</w:t>
      </w:r>
      <w:r w:rsidR="00C311B8" w:rsidRPr="00C311B8">
        <w:rPr>
          <w:rFonts w:eastAsia="Calibri"/>
          <w:bCs/>
          <w:kern w:val="3"/>
          <w:szCs w:val="24"/>
        </w:rPr>
        <w:t>.3.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Default="00195948" w:rsidP="00C311B8">
      <w:pPr>
        <w:widowControl/>
        <w:spacing w:before="0"/>
        <w:rPr>
          <w:rFonts w:eastAsia="Calibri"/>
          <w:bCs/>
          <w:kern w:val="3"/>
          <w:szCs w:val="24"/>
        </w:rPr>
      </w:pPr>
      <w:r>
        <w:rPr>
          <w:rFonts w:eastAsia="Calibri"/>
          <w:bCs/>
          <w:kern w:val="3"/>
          <w:szCs w:val="24"/>
        </w:rPr>
        <w:t>10</w:t>
      </w:r>
      <w:r w:rsidR="00C311B8" w:rsidRPr="00C311B8">
        <w:rPr>
          <w:rFonts w:eastAsia="Calibri"/>
          <w:bCs/>
          <w:kern w:val="3"/>
          <w:szCs w:val="24"/>
        </w:rPr>
        <w:t>.4.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0269" w:rsidRPr="00C311B8" w:rsidRDefault="00B00269" w:rsidP="00C311B8">
      <w:pPr>
        <w:widowControl/>
        <w:spacing w:before="0"/>
        <w:rPr>
          <w:rFonts w:eastAsia="Calibri"/>
          <w:bCs/>
          <w:kern w:val="3"/>
          <w:szCs w:val="24"/>
        </w:rPr>
      </w:pPr>
    </w:p>
    <w:p w:rsidR="00C311B8" w:rsidRDefault="00C311B8" w:rsidP="00C311B8">
      <w:pPr>
        <w:widowControl/>
        <w:spacing w:before="0"/>
        <w:jc w:val="center"/>
        <w:rPr>
          <w:rFonts w:eastAsia="Calibri"/>
          <w:b/>
          <w:bCs/>
          <w:kern w:val="3"/>
          <w:szCs w:val="24"/>
        </w:rPr>
      </w:pPr>
      <w:r w:rsidRPr="00C311B8">
        <w:rPr>
          <w:rFonts w:eastAsia="Calibri"/>
          <w:b/>
          <w:bCs/>
          <w:kern w:val="3"/>
          <w:szCs w:val="24"/>
        </w:rPr>
        <w:t>1</w:t>
      </w:r>
      <w:r w:rsidR="00195948">
        <w:rPr>
          <w:rFonts w:eastAsia="Calibri"/>
          <w:b/>
          <w:bCs/>
          <w:kern w:val="3"/>
          <w:szCs w:val="24"/>
        </w:rPr>
        <w:t>1</w:t>
      </w:r>
      <w:r w:rsidRPr="00C311B8">
        <w:rPr>
          <w:rFonts w:eastAsia="Calibri"/>
          <w:b/>
          <w:bCs/>
          <w:kern w:val="3"/>
          <w:szCs w:val="24"/>
        </w:rPr>
        <w:t>. Разрешение споров</w:t>
      </w:r>
    </w:p>
    <w:p w:rsidR="00C311B8" w:rsidRPr="00C311B8" w:rsidRDefault="00C311B8" w:rsidP="00C311B8">
      <w:pPr>
        <w:widowControl/>
        <w:spacing w:before="0"/>
        <w:rPr>
          <w:rFonts w:eastAsia="Calibri"/>
          <w:bCs/>
          <w:kern w:val="3"/>
          <w:szCs w:val="24"/>
        </w:rPr>
      </w:pPr>
      <w:r w:rsidRPr="00C311B8">
        <w:rPr>
          <w:rFonts w:eastAsia="Calibri"/>
          <w:bCs/>
          <w:kern w:val="3"/>
          <w:szCs w:val="24"/>
        </w:rPr>
        <w:t>1</w:t>
      </w:r>
      <w:r w:rsidR="00195948">
        <w:rPr>
          <w:rFonts w:eastAsia="Calibri"/>
          <w:bCs/>
          <w:kern w:val="3"/>
          <w:szCs w:val="24"/>
        </w:rPr>
        <w:t>1</w:t>
      </w:r>
      <w:r w:rsidRPr="00C311B8">
        <w:rPr>
          <w:rFonts w:eastAsia="Calibri"/>
          <w:bCs/>
          <w:kern w:val="3"/>
          <w:szCs w:val="24"/>
        </w:rPr>
        <w:t>.1.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C311B8" w:rsidRDefault="00C311B8" w:rsidP="00C311B8">
      <w:pPr>
        <w:widowControl/>
        <w:spacing w:before="0"/>
        <w:rPr>
          <w:rFonts w:eastAsia="Calibri"/>
          <w:bCs/>
          <w:kern w:val="3"/>
          <w:szCs w:val="24"/>
        </w:rPr>
      </w:pPr>
      <w:r w:rsidRPr="00C311B8">
        <w:rPr>
          <w:rFonts w:eastAsia="Calibri"/>
          <w:bCs/>
          <w:kern w:val="3"/>
          <w:szCs w:val="24"/>
        </w:rPr>
        <w:t>1</w:t>
      </w:r>
      <w:r w:rsidR="00195948">
        <w:rPr>
          <w:rFonts w:eastAsia="Calibri"/>
          <w:bCs/>
          <w:kern w:val="3"/>
          <w:szCs w:val="24"/>
        </w:rPr>
        <w:t>1</w:t>
      </w:r>
      <w:r w:rsidRPr="00C311B8">
        <w:rPr>
          <w:rFonts w:eastAsia="Calibri"/>
          <w:bCs/>
          <w:kern w:val="3"/>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Default="00C311B8" w:rsidP="00C311B8">
      <w:pPr>
        <w:widowControl/>
        <w:spacing w:before="0"/>
        <w:rPr>
          <w:rFonts w:eastAsia="Calibri"/>
          <w:bCs/>
          <w:kern w:val="3"/>
          <w:szCs w:val="24"/>
        </w:rPr>
      </w:pPr>
      <w:r w:rsidRPr="00C311B8">
        <w:rPr>
          <w:rFonts w:eastAsia="Calibri"/>
          <w:bCs/>
          <w:kern w:val="3"/>
          <w:szCs w:val="24"/>
        </w:rPr>
        <w:t>1</w:t>
      </w:r>
      <w:r w:rsidR="00195948">
        <w:rPr>
          <w:rFonts w:eastAsia="Calibri"/>
          <w:bCs/>
          <w:kern w:val="3"/>
          <w:szCs w:val="24"/>
        </w:rPr>
        <w:t>1</w:t>
      </w:r>
      <w:r w:rsidRPr="00C311B8">
        <w:rPr>
          <w:rFonts w:eastAsia="Calibri"/>
          <w:bCs/>
          <w:kern w:val="3"/>
          <w:szCs w:val="24"/>
        </w:rPr>
        <w:t xml:space="preserve">.3. В случае если споры не урегулированы Сторонами путем переговоров и в претензионном порядке, то они передаются заинтересованной </w:t>
      </w:r>
      <w:r w:rsidR="00461CA1">
        <w:rPr>
          <w:rFonts w:eastAsia="Calibri"/>
          <w:bCs/>
          <w:kern w:val="3"/>
          <w:szCs w:val="24"/>
        </w:rPr>
        <w:t>Стороной в Арбитражный суд Калужской в соответствии с действующим законодательством</w:t>
      </w:r>
      <w:r w:rsidRPr="00C311B8">
        <w:rPr>
          <w:rFonts w:eastAsia="Calibri"/>
          <w:bCs/>
          <w:kern w:val="3"/>
          <w:szCs w:val="24"/>
        </w:rPr>
        <w:t>.</w:t>
      </w:r>
    </w:p>
    <w:p w:rsidR="00B00269" w:rsidRPr="00C311B8" w:rsidRDefault="00B00269" w:rsidP="00C311B8">
      <w:pPr>
        <w:widowControl/>
        <w:spacing w:before="0"/>
        <w:rPr>
          <w:rFonts w:eastAsia="Calibri"/>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w:t>
      </w:r>
      <w:r w:rsidR="00195948">
        <w:rPr>
          <w:rFonts w:eastAsia="Calibri"/>
          <w:b/>
          <w:bCs/>
          <w:kern w:val="3"/>
          <w:szCs w:val="24"/>
        </w:rPr>
        <w:t>2</w:t>
      </w:r>
      <w:r w:rsidRPr="00C311B8">
        <w:rPr>
          <w:rFonts w:eastAsia="Calibri"/>
          <w:b/>
          <w:bCs/>
          <w:kern w:val="3"/>
          <w:szCs w:val="24"/>
        </w:rPr>
        <w:t>. Порядок внесения изменений, дополнений в Договор</w:t>
      </w:r>
    </w:p>
    <w:p w:rsidR="00C311B8" w:rsidRDefault="00C311B8" w:rsidP="00C311B8">
      <w:pPr>
        <w:widowControl/>
        <w:spacing w:before="0"/>
        <w:jc w:val="center"/>
        <w:rPr>
          <w:rFonts w:eastAsia="Calibri"/>
          <w:b/>
          <w:bCs/>
          <w:kern w:val="3"/>
          <w:szCs w:val="24"/>
        </w:rPr>
      </w:pPr>
      <w:r w:rsidRPr="00C311B8">
        <w:rPr>
          <w:rFonts w:eastAsia="Calibri"/>
          <w:b/>
          <w:bCs/>
          <w:kern w:val="3"/>
          <w:szCs w:val="24"/>
        </w:rPr>
        <w:t>и его расторжения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1</w:t>
      </w:r>
      <w:r w:rsidR="00195948">
        <w:rPr>
          <w:rFonts w:eastAsia="Calibri"/>
          <w:bCs/>
          <w:kern w:val="3"/>
          <w:szCs w:val="24"/>
        </w:rPr>
        <w:t>2</w:t>
      </w:r>
      <w:r w:rsidRPr="00C311B8">
        <w:rPr>
          <w:rFonts w:eastAsia="Calibri"/>
          <w:bCs/>
          <w:kern w:val="3"/>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C311B8" w:rsidRDefault="00195948" w:rsidP="00C311B8">
      <w:pPr>
        <w:widowControl/>
        <w:spacing w:before="0"/>
        <w:rPr>
          <w:rFonts w:eastAsia="Calibri"/>
          <w:bCs/>
          <w:kern w:val="3"/>
          <w:szCs w:val="24"/>
        </w:rPr>
      </w:pPr>
      <w:r w:rsidRPr="00C311B8">
        <w:rPr>
          <w:rFonts w:eastAsia="Calibri"/>
          <w:bCs/>
          <w:kern w:val="3"/>
          <w:szCs w:val="24"/>
        </w:rPr>
        <w:t>1</w:t>
      </w:r>
      <w:r>
        <w:rPr>
          <w:rFonts w:eastAsia="Calibri"/>
          <w:bCs/>
          <w:kern w:val="3"/>
          <w:szCs w:val="24"/>
        </w:rPr>
        <w:t>2</w:t>
      </w:r>
      <w:r w:rsidR="00C311B8" w:rsidRPr="00C311B8">
        <w:rPr>
          <w:rFonts w:eastAsia="Calibri"/>
          <w:bCs/>
          <w:kern w:val="3"/>
          <w:szCs w:val="24"/>
        </w:rPr>
        <w:t>.2. По согласованию сторон при необходимости объем поставляемого товара может быть увеличен не более чем на 10%.</w:t>
      </w:r>
    </w:p>
    <w:p w:rsidR="00C311B8" w:rsidRPr="00C311B8" w:rsidRDefault="00195948" w:rsidP="00C311B8">
      <w:pPr>
        <w:widowControl/>
        <w:spacing w:before="0"/>
        <w:rPr>
          <w:rFonts w:eastAsia="Calibri"/>
          <w:bCs/>
          <w:kern w:val="3"/>
          <w:szCs w:val="24"/>
        </w:rPr>
      </w:pPr>
      <w:r w:rsidRPr="00C311B8">
        <w:rPr>
          <w:rFonts w:eastAsia="Calibri"/>
          <w:bCs/>
          <w:kern w:val="3"/>
          <w:szCs w:val="24"/>
        </w:rPr>
        <w:t>1</w:t>
      </w:r>
      <w:r>
        <w:rPr>
          <w:rFonts w:eastAsia="Calibri"/>
          <w:bCs/>
          <w:kern w:val="3"/>
          <w:szCs w:val="24"/>
        </w:rPr>
        <w:t>2</w:t>
      </w:r>
      <w:r w:rsidR="00C311B8" w:rsidRPr="00C311B8">
        <w:rPr>
          <w:rFonts w:eastAsia="Calibri"/>
          <w:bCs/>
          <w:kern w:val="3"/>
          <w:szCs w:val="24"/>
        </w:rPr>
        <w:t>.3.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C311B8" w:rsidRDefault="00195948" w:rsidP="00C311B8">
      <w:pPr>
        <w:widowControl/>
        <w:spacing w:before="0"/>
        <w:rPr>
          <w:rFonts w:eastAsia="Calibri"/>
          <w:bCs/>
          <w:kern w:val="3"/>
          <w:szCs w:val="24"/>
        </w:rPr>
      </w:pPr>
      <w:r w:rsidRPr="00C311B8">
        <w:rPr>
          <w:rFonts w:eastAsia="Calibri"/>
          <w:bCs/>
          <w:kern w:val="3"/>
          <w:szCs w:val="24"/>
        </w:rPr>
        <w:t>1</w:t>
      </w:r>
      <w:r>
        <w:rPr>
          <w:rFonts w:eastAsia="Calibri"/>
          <w:bCs/>
          <w:kern w:val="3"/>
          <w:szCs w:val="24"/>
        </w:rPr>
        <w:t>2</w:t>
      </w:r>
      <w:r w:rsidR="00C311B8" w:rsidRPr="00C311B8">
        <w:rPr>
          <w:rFonts w:eastAsia="Calibri"/>
          <w:bCs/>
          <w:kern w:val="3"/>
          <w:szCs w:val="24"/>
        </w:rPr>
        <w:t>.4. Договор может быть расторгнут в случае неисполнения Поставщиком требования, предусмотренного пунктом 3.1.5 настоящего Договора.</w:t>
      </w:r>
    </w:p>
    <w:p w:rsidR="00C311B8" w:rsidRPr="00C311B8" w:rsidRDefault="00195948" w:rsidP="00C311B8">
      <w:pPr>
        <w:widowControl/>
        <w:spacing w:before="0"/>
        <w:rPr>
          <w:rFonts w:eastAsia="Calibri"/>
          <w:bCs/>
          <w:kern w:val="3"/>
          <w:szCs w:val="24"/>
        </w:rPr>
      </w:pPr>
      <w:r w:rsidRPr="00C311B8">
        <w:rPr>
          <w:rFonts w:eastAsia="Calibri"/>
          <w:bCs/>
          <w:kern w:val="3"/>
          <w:szCs w:val="24"/>
        </w:rPr>
        <w:t>1</w:t>
      </w:r>
      <w:r>
        <w:rPr>
          <w:rFonts w:eastAsia="Calibri"/>
          <w:bCs/>
          <w:kern w:val="3"/>
          <w:szCs w:val="24"/>
        </w:rPr>
        <w:t>2</w:t>
      </w:r>
      <w:r w:rsidR="00C311B8" w:rsidRPr="00C311B8">
        <w:rPr>
          <w:rFonts w:eastAsia="Calibri"/>
          <w:bCs/>
          <w:kern w:val="3"/>
          <w:szCs w:val="24"/>
        </w:rPr>
        <w:t>.5.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C311B8" w:rsidRDefault="00195948" w:rsidP="00C311B8">
      <w:pPr>
        <w:widowControl/>
        <w:spacing w:before="0"/>
        <w:rPr>
          <w:rFonts w:eastAsia="Calibri"/>
          <w:bCs/>
          <w:kern w:val="3"/>
          <w:szCs w:val="24"/>
        </w:rPr>
      </w:pPr>
      <w:r w:rsidRPr="00C311B8">
        <w:rPr>
          <w:rFonts w:eastAsia="Calibri"/>
          <w:bCs/>
          <w:kern w:val="3"/>
          <w:szCs w:val="24"/>
        </w:rPr>
        <w:t>1</w:t>
      </w:r>
      <w:r>
        <w:rPr>
          <w:rFonts w:eastAsia="Calibri"/>
          <w:bCs/>
          <w:kern w:val="3"/>
          <w:szCs w:val="24"/>
        </w:rPr>
        <w:t>2</w:t>
      </w:r>
      <w:r w:rsidR="00C311B8" w:rsidRPr="00C311B8">
        <w:rPr>
          <w:rFonts w:eastAsia="Calibri"/>
          <w:bCs/>
          <w:kern w:val="3"/>
          <w:szCs w:val="24"/>
        </w:rPr>
        <w:t>.6.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Default="00195948" w:rsidP="00C311B8">
      <w:pPr>
        <w:widowControl/>
        <w:spacing w:before="0"/>
        <w:rPr>
          <w:rFonts w:eastAsia="Calibri"/>
          <w:bCs/>
          <w:kern w:val="3"/>
          <w:szCs w:val="24"/>
        </w:rPr>
      </w:pPr>
      <w:r w:rsidRPr="00C311B8">
        <w:rPr>
          <w:rFonts w:eastAsia="Calibri"/>
          <w:bCs/>
          <w:kern w:val="3"/>
          <w:szCs w:val="24"/>
        </w:rPr>
        <w:t>1</w:t>
      </w:r>
      <w:r>
        <w:rPr>
          <w:rFonts w:eastAsia="Calibri"/>
          <w:bCs/>
          <w:kern w:val="3"/>
          <w:szCs w:val="24"/>
        </w:rPr>
        <w:t>2</w:t>
      </w:r>
      <w:r w:rsidR="00C311B8" w:rsidRPr="00C311B8">
        <w:rPr>
          <w:rFonts w:eastAsia="Calibri"/>
          <w:bCs/>
          <w:kern w:val="3"/>
          <w:szCs w:val="24"/>
        </w:rPr>
        <w:t>.7.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B00269" w:rsidRPr="00C311B8" w:rsidRDefault="00B00269" w:rsidP="00C311B8">
      <w:pPr>
        <w:widowControl/>
        <w:spacing w:before="0"/>
        <w:rPr>
          <w:rFonts w:eastAsia="Calibri"/>
          <w:bCs/>
          <w:kern w:val="3"/>
          <w:szCs w:val="24"/>
        </w:rPr>
      </w:pPr>
    </w:p>
    <w:p w:rsidR="00B00269" w:rsidRPr="00C311B8" w:rsidRDefault="00C311B8" w:rsidP="005A125F">
      <w:pPr>
        <w:widowControl/>
        <w:spacing w:before="0"/>
        <w:jc w:val="center"/>
        <w:rPr>
          <w:rFonts w:eastAsia="Calibri"/>
          <w:b/>
          <w:bCs/>
          <w:kern w:val="3"/>
          <w:szCs w:val="24"/>
        </w:rPr>
      </w:pPr>
      <w:r w:rsidRPr="00C311B8">
        <w:rPr>
          <w:rFonts w:eastAsia="Calibri"/>
          <w:b/>
          <w:bCs/>
          <w:kern w:val="3"/>
          <w:szCs w:val="24"/>
        </w:rPr>
        <w:t>1</w:t>
      </w:r>
      <w:r w:rsidR="00195948">
        <w:rPr>
          <w:rFonts w:eastAsia="Calibri"/>
          <w:b/>
          <w:bCs/>
          <w:kern w:val="3"/>
          <w:szCs w:val="24"/>
        </w:rPr>
        <w:t>3</w:t>
      </w:r>
      <w:r w:rsidRPr="00C311B8">
        <w:rPr>
          <w:rFonts w:eastAsia="Calibri"/>
          <w:b/>
          <w:bCs/>
          <w:kern w:val="3"/>
          <w:szCs w:val="24"/>
        </w:rPr>
        <w:t>. Антикоррупционная оговорка</w:t>
      </w:r>
    </w:p>
    <w:p w:rsidR="00C311B8" w:rsidRPr="005A125F" w:rsidRDefault="00195948" w:rsidP="00C311B8">
      <w:pPr>
        <w:widowControl/>
        <w:spacing w:before="0"/>
        <w:rPr>
          <w:rFonts w:eastAsia="Calibri"/>
          <w:bCs/>
          <w:kern w:val="3"/>
          <w:szCs w:val="24"/>
        </w:rPr>
      </w:pPr>
      <w:r>
        <w:rPr>
          <w:rFonts w:eastAsia="Calibri"/>
          <w:bCs/>
          <w:kern w:val="3"/>
          <w:szCs w:val="24"/>
        </w:rPr>
        <w:t>13</w:t>
      </w:r>
      <w:r w:rsidR="00C311B8" w:rsidRPr="005A125F">
        <w:rPr>
          <w:rFonts w:eastAsia="Calibri"/>
          <w:bCs/>
          <w:kern w:val="3"/>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195948">
        <w:rPr>
          <w:rFonts w:eastAsia="Calibri"/>
          <w:bCs/>
          <w:kern w:val="3"/>
          <w:szCs w:val="24"/>
        </w:rPr>
        <w:t>3</w:t>
      </w:r>
      <w:r w:rsidRPr="005A125F">
        <w:rPr>
          <w:rFonts w:eastAsia="Calibri"/>
          <w:bCs/>
          <w:kern w:val="3"/>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5A125F" w:rsidRDefault="00195948" w:rsidP="00C311B8">
      <w:pPr>
        <w:widowControl/>
        <w:spacing w:before="0"/>
        <w:rPr>
          <w:rFonts w:eastAsia="Calibri"/>
          <w:bCs/>
          <w:kern w:val="3"/>
          <w:szCs w:val="24"/>
        </w:rPr>
      </w:pPr>
      <w:r w:rsidRPr="00C311B8">
        <w:rPr>
          <w:rFonts w:eastAsia="Calibri"/>
          <w:bCs/>
          <w:kern w:val="3"/>
          <w:szCs w:val="24"/>
        </w:rPr>
        <w:t>1</w:t>
      </w:r>
      <w:r>
        <w:rPr>
          <w:rFonts w:eastAsia="Calibri"/>
          <w:bCs/>
          <w:kern w:val="3"/>
          <w:szCs w:val="24"/>
        </w:rPr>
        <w:t>3</w:t>
      </w:r>
      <w:r w:rsidR="00C311B8" w:rsidRPr="005A125F">
        <w:rPr>
          <w:rFonts w:eastAsia="Calibri"/>
          <w:bCs/>
          <w:kern w:val="3"/>
          <w:szCs w:val="24"/>
        </w:rPr>
        <w:t>.3. В случае возникновения у одной из Сторон подозрений, что произошло или могло произойти нарушение каких-либо положений пунктов 1</w:t>
      </w:r>
      <w:r>
        <w:rPr>
          <w:rFonts w:eastAsia="Calibri"/>
          <w:bCs/>
          <w:kern w:val="3"/>
          <w:szCs w:val="24"/>
        </w:rPr>
        <w:t>3</w:t>
      </w:r>
      <w:r w:rsidR="00C311B8" w:rsidRPr="005A125F">
        <w:rPr>
          <w:rFonts w:eastAsia="Calibri"/>
          <w:bCs/>
          <w:kern w:val="3"/>
          <w:szCs w:val="24"/>
        </w:rPr>
        <w:t>.1, 1</w:t>
      </w:r>
      <w:r>
        <w:rPr>
          <w:rFonts w:eastAsia="Calibri"/>
          <w:bCs/>
          <w:kern w:val="3"/>
          <w:szCs w:val="24"/>
        </w:rPr>
        <w:t>3</w:t>
      </w:r>
      <w:r w:rsidR="00C311B8" w:rsidRPr="005A125F">
        <w:rPr>
          <w:rFonts w:eastAsia="Calibri"/>
          <w:bCs/>
          <w:kern w:val="3"/>
          <w:szCs w:val="24"/>
        </w:rPr>
        <w:t xml:space="preserve">.2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Pr="005A125F">
        <w:rPr>
          <w:rFonts w:eastAsia="Calibri"/>
          <w:bCs/>
          <w:kern w:val="3"/>
          <w:szCs w:val="24"/>
        </w:rPr>
        <w:t>1</w:t>
      </w:r>
      <w:r>
        <w:rPr>
          <w:rFonts w:eastAsia="Calibri"/>
          <w:bCs/>
          <w:kern w:val="3"/>
          <w:szCs w:val="24"/>
        </w:rPr>
        <w:t>3</w:t>
      </w:r>
      <w:r w:rsidR="00C311B8" w:rsidRPr="005A125F">
        <w:rPr>
          <w:rFonts w:eastAsia="Calibri"/>
          <w:bCs/>
          <w:kern w:val="3"/>
          <w:szCs w:val="24"/>
        </w:rPr>
        <w:t xml:space="preserve">.1, </w:t>
      </w:r>
      <w:r w:rsidRPr="005A125F">
        <w:rPr>
          <w:rFonts w:eastAsia="Calibri"/>
          <w:bCs/>
          <w:kern w:val="3"/>
          <w:szCs w:val="24"/>
        </w:rPr>
        <w:t>1</w:t>
      </w:r>
      <w:r>
        <w:rPr>
          <w:rFonts w:eastAsia="Calibri"/>
          <w:bCs/>
          <w:kern w:val="3"/>
          <w:szCs w:val="24"/>
        </w:rPr>
        <w:t>3</w:t>
      </w:r>
      <w:r w:rsidR="00C311B8" w:rsidRPr="005A125F">
        <w:rPr>
          <w:rFonts w:eastAsia="Calibri"/>
          <w:bCs/>
          <w:kern w:val="3"/>
          <w:szCs w:val="24"/>
        </w:rPr>
        <w:t>.2 настоящего Договора другой Стороной, её аффилированными лицами, работниками или посредниками.</w:t>
      </w:r>
    </w:p>
    <w:p w:rsidR="00C311B8" w:rsidRPr="005A125F" w:rsidRDefault="00195948" w:rsidP="00C311B8">
      <w:pPr>
        <w:widowControl/>
        <w:spacing w:before="0"/>
        <w:rPr>
          <w:rFonts w:eastAsia="Calibri"/>
          <w:bCs/>
          <w:kern w:val="3"/>
          <w:szCs w:val="24"/>
        </w:rPr>
      </w:pPr>
      <w:r w:rsidRPr="005A125F">
        <w:rPr>
          <w:rFonts w:eastAsia="Calibri"/>
          <w:bCs/>
          <w:kern w:val="3"/>
          <w:szCs w:val="24"/>
        </w:rPr>
        <w:t>1</w:t>
      </w:r>
      <w:r>
        <w:rPr>
          <w:rFonts w:eastAsia="Calibri"/>
          <w:bCs/>
          <w:kern w:val="3"/>
          <w:szCs w:val="24"/>
        </w:rPr>
        <w:t>3</w:t>
      </w:r>
      <w:r w:rsidR="00C311B8" w:rsidRPr="005A125F">
        <w:rPr>
          <w:rFonts w:eastAsia="Calibri"/>
          <w:bCs/>
          <w:kern w:val="3"/>
          <w:szCs w:val="24"/>
        </w:rPr>
        <w:t>.3.1.Каналы уведомления Заказчика о нарушениях каких-либо положений пунктов 1</w:t>
      </w:r>
      <w:r>
        <w:rPr>
          <w:rFonts w:eastAsia="Calibri"/>
          <w:bCs/>
          <w:kern w:val="3"/>
          <w:szCs w:val="24"/>
        </w:rPr>
        <w:t xml:space="preserve">3.1, </w:t>
      </w:r>
      <w:r w:rsidRPr="005A125F">
        <w:rPr>
          <w:rFonts w:eastAsia="Calibri"/>
          <w:bCs/>
          <w:kern w:val="3"/>
          <w:szCs w:val="24"/>
        </w:rPr>
        <w:t>1</w:t>
      </w:r>
      <w:r>
        <w:rPr>
          <w:rFonts w:eastAsia="Calibri"/>
          <w:bCs/>
          <w:kern w:val="3"/>
          <w:szCs w:val="24"/>
        </w:rPr>
        <w:t>3</w:t>
      </w:r>
      <w:r w:rsidR="00C311B8" w:rsidRPr="005A125F">
        <w:rPr>
          <w:rFonts w:eastAsia="Calibri"/>
          <w:bCs/>
          <w:kern w:val="3"/>
          <w:szCs w:val="24"/>
        </w:rPr>
        <w:t xml:space="preserve">.2 настоящего Договора: </w:t>
      </w:r>
    </w:p>
    <w:p w:rsidR="00C311B8" w:rsidRPr="005A125F" w:rsidRDefault="00C311B8" w:rsidP="00C311B8">
      <w:pPr>
        <w:widowControl/>
        <w:spacing w:before="0"/>
        <w:rPr>
          <w:rFonts w:eastAsia="Calibri"/>
          <w:bCs/>
          <w:kern w:val="3"/>
          <w:szCs w:val="24"/>
        </w:rPr>
      </w:pPr>
      <w:r w:rsidRPr="005A125F">
        <w:rPr>
          <w:rFonts w:eastAsia="Calibri"/>
          <w:bCs/>
          <w:kern w:val="3"/>
          <w:szCs w:val="24"/>
        </w:rPr>
        <w:t>- факс:(4842) 73-84-41;</w:t>
      </w:r>
    </w:p>
    <w:p w:rsidR="00C311B8" w:rsidRPr="005A125F" w:rsidRDefault="00C311B8" w:rsidP="00C311B8">
      <w:pPr>
        <w:widowControl/>
        <w:spacing w:before="0"/>
        <w:rPr>
          <w:rFonts w:eastAsia="Calibri"/>
          <w:b/>
          <w:bCs/>
          <w:color w:val="034ABD"/>
          <w:kern w:val="3"/>
          <w:szCs w:val="24"/>
        </w:rPr>
      </w:pPr>
      <w:r w:rsidRPr="005A125F">
        <w:rPr>
          <w:rFonts w:eastAsia="Calibri"/>
          <w:bCs/>
          <w:kern w:val="3"/>
          <w:szCs w:val="24"/>
        </w:rPr>
        <w:t>- электронная почта</w:t>
      </w:r>
      <w:r w:rsidRPr="005A125F">
        <w:rPr>
          <w:rFonts w:eastAsia="Calibri"/>
          <w:bCs/>
          <w:color w:val="034ABD"/>
          <w:kern w:val="3"/>
          <w:szCs w:val="24"/>
        </w:rPr>
        <w:t>:</w:t>
      </w:r>
      <w:r w:rsidR="005A125F" w:rsidRPr="005A125F">
        <w:rPr>
          <w:rFonts w:eastAsia="Calibri"/>
          <w:bCs/>
          <w:color w:val="034ABD"/>
          <w:kern w:val="3"/>
          <w:szCs w:val="24"/>
        </w:rPr>
        <w:t xml:space="preserve"> </w:t>
      </w:r>
      <w:r w:rsidRPr="005A125F">
        <w:rPr>
          <w:rFonts w:eastAsia="Calibri"/>
          <w:b/>
          <w:bCs/>
          <w:color w:val="034ABD"/>
          <w:kern w:val="3"/>
          <w:szCs w:val="24"/>
        </w:rPr>
        <w:t>rghospital@mail.ru</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4149C7" w:rsidRPr="004149C7">
        <w:rPr>
          <w:rFonts w:eastAsia="Calibri"/>
          <w:bCs/>
          <w:kern w:val="3"/>
          <w:szCs w:val="24"/>
        </w:rPr>
        <w:t>3</w:t>
      </w:r>
      <w:r w:rsidRPr="005A125F">
        <w:rPr>
          <w:rFonts w:eastAsia="Calibri"/>
          <w:bCs/>
          <w:kern w:val="3"/>
          <w:szCs w:val="24"/>
        </w:rPr>
        <w:t xml:space="preserve">.4. Сторона, получившая уведомление о нарушении каких-либо пунктов </w:t>
      </w:r>
      <w:r w:rsidR="004149C7" w:rsidRPr="004149C7">
        <w:rPr>
          <w:rFonts w:eastAsia="Calibri"/>
          <w:bCs/>
          <w:kern w:val="3"/>
          <w:szCs w:val="24"/>
        </w:rPr>
        <w:t>13</w:t>
      </w:r>
      <w:r w:rsidRPr="005A125F">
        <w:rPr>
          <w:rFonts w:eastAsia="Calibri"/>
          <w:bCs/>
          <w:kern w:val="3"/>
          <w:szCs w:val="24"/>
        </w:rPr>
        <w:t>.1, 1</w:t>
      </w:r>
      <w:r w:rsidR="004149C7" w:rsidRPr="004149C7">
        <w:rPr>
          <w:rFonts w:eastAsia="Calibri"/>
          <w:bCs/>
          <w:kern w:val="3"/>
          <w:szCs w:val="24"/>
        </w:rPr>
        <w:t>3</w:t>
      </w:r>
      <w:r w:rsidRPr="005A125F">
        <w:rPr>
          <w:rFonts w:eastAsia="Calibri"/>
          <w:bCs/>
          <w:kern w:val="3"/>
          <w:szCs w:val="24"/>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4149C7" w:rsidRPr="004149C7">
        <w:rPr>
          <w:rFonts w:eastAsia="Calibri"/>
          <w:bCs/>
          <w:kern w:val="3"/>
          <w:szCs w:val="24"/>
        </w:rPr>
        <w:t>3</w:t>
      </w:r>
      <w:r w:rsidRPr="005A125F">
        <w:rPr>
          <w:rFonts w:eastAsia="Calibri"/>
          <w:bCs/>
          <w:kern w:val="3"/>
          <w:szCs w:val="24"/>
        </w:rPr>
        <w:t>.5. Стороны гарантируют осуществление надлежащего разбирательства по фактам нарушения положений пунктов 1</w:t>
      </w:r>
      <w:r w:rsidR="004149C7" w:rsidRPr="004149C7">
        <w:rPr>
          <w:rFonts w:eastAsia="Calibri"/>
          <w:bCs/>
          <w:kern w:val="3"/>
          <w:szCs w:val="24"/>
        </w:rPr>
        <w:t>3</w:t>
      </w:r>
      <w:r w:rsidRPr="005A125F">
        <w:rPr>
          <w:rFonts w:eastAsia="Calibri"/>
          <w:bCs/>
          <w:kern w:val="3"/>
          <w:szCs w:val="24"/>
        </w:rPr>
        <w:t>.1, 1</w:t>
      </w:r>
      <w:r w:rsidR="004149C7" w:rsidRPr="004149C7">
        <w:rPr>
          <w:rFonts w:eastAsia="Calibri"/>
          <w:bCs/>
          <w:kern w:val="3"/>
          <w:szCs w:val="24"/>
        </w:rPr>
        <w:t>3</w:t>
      </w:r>
      <w:r w:rsidRPr="005A125F">
        <w:rPr>
          <w:rFonts w:eastAsia="Calibri"/>
          <w:bCs/>
          <w:kern w:val="3"/>
          <w:szCs w:val="24"/>
        </w:rPr>
        <w:t>.2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sidR="004149C7" w:rsidRPr="004149C7">
        <w:rPr>
          <w:rFonts w:eastAsia="Calibri"/>
          <w:bCs/>
          <w:kern w:val="3"/>
          <w:szCs w:val="24"/>
        </w:rPr>
        <w:t>3</w:t>
      </w:r>
      <w:r w:rsidRPr="005A125F">
        <w:rPr>
          <w:rFonts w:eastAsia="Calibri"/>
          <w:bCs/>
          <w:kern w:val="3"/>
          <w:szCs w:val="24"/>
        </w:rPr>
        <w:t>.1, 1</w:t>
      </w:r>
      <w:r w:rsidR="004149C7" w:rsidRPr="004149C7">
        <w:rPr>
          <w:rFonts w:eastAsia="Calibri"/>
          <w:bCs/>
          <w:kern w:val="3"/>
          <w:szCs w:val="24"/>
        </w:rPr>
        <w:t>3</w:t>
      </w:r>
      <w:r w:rsidRPr="005A125F">
        <w:rPr>
          <w:rFonts w:eastAsia="Calibri"/>
          <w:bCs/>
          <w:kern w:val="3"/>
          <w:szCs w:val="24"/>
        </w:rPr>
        <w:t>.2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4149C7" w:rsidRPr="004149C7">
        <w:rPr>
          <w:rFonts w:eastAsia="Calibri"/>
          <w:bCs/>
          <w:kern w:val="3"/>
          <w:szCs w:val="24"/>
        </w:rPr>
        <w:t>3</w:t>
      </w:r>
      <w:r w:rsidRPr="005A125F">
        <w:rPr>
          <w:rFonts w:eastAsia="Calibri"/>
          <w:bCs/>
          <w:kern w:val="3"/>
          <w:szCs w:val="24"/>
        </w:rPr>
        <w:t>.6. В случае подтверждения факта нарушения одной из Сторон положений пунктов 1</w:t>
      </w:r>
      <w:r w:rsidR="004149C7" w:rsidRPr="004149C7">
        <w:rPr>
          <w:rFonts w:eastAsia="Calibri"/>
          <w:bCs/>
          <w:kern w:val="3"/>
          <w:szCs w:val="24"/>
        </w:rPr>
        <w:t>3</w:t>
      </w:r>
      <w:r w:rsidRPr="005A125F">
        <w:rPr>
          <w:rFonts w:eastAsia="Calibri"/>
          <w:bCs/>
          <w:kern w:val="3"/>
          <w:szCs w:val="24"/>
        </w:rPr>
        <w:t>.1, 1</w:t>
      </w:r>
      <w:r w:rsidR="004149C7" w:rsidRPr="004149C7">
        <w:rPr>
          <w:rFonts w:eastAsia="Calibri"/>
          <w:bCs/>
          <w:kern w:val="3"/>
          <w:szCs w:val="24"/>
        </w:rPr>
        <w:t>3</w:t>
      </w:r>
      <w:r w:rsidRPr="005A125F">
        <w:rPr>
          <w:rFonts w:eastAsia="Calibri"/>
          <w:bCs/>
          <w:kern w:val="3"/>
          <w:szCs w:val="24"/>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4149C7" w:rsidRPr="004149C7">
        <w:rPr>
          <w:rFonts w:eastAsia="Calibri"/>
          <w:bCs/>
          <w:kern w:val="3"/>
          <w:szCs w:val="24"/>
        </w:rPr>
        <w:t>3</w:t>
      </w:r>
      <w:r w:rsidRPr="005A125F">
        <w:rPr>
          <w:rFonts w:eastAsia="Calibri"/>
          <w:bCs/>
          <w:kern w:val="3"/>
          <w:szCs w:val="24"/>
        </w:rPr>
        <w:t>.7. В случае неполучения Стороной, направившей уведомление о нарушении положений пунктов 1</w:t>
      </w:r>
      <w:r w:rsidR="004149C7" w:rsidRPr="004149C7">
        <w:rPr>
          <w:rFonts w:eastAsia="Calibri"/>
          <w:bCs/>
          <w:kern w:val="3"/>
          <w:szCs w:val="24"/>
        </w:rPr>
        <w:t>3</w:t>
      </w:r>
      <w:r w:rsidRPr="005A125F">
        <w:rPr>
          <w:rFonts w:eastAsia="Calibri"/>
          <w:bCs/>
          <w:kern w:val="3"/>
          <w:szCs w:val="24"/>
        </w:rPr>
        <w:t>.1, 1</w:t>
      </w:r>
      <w:r w:rsidR="004149C7" w:rsidRPr="004149C7">
        <w:rPr>
          <w:rFonts w:eastAsia="Calibri"/>
          <w:bCs/>
          <w:kern w:val="3"/>
          <w:szCs w:val="24"/>
        </w:rPr>
        <w:t>3</w:t>
      </w:r>
      <w:r w:rsidRPr="005A125F">
        <w:rPr>
          <w:rFonts w:eastAsia="Calibri"/>
          <w:bCs/>
          <w:kern w:val="3"/>
          <w:szCs w:val="24"/>
        </w:rPr>
        <w:t>.2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Default="00C311B8" w:rsidP="005A125F">
      <w:pPr>
        <w:widowControl/>
        <w:spacing w:before="0"/>
        <w:jc w:val="center"/>
        <w:rPr>
          <w:rFonts w:eastAsia="Calibri"/>
          <w:b/>
          <w:bCs/>
          <w:kern w:val="3"/>
          <w:szCs w:val="24"/>
        </w:rPr>
      </w:pPr>
      <w:r w:rsidRPr="00C311B8">
        <w:rPr>
          <w:rFonts w:eastAsia="Calibri"/>
          <w:b/>
          <w:bCs/>
          <w:kern w:val="3"/>
          <w:szCs w:val="24"/>
        </w:rPr>
        <w:t>1</w:t>
      </w:r>
      <w:r w:rsidR="004149C7" w:rsidRPr="006E21E0">
        <w:rPr>
          <w:rFonts w:eastAsia="Calibri"/>
          <w:b/>
          <w:bCs/>
          <w:kern w:val="3"/>
          <w:szCs w:val="24"/>
        </w:rPr>
        <w:t>4</w:t>
      </w:r>
      <w:r w:rsidRPr="00C311B8">
        <w:rPr>
          <w:rFonts w:eastAsia="Calibri"/>
          <w:b/>
          <w:bCs/>
          <w:kern w:val="3"/>
          <w:szCs w:val="24"/>
        </w:rPr>
        <w:t>. Налоговая оговорка</w:t>
      </w:r>
    </w:p>
    <w:p w:rsidR="00C311B8" w:rsidRDefault="004149C7" w:rsidP="00C311B8">
      <w:pPr>
        <w:widowControl/>
        <w:spacing w:before="0"/>
        <w:rPr>
          <w:rFonts w:eastAsia="Calibri"/>
          <w:bCs/>
          <w:kern w:val="3"/>
          <w:szCs w:val="24"/>
        </w:rPr>
      </w:pPr>
      <w:r w:rsidRPr="006E21E0">
        <w:rPr>
          <w:rFonts w:eastAsia="Calibri"/>
          <w:bCs/>
          <w:kern w:val="3"/>
          <w:szCs w:val="24"/>
        </w:rPr>
        <w:t>14</w:t>
      </w:r>
      <w:r>
        <w:rPr>
          <w:rFonts w:eastAsia="Calibri"/>
          <w:bCs/>
          <w:kern w:val="3"/>
          <w:szCs w:val="24"/>
        </w:rPr>
        <w:t>.</w:t>
      </w:r>
      <w:r w:rsidR="00C311B8" w:rsidRPr="005A125F">
        <w:rPr>
          <w:rFonts w:eastAsia="Calibri"/>
          <w:bCs/>
          <w:kern w:val="3"/>
          <w:szCs w:val="24"/>
        </w:rPr>
        <w:t>1. Поставщик гарантирует, что:</w:t>
      </w:r>
    </w:p>
    <w:p w:rsidR="00C311B8" w:rsidRPr="005A125F" w:rsidRDefault="00C311B8" w:rsidP="00C311B8">
      <w:pPr>
        <w:widowControl/>
        <w:spacing w:before="0"/>
        <w:rPr>
          <w:rFonts w:eastAsia="Calibri"/>
          <w:bCs/>
          <w:kern w:val="3"/>
          <w:szCs w:val="24"/>
        </w:rPr>
      </w:pPr>
      <w:r w:rsidRPr="005A125F">
        <w:rPr>
          <w:rFonts w:eastAsia="Calibri"/>
          <w:bCs/>
          <w:kern w:val="3"/>
          <w:szCs w:val="24"/>
        </w:rPr>
        <w:t>зарегистрирован в ЕГРЮЛ надлежащим образом;</w:t>
      </w:r>
    </w:p>
    <w:p w:rsidR="00C311B8" w:rsidRPr="005A125F" w:rsidRDefault="00C311B8" w:rsidP="00C311B8">
      <w:pPr>
        <w:widowControl/>
        <w:spacing w:before="0"/>
        <w:rPr>
          <w:rFonts w:eastAsia="Calibri"/>
          <w:bCs/>
          <w:kern w:val="3"/>
          <w:szCs w:val="24"/>
        </w:rPr>
      </w:pPr>
      <w:r w:rsidRPr="005A125F">
        <w:rPr>
          <w:rFonts w:eastAsia="Calibri"/>
          <w:bCs/>
          <w:kern w:val="3"/>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5A125F" w:rsidRDefault="00C311B8" w:rsidP="00C311B8">
      <w:pPr>
        <w:widowControl/>
        <w:spacing w:before="0"/>
        <w:rPr>
          <w:rFonts w:eastAsia="Calibri"/>
          <w:bCs/>
          <w:kern w:val="3"/>
          <w:szCs w:val="24"/>
        </w:rPr>
      </w:pPr>
      <w:r w:rsidRPr="005A125F">
        <w:rPr>
          <w:rFonts w:eastAsia="Calibri"/>
          <w:bCs/>
          <w:kern w:val="3"/>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5A125F" w:rsidRDefault="00C311B8" w:rsidP="00C311B8">
      <w:pPr>
        <w:widowControl/>
        <w:spacing w:before="0"/>
        <w:rPr>
          <w:rFonts w:eastAsia="Calibri"/>
          <w:bCs/>
          <w:kern w:val="3"/>
          <w:szCs w:val="24"/>
        </w:rPr>
      </w:pPr>
      <w:r w:rsidRPr="005A125F">
        <w:rPr>
          <w:rFonts w:eastAsia="Calibri"/>
          <w:bCs/>
          <w:kern w:val="3"/>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5A125F" w:rsidRDefault="00C311B8" w:rsidP="00C311B8">
      <w:pPr>
        <w:widowControl/>
        <w:spacing w:before="0"/>
        <w:rPr>
          <w:rFonts w:eastAsia="Calibri"/>
          <w:bCs/>
          <w:kern w:val="3"/>
          <w:szCs w:val="24"/>
        </w:rPr>
      </w:pPr>
      <w:r w:rsidRPr="005A125F">
        <w:rPr>
          <w:rFonts w:eastAsia="Calibri"/>
          <w:bCs/>
          <w:kern w:val="3"/>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5A125F" w:rsidRDefault="00C311B8" w:rsidP="00C311B8">
      <w:pPr>
        <w:widowControl/>
        <w:spacing w:before="0"/>
        <w:rPr>
          <w:rFonts w:eastAsia="Calibri"/>
          <w:bCs/>
          <w:kern w:val="3"/>
          <w:szCs w:val="24"/>
        </w:rPr>
      </w:pPr>
      <w:r w:rsidRPr="005A125F">
        <w:rPr>
          <w:rFonts w:eastAsia="Calibri"/>
          <w:bCs/>
          <w:kern w:val="3"/>
          <w:szCs w:val="24"/>
        </w:rPr>
        <w:t>своевременно и в полном объеме уплачивает налоги, сборы и страховые взносы;</w:t>
      </w:r>
    </w:p>
    <w:p w:rsidR="00C311B8" w:rsidRPr="005A125F" w:rsidRDefault="00C311B8" w:rsidP="00C311B8">
      <w:pPr>
        <w:widowControl/>
        <w:spacing w:before="0"/>
        <w:rPr>
          <w:rFonts w:eastAsia="Calibri"/>
          <w:bCs/>
          <w:kern w:val="3"/>
          <w:szCs w:val="24"/>
        </w:rPr>
      </w:pPr>
      <w:r w:rsidRPr="005A125F">
        <w:rPr>
          <w:rFonts w:eastAsia="Calibri"/>
          <w:bCs/>
          <w:kern w:val="3"/>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лица, подписывающие от его имени первичные документы и счета-фактуры, имеют на это все необходимые полномочия и доверенности.</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4149C7">
        <w:rPr>
          <w:rFonts w:eastAsia="Calibri"/>
          <w:bCs/>
          <w:kern w:val="3"/>
          <w:szCs w:val="24"/>
        </w:rPr>
        <w:t>4</w:t>
      </w:r>
      <w:r w:rsidRPr="005A125F">
        <w:rPr>
          <w:rFonts w:eastAsia="Calibri"/>
          <w:bCs/>
          <w:kern w:val="3"/>
          <w:szCs w:val="24"/>
        </w:rPr>
        <w:t>.2.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Default="00C311B8" w:rsidP="00C311B8">
      <w:pPr>
        <w:widowControl/>
        <w:spacing w:before="0"/>
        <w:rPr>
          <w:rFonts w:eastAsia="Calibri"/>
          <w:bCs/>
          <w:kern w:val="3"/>
          <w:szCs w:val="24"/>
        </w:rPr>
      </w:pPr>
      <w:r w:rsidRPr="005A125F">
        <w:rPr>
          <w:rFonts w:eastAsia="Calibri"/>
          <w:bCs/>
          <w:kern w:val="3"/>
          <w:szCs w:val="24"/>
        </w:rPr>
        <w:t>1</w:t>
      </w:r>
      <w:r w:rsidR="004149C7">
        <w:rPr>
          <w:rFonts w:eastAsia="Calibri"/>
          <w:bCs/>
          <w:kern w:val="3"/>
          <w:szCs w:val="24"/>
        </w:rPr>
        <w:t>4</w:t>
      </w:r>
      <w:r w:rsidRPr="005A125F">
        <w:rPr>
          <w:rFonts w:eastAsia="Calibri"/>
          <w:bCs/>
          <w:kern w:val="3"/>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B00269" w:rsidRPr="005A125F" w:rsidRDefault="00B00269" w:rsidP="00C311B8">
      <w:pPr>
        <w:widowControl/>
        <w:spacing w:before="0"/>
        <w:rPr>
          <w:rFonts w:eastAsia="Calibri"/>
          <w:bCs/>
          <w:kern w:val="3"/>
          <w:szCs w:val="24"/>
        </w:rPr>
      </w:pPr>
    </w:p>
    <w:p w:rsidR="00C311B8" w:rsidRDefault="00C311B8" w:rsidP="005A125F">
      <w:pPr>
        <w:widowControl/>
        <w:spacing w:before="0"/>
        <w:jc w:val="center"/>
        <w:rPr>
          <w:rFonts w:eastAsia="Calibri"/>
          <w:b/>
          <w:bCs/>
          <w:kern w:val="3"/>
          <w:szCs w:val="24"/>
        </w:rPr>
      </w:pPr>
      <w:r w:rsidRPr="005A125F">
        <w:rPr>
          <w:rFonts w:eastAsia="Calibri"/>
          <w:b/>
          <w:bCs/>
          <w:kern w:val="3"/>
          <w:szCs w:val="24"/>
        </w:rPr>
        <w:t>1</w:t>
      </w:r>
      <w:r w:rsidR="004149C7">
        <w:rPr>
          <w:rFonts w:eastAsia="Calibri"/>
          <w:b/>
          <w:bCs/>
          <w:kern w:val="3"/>
          <w:szCs w:val="24"/>
        </w:rPr>
        <w:t>5</w:t>
      </w:r>
      <w:r w:rsidRPr="005A125F">
        <w:rPr>
          <w:rFonts w:eastAsia="Calibri"/>
          <w:b/>
          <w:bCs/>
          <w:kern w:val="3"/>
          <w:szCs w:val="24"/>
        </w:rPr>
        <w:t>. Срок действия Договора</w:t>
      </w:r>
    </w:p>
    <w:p w:rsidR="00C311B8" w:rsidRDefault="00C311B8" w:rsidP="00C311B8">
      <w:pPr>
        <w:widowControl/>
        <w:spacing w:before="0"/>
        <w:rPr>
          <w:rFonts w:eastAsia="Calibri"/>
          <w:bCs/>
          <w:kern w:val="3"/>
          <w:szCs w:val="24"/>
        </w:rPr>
      </w:pPr>
      <w:r w:rsidRPr="005A125F">
        <w:rPr>
          <w:rFonts w:eastAsia="Calibri"/>
          <w:bCs/>
          <w:kern w:val="3"/>
          <w:szCs w:val="24"/>
        </w:rPr>
        <w:t>1</w:t>
      </w:r>
      <w:r w:rsidR="004149C7">
        <w:rPr>
          <w:rFonts w:eastAsia="Calibri"/>
          <w:bCs/>
          <w:kern w:val="3"/>
          <w:szCs w:val="24"/>
        </w:rPr>
        <w:t>5</w:t>
      </w:r>
      <w:r w:rsidRPr="005A125F">
        <w:rPr>
          <w:rFonts w:eastAsia="Calibri"/>
          <w:bCs/>
          <w:kern w:val="3"/>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B00269" w:rsidRPr="005A125F" w:rsidRDefault="00B00269" w:rsidP="00C311B8">
      <w:pPr>
        <w:widowControl/>
        <w:spacing w:before="0"/>
        <w:rPr>
          <w:rFonts w:eastAsia="Calibri"/>
          <w:bCs/>
          <w:kern w:val="3"/>
          <w:szCs w:val="24"/>
        </w:rPr>
      </w:pPr>
    </w:p>
    <w:p w:rsidR="00C311B8" w:rsidRDefault="00C311B8" w:rsidP="002B62CE">
      <w:pPr>
        <w:widowControl/>
        <w:spacing w:before="0"/>
        <w:jc w:val="center"/>
        <w:rPr>
          <w:rFonts w:eastAsia="Calibri"/>
          <w:b/>
          <w:bCs/>
          <w:kern w:val="3"/>
          <w:szCs w:val="24"/>
        </w:rPr>
      </w:pPr>
      <w:r w:rsidRPr="00C311B8">
        <w:rPr>
          <w:rFonts w:eastAsia="Calibri"/>
          <w:b/>
          <w:bCs/>
          <w:kern w:val="3"/>
          <w:szCs w:val="24"/>
        </w:rPr>
        <w:t>1</w:t>
      </w:r>
      <w:r w:rsidR="004149C7">
        <w:rPr>
          <w:rFonts w:eastAsia="Calibri"/>
          <w:b/>
          <w:bCs/>
          <w:kern w:val="3"/>
          <w:szCs w:val="24"/>
        </w:rPr>
        <w:t>6</w:t>
      </w:r>
      <w:r w:rsidRPr="00C311B8">
        <w:rPr>
          <w:rFonts w:eastAsia="Calibri"/>
          <w:b/>
          <w:bCs/>
          <w:kern w:val="3"/>
          <w:szCs w:val="24"/>
        </w:rPr>
        <w:t>. Прочие условия</w:t>
      </w:r>
    </w:p>
    <w:p w:rsidR="00C311B8" w:rsidRPr="005A125F" w:rsidRDefault="00C311B8" w:rsidP="00C311B8">
      <w:pPr>
        <w:widowControl/>
        <w:spacing w:before="0"/>
        <w:rPr>
          <w:rFonts w:eastAsia="Calibri"/>
          <w:bCs/>
          <w:kern w:val="3"/>
          <w:szCs w:val="24"/>
        </w:rPr>
      </w:pPr>
      <w:r w:rsidRPr="00C311B8">
        <w:rPr>
          <w:rFonts w:eastAsia="Calibri"/>
          <w:b/>
          <w:bCs/>
          <w:kern w:val="3"/>
          <w:szCs w:val="24"/>
        </w:rPr>
        <w:t xml:space="preserve"> </w:t>
      </w:r>
      <w:r w:rsidR="004149C7">
        <w:rPr>
          <w:rFonts w:eastAsia="Calibri"/>
          <w:bCs/>
          <w:kern w:val="3"/>
          <w:szCs w:val="24"/>
        </w:rPr>
        <w:t>16</w:t>
      </w:r>
      <w:r w:rsidRPr="005A125F">
        <w:rPr>
          <w:rFonts w:eastAsia="Calibri"/>
          <w:bCs/>
          <w:kern w:val="3"/>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4149C7">
        <w:rPr>
          <w:rFonts w:eastAsia="Calibri"/>
          <w:bCs/>
          <w:kern w:val="3"/>
          <w:szCs w:val="24"/>
        </w:rPr>
        <w:t>6</w:t>
      </w:r>
      <w:r w:rsidRPr="005A125F">
        <w:rPr>
          <w:rFonts w:eastAsia="Calibri"/>
          <w:bCs/>
          <w:kern w:val="3"/>
          <w:szCs w:val="24"/>
        </w:rPr>
        <w:t>.2.  Поставщик не вправе полностью или частично уступать свои права по настоящему Договору третьим лицам.</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4149C7">
        <w:rPr>
          <w:rFonts w:eastAsia="Calibri"/>
          <w:bCs/>
          <w:kern w:val="3"/>
          <w:szCs w:val="24"/>
        </w:rPr>
        <w:t>6</w:t>
      </w:r>
      <w:r w:rsidRPr="005A125F">
        <w:rPr>
          <w:rFonts w:eastAsia="Calibri"/>
          <w:bCs/>
          <w:kern w:val="3"/>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5A125F" w:rsidRDefault="004149C7" w:rsidP="00C311B8">
      <w:pPr>
        <w:widowControl/>
        <w:spacing w:before="0"/>
        <w:rPr>
          <w:rFonts w:eastAsia="Calibri"/>
          <w:bCs/>
          <w:kern w:val="3"/>
          <w:szCs w:val="24"/>
        </w:rPr>
      </w:pPr>
      <w:r>
        <w:rPr>
          <w:rFonts w:eastAsia="Calibri"/>
          <w:bCs/>
          <w:kern w:val="3"/>
          <w:szCs w:val="24"/>
        </w:rPr>
        <w:t>16</w:t>
      </w:r>
      <w:r w:rsidR="00C311B8" w:rsidRPr="005A125F">
        <w:rPr>
          <w:rFonts w:eastAsia="Calibri"/>
          <w:bCs/>
          <w:kern w:val="3"/>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4149C7">
        <w:rPr>
          <w:rFonts w:eastAsia="Calibri"/>
          <w:bCs/>
          <w:kern w:val="3"/>
          <w:szCs w:val="24"/>
        </w:rPr>
        <w:t>6</w:t>
      </w:r>
      <w:r w:rsidRPr="005A125F">
        <w:rPr>
          <w:rFonts w:eastAsia="Calibri"/>
          <w:bCs/>
          <w:kern w:val="3"/>
          <w:szCs w:val="24"/>
        </w:rPr>
        <w:t>.5. Все приложения к настоящему Договору являются его неотъемлемыми частями.</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4149C7">
        <w:rPr>
          <w:rFonts w:eastAsia="Calibri"/>
          <w:bCs/>
          <w:kern w:val="3"/>
          <w:szCs w:val="24"/>
        </w:rPr>
        <w:t>6</w:t>
      </w:r>
      <w:r w:rsidRPr="005A125F">
        <w:rPr>
          <w:rFonts w:eastAsia="Calibri"/>
          <w:bCs/>
          <w:kern w:val="3"/>
          <w:szCs w:val="24"/>
        </w:rPr>
        <w:t>.6. Настоящий Договор составлен в двух экземплярах, имеющих одинаковую силу, по одному экземпляру для каждой из Сторон.</w:t>
      </w:r>
    </w:p>
    <w:p w:rsidR="00C311B8" w:rsidRPr="005A125F" w:rsidRDefault="00C311B8" w:rsidP="00C311B8">
      <w:pPr>
        <w:widowControl/>
        <w:spacing w:before="0"/>
        <w:rPr>
          <w:rFonts w:eastAsia="Calibri"/>
          <w:bCs/>
          <w:kern w:val="3"/>
          <w:szCs w:val="24"/>
        </w:rPr>
      </w:pPr>
      <w:r w:rsidRPr="005A125F">
        <w:rPr>
          <w:rFonts w:eastAsia="Calibri"/>
          <w:bCs/>
          <w:kern w:val="3"/>
          <w:szCs w:val="24"/>
        </w:rPr>
        <w:t>1</w:t>
      </w:r>
      <w:r w:rsidR="004149C7">
        <w:rPr>
          <w:rFonts w:eastAsia="Calibri"/>
          <w:bCs/>
          <w:kern w:val="3"/>
          <w:szCs w:val="24"/>
        </w:rPr>
        <w:t>6</w:t>
      </w:r>
      <w:r w:rsidRPr="005A125F">
        <w:rPr>
          <w:rFonts w:eastAsia="Calibri"/>
          <w:bCs/>
          <w:kern w:val="3"/>
          <w:szCs w:val="24"/>
        </w:rPr>
        <w:t>.7. К настоящему Договору прилагаются:</w:t>
      </w:r>
    </w:p>
    <w:p w:rsidR="00C311B8" w:rsidRDefault="00C311B8" w:rsidP="00C311B8">
      <w:pPr>
        <w:widowControl/>
        <w:spacing w:before="0"/>
        <w:rPr>
          <w:rFonts w:eastAsia="Calibri"/>
          <w:bCs/>
          <w:kern w:val="3"/>
          <w:szCs w:val="24"/>
        </w:rPr>
      </w:pPr>
      <w:r w:rsidRPr="005A125F">
        <w:rPr>
          <w:rFonts w:eastAsia="Calibri"/>
          <w:bCs/>
          <w:kern w:val="3"/>
          <w:szCs w:val="24"/>
        </w:rPr>
        <w:t>1</w:t>
      </w:r>
      <w:r w:rsidR="004149C7">
        <w:rPr>
          <w:rFonts w:eastAsia="Calibri"/>
          <w:bCs/>
          <w:kern w:val="3"/>
          <w:szCs w:val="24"/>
        </w:rPr>
        <w:t>6</w:t>
      </w:r>
      <w:r w:rsidRPr="005A125F">
        <w:rPr>
          <w:rFonts w:eastAsia="Calibri"/>
          <w:bCs/>
          <w:kern w:val="3"/>
          <w:szCs w:val="24"/>
        </w:rPr>
        <w:t>.7.1.Спецификация (приложение № 1).</w:t>
      </w:r>
    </w:p>
    <w:p w:rsidR="00BE5A8F" w:rsidRDefault="00B00269" w:rsidP="00B00269">
      <w:pPr>
        <w:widowControl/>
        <w:spacing w:before="0"/>
        <w:jc w:val="center"/>
        <w:rPr>
          <w:rFonts w:eastAsia="Calibri"/>
          <w:b/>
          <w:bCs/>
          <w:kern w:val="3"/>
          <w:szCs w:val="24"/>
        </w:rPr>
      </w:pPr>
      <w:r w:rsidRPr="00C311B8">
        <w:rPr>
          <w:rFonts w:eastAsia="Calibri"/>
          <w:b/>
          <w:bCs/>
          <w:kern w:val="3"/>
          <w:szCs w:val="24"/>
        </w:rPr>
        <w:t>1</w:t>
      </w:r>
      <w:r>
        <w:rPr>
          <w:rFonts w:eastAsia="Calibri"/>
          <w:b/>
          <w:bCs/>
          <w:kern w:val="3"/>
          <w:szCs w:val="24"/>
        </w:rPr>
        <w:t>7</w:t>
      </w:r>
      <w:r w:rsidRPr="00C311B8">
        <w:rPr>
          <w:rFonts w:eastAsia="Calibri"/>
          <w:b/>
          <w:bCs/>
          <w:kern w:val="3"/>
          <w:szCs w:val="24"/>
        </w:rPr>
        <w:t>. Адреса и платёжные реквизиты Сторон</w:t>
      </w:r>
      <w:r>
        <w:rPr>
          <w:rFonts w:eastAsia="Calibri"/>
          <w:b/>
          <w:bCs/>
          <w:kern w:val="3"/>
          <w:szCs w:val="24"/>
        </w:rPr>
        <w:t xml:space="preserve"> </w:t>
      </w:r>
    </w:p>
    <w:p w:rsidR="00B00269" w:rsidRDefault="00B00269" w:rsidP="00B00269">
      <w:pPr>
        <w:widowControl/>
        <w:spacing w:before="0"/>
        <w:jc w:val="center"/>
        <w:rPr>
          <w:rFonts w:eastAsia="Calibri"/>
          <w:b/>
          <w:bCs/>
          <w:kern w:val="3"/>
          <w:szCs w:val="24"/>
        </w:rPr>
      </w:pPr>
    </w:p>
    <w:p w:rsidR="00B00269" w:rsidRDefault="00B00269" w:rsidP="00B00269">
      <w:pPr>
        <w:widowControl/>
        <w:spacing w:before="0"/>
        <w:jc w:val="center"/>
        <w:rPr>
          <w:rFonts w:eastAsia="Calibri"/>
          <w:b/>
          <w:bCs/>
          <w:kern w:val="3"/>
          <w:szCs w:val="24"/>
        </w:rPr>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BE5A8F" w:rsidRDefault="00BE5A8F"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7673CA" w:rsidRPr="00F831BB" w:rsidTr="0035658A">
        <w:tc>
          <w:tcPr>
            <w:tcW w:w="4103" w:type="dxa"/>
            <w:tcBorders>
              <w:top w:val="single" w:sz="4" w:space="0" w:color="auto"/>
              <w:left w:val="single" w:sz="4" w:space="0" w:color="auto"/>
              <w:bottom w:val="single" w:sz="4" w:space="0" w:color="auto"/>
              <w:right w:val="single" w:sz="4" w:space="0" w:color="auto"/>
            </w:tcBorders>
          </w:tcPr>
          <w:p w:rsidR="007673CA" w:rsidRPr="00F831BB" w:rsidRDefault="007673CA" w:rsidP="0035658A">
            <w:pPr>
              <w:widowControl/>
              <w:spacing w:before="0"/>
              <w:ind w:firstLine="0"/>
              <w:jc w:val="left"/>
              <w:rPr>
                <w:rFonts w:eastAsia="Calibri"/>
                <w:b/>
                <w:bCs/>
                <w:kern w:val="3"/>
                <w:szCs w:val="24"/>
              </w:rPr>
            </w:pPr>
            <w:r w:rsidRPr="00F831BB">
              <w:rPr>
                <w:rFonts w:eastAsia="Calibri"/>
                <w:b/>
                <w:bCs/>
                <w:kern w:val="3"/>
                <w:szCs w:val="24"/>
              </w:rPr>
              <w:t>Покупатель:</w:t>
            </w:r>
          </w:p>
          <w:p w:rsidR="007673CA" w:rsidRPr="00F831BB" w:rsidRDefault="007673CA" w:rsidP="0035658A">
            <w:pPr>
              <w:widowControl/>
              <w:spacing w:before="0"/>
              <w:ind w:firstLine="0"/>
              <w:jc w:val="left"/>
              <w:rPr>
                <w:rFonts w:eastAsia="Calibri"/>
                <w:bCs/>
                <w:kern w:val="3"/>
                <w:szCs w:val="24"/>
              </w:rPr>
            </w:pPr>
            <w:r w:rsidRPr="00F831BB">
              <w:rPr>
                <w:rFonts w:eastAsia="Calibri"/>
                <w:bCs/>
                <w:kern w:val="3"/>
                <w:szCs w:val="24"/>
              </w:rPr>
              <w:t>Частное учреждение здравоохранения «Больница «РЖД-Медицина» имени К.Э. Циолковского города Калуга» (ЧУЗ «РЖД-Медицина г. Калуга</w:t>
            </w:r>
          </w:p>
        </w:tc>
        <w:tc>
          <w:tcPr>
            <w:tcW w:w="4242" w:type="dxa"/>
            <w:tcBorders>
              <w:top w:val="single" w:sz="4" w:space="0" w:color="auto"/>
              <w:left w:val="single" w:sz="4" w:space="0" w:color="auto"/>
              <w:bottom w:val="single" w:sz="4" w:space="0" w:color="auto"/>
              <w:right w:val="single" w:sz="4" w:space="0" w:color="auto"/>
            </w:tcBorders>
          </w:tcPr>
          <w:p w:rsidR="007673CA" w:rsidRPr="00F831BB" w:rsidRDefault="007673CA" w:rsidP="0035658A">
            <w:pPr>
              <w:widowControl/>
              <w:spacing w:before="0"/>
              <w:ind w:firstLine="0"/>
              <w:jc w:val="left"/>
              <w:rPr>
                <w:rFonts w:eastAsia="Calibri"/>
                <w:b/>
                <w:bCs/>
                <w:kern w:val="3"/>
                <w:szCs w:val="24"/>
              </w:rPr>
            </w:pPr>
            <w:r w:rsidRPr="00F831BB">
              <w:rPr>
                <w:rFonts w:eastAsia="Calibri"/>
                <w:b/>
                <w:bCs/>
                <w:kern w:val="3"/>
                <w:szCs w:val="24"/>
              </w:rPr>
              <w:t>Поставщик:</w:t>
            </w:r>
          </w:p>
          <w:p w:rsidR="007673CA" w:rsidRPr="00F831BB" w:rsidRDefault="007673CA" w:rsidP="0035658A">
            <w:pPr>
              <w:widowControl/>
              <w:spacing w:before="0"/>
              <w:jc w:val="center"/>
              <w:rPr>
                <w:rFonts w:eastAsia="Calibri"/>
                <w:b/>
                <w:bCs/>
                <w:kern w:val="3"/>
                <w:szCs w:val="24"/>
              </w:rPr>
            </w:pPr>
          </w:p>
        </w:tc>
      </w:tr>
      <w:tr w:rsidR="007673CA" w:rsidRPr="00F831BB" w:rsidTr="0035658A">
        <w:trPr>
          <w:trHeight w:val="1427"/>
        </w:trPr>
        <w:tc>
          <w:tcPr>
            <w:tcW w:w="4103" w:type="dxa"/>
            <w:tcBorders>
              <w:top w:val="single" w:sz="4" w:space="0" w:color="auto"/>
              <w:left w:val="single" w:sz="4" w:space="0" w:color="auto"/>
              <w:bottom w:val="single" w:sz="4" w:space="0" w:color="auto"/>
              <w:right w:val="single" w:sz="4" w:space="0" w:color="auto"/>
            </w:tcBorders>
          </w:tcPr>
          <w:p w:rsidR="007673CA" w:rsidRPr="00F831BB" w:rsidRDefault="007673CA" w:rsidP="0035658A">
            <w:pPr>
              <w:widowControl/>
              <w:spacing w:before="0"/>
              <w:ind w:firstLine="0"/>
              <w:jc w:val="left"/>
              <w:rPr>
                <w:rFonts w:eastAsia="Calibri"/>
                <w:bCs/>
                <w:kern w:val="3"/>
                <w:szCs w:val="24"/>
              </w:rPr>
            </w:pPr>
            <w:r w:rsidRPr="00F831BB">
              <w:rPr>
                <w:rFonts w:eastAsia="Calibri"/>
                <w:bCs/>
                <w:kern w:val="3"/>
                <w:szCs w:val="24"/>
              </w:rPr>
              <w:t xml:space="preserve">Юридический адрес: </w:t>
            </w:r>
          </w:p>
          <w:p w:rsidR="007673CA" w:rsidRDefault="007673CA" w:rsidP="0035658A">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F831BB">
                <w:rPr>
                  <w:rFonts w:eastAsia="Calibri"/>
                  <w:bCs/>
                  <w:kern w:val="3"/>
                  <w:szCs w:val="24"/>
                </w:rPr>
                <w:t>248018, г</w:t>
              </w:r>
            </w:smartTag>
            <w:r w:rsidRPr="00F831BB">
              <w:rPr>
                <w:rFonts w:eastAsia="Calibri"/>
                <w:bCs/>
                <w:kern w:val="3"/>
                <w:szCs w:val="24"/>
              </w:rPr>
              <w:t xml:space="preserve">. Калуга, ул. </w:t>
            </w:r>
            <w:proofErr w:type="spellStart"/>
            <w:r w:rsidRPr="00F831BB">
              <w:rPr>
                <w:rFonts w:eastAsia="Calibri"/>
                <w:bCs/>
                <w:kern w:val="3"/>
                <w:szCs w:val="24"/>
              </w:rPr>
              <w:t>Болотникова</w:t>
            </w:r>
            <w:proofErr w:type="spellEnd"/>
            <w:r w:rsidRPr="00F831BB">
              <w:rPr>
                <w:rFonts w:eastAsia="Calibri"/>
                <w:bCs/>
                <w:kern w:val="3"/>
                <w:szCs w:val="24"/>
              </w:rPr>
              <w:t xml:space="preserve"> д.1тел/факс (4842) 73-84-41, 78-45-09,</w:t>
            </w:r>
          </w:p>
          <w:p w:rsidR="007673CA" w:rsidRPr="00F831BB" w:rsidRDefault="007673CA" w:rsidP="0035658A">
            <w:pPr>
              <w:widowControl/>
              <w:spacing w:before="0"/>
              <w:ind w:firstLine="0"/>
              <w:jc w:val="left"/>
              <w:rPr>
                <w:rFonts w:eastAsia="Calibri"/>
                <w:bCs/>
                <w:kern w:val="3"/>
                <w:szCs w:val="24"/>
              </w:rPr>
            </w:pPr>
            <w:r w:rsidRPr="00F831BB">
              <w:rPr>
                <w:rFonts w:eastAsia="Calibri"/>
                <w:bCs/>
                <w:kern w:val="3"/>
                <w:szCs w:val="24"/>
              </w:rPr>
              <w:t xml:space="preserve">э/а </w:t>
            </w:r>
            <w:proofErr w:type="spellStart"/>
            <w:r w:rsidRPr="00F831BB">
              <w:rPr>
                <w:rFonts w:eastAsia="Calibri"/>
                <w:bCs/>
                <w:kern w:val="3"/>
                <w:szCs w:val="24"/>
                <w:lang w:val="en-US"/>
              </w:rPr>
              <w:t>rghospital</w:t>
            </w:r>
            <w:proofErr w:type="spellEnd"/>
            <w:r w:rsidRPr="00F831BB">
              <w:rPr>
                <w:rFonts w:eastAsia="Calibri"/>
                <w:bCs/>
                <w:kern w:val="3"/>
                <w:szCs w:val="24"/>
              </w:rPr>
              <w:t>@</w:t>
            </w:r>
            <w:r w:rsidRPr="00F831BB">
              <w:rPr>
                <w:rFonts w:eastAsia="Calibri"/>
                <w:bCs/>
                <w:kern w:val="3"/>
                <w:szCs w:val="24"/>
                <w:lang w:val="en-US"/>
              </w:rPr>
              <w:t>mail</w:t>
            </w:r>
            <w:r w:rsidRPr="00F831BB">
              <w:rPr>
                <w:rFonts w:eastAsia="Calibri"/>
                <w:bCs/>
                <w:kern w:val="3"/>
                <w:szCs w:val="24"/>
              </w:rPr>
              <w:t>.</w:t>
            </w:r>
            <w:proofErr w:type="spellStart"/>
            <w:r w:rsidRPr="00F831BB">
              <w:rPr>
                <w:rFonts w:eastAsia="Calibri"/>
                <w:bCs/>
                <w:kern w:val="3"/>
                <w:szCs w:val="24"/>
                <w:lang w:val="en-US"/>
              </w:rPr>
              <w:t>ru</w:t>
            </w:r>
            <w:proofErr w:type="spellEnd"/>
          </w:p>
          <w:p w:rsidR="007673CA" w:rsidRPr="00F831BB" w:rsidRDefault="007673CA" w:rsidP="0035658A">
            <w:pPr>
              <w:widowControl/>
              <w:spacing w:before="0"/>
              <w:ind w:firstLine="0"/>
              <w:jc w:val="left"/>
              <w:rPr>
                <w:rFonts w:eastAsia="Calibri"/>
                <w:bCs/>
                <w:kern w:val="3"/>
                <w:szCs w:val="24"/>
              </w:rPr>
            </w:pPr>
            <w:r w:rsidRPr="00F831BB">
              <w:rPr>
                <w:rFonts w:eastAsia="Calibri"/>
                <w:bCs/>
                <w:kern w:val="3"/>
                <w:szCs w:val="24"/>
              </w:rPr>
              <w:t>Калужское отделение № 8608 ПАО Сбербанка г. Калуга</w:t>
            </w:r>
          </w:p>
          <w:p w:rsidR="007673CA" w:rsidRPr="00F831BB" w:rsidRDefault="007673CA" w:rsidP="0035658A">
            <w:pPr>
              <w:widowControl/>
              <w:spacing w:before="0"/>
              <w:ind w:firstLine="0"/>
              <w:jc w:val="left"/>
              <w:rPr>
                <w:rFonts w:eastAsia="Calibri"/>
                <w:bCs/>
                <w:kern w:val="3"/>
                <w:szCs w:val="24"/>
              </w:rPr>
            </w:pPr>
            <w:r w:rsidRPr="00F831BB">
              <w:rPr>
                <w:rFonts w:eastAsia="Calibri"/>
                <w:bCs/>
                <w:kern w:val="3"/>
                <w:szCs w:val="24"/>
              </w:rPr>
              <w:t>к/с 30101810100000000612</w:t>
            </w:r>
          </w:p>
          <w:p w:rsidR="007673CA" w:rsidRPr="00F831BB" w:rsidRDefault="007673CA" w:rsidP="0035658A">
            <w:pPr>
              <w:widowControl/>
              <w:spacing w:before="0"/>
              <w:ind w:firstLine="0"/>
              <w:jc w:val="left"/>
              <w:rPr>
                <w:rFonts w:eastAsia="Calibri"/>
                <w:bCs/>
                <w:kern w:val="3"/>
                <w:szCs w:val="24"/>
              </w:rPr>
            </w:pPr>
            <w:r w:rsidRPr="00F831BB">
              <w:rPr>
                <w:rFonts w:eastAsia="Calibri"/>
                <w:bCs/>
                <w:kern w:val="3"/>
                <w:szCs w:val="24"/>
              </w:rPr>
              <w:t>ИНН/КПП 4029030735/402901001</w:t>
            </w:r>
          </w:p>
          <w:p w:rsidR="007673CA" w:rsidRPr="00F831BB" w:rsidRDefault="007673CA" w:rsidP="0035658A">
            <w:pPr>
              <w:widowControl/>
              <w:spacing w:before="0"/>
              <w:ind w:firstLine="0"/>
              <w:jc w:val="left"/>
              <w:rPr>
                <w:rFonts w:eastAsia="Calibri"/>
                <w:bCs/>
                <w:kern w:val="3"/>
                <w:szCs w:val="24"/>
              </w:rPr>
            </w:pPr>
            <w:r w:rsidRPr="00F831BB">
              <w:rPr>
                <w:rFonts w:eastAsia="Calibri"/>
                <w:bCs/>
                <w:kern w:val="3"/>
                <w:szCs w:val="24"/>
              </w:rPr>
              <w:t>р/с 40703810522240003864</w:t>
            </w:r>
          </w:p>
          <w:p w:rsidR="00B00269" w:rsidRDefault="007673CA" w:rsidP="0035658A">
            <w:pPr>
              <w:widowControl/>
              <w:spacing w:before="0"/>
              <w:ind w:firstLine="0"/>
              <w:jc w:val="left"/>
              <w:rPr>
                <w:rFonts w:eastAsia="Calibri"/>
                <w:bCs/>
                <w:kern w:val="3"/>
                <w:szCs w:val="24"/>
              </w:rPr>
            </w:pPr>
            <w:r w:rsidRPr="00F831BB">
              <w:rPr>
                <w:rFonts w:eastAsia="Calibri"/>
                <w:bCs/>
                <w:kern w:val="3"/>
                <w:szCs w:val="24"/>
              </w:rPr>
              <w:t>БИК 042908612</w:t>
            </w:r>
          </w:p>
          <w:p w:rsidR="007673CA" w:rsidRPr="00F831BB" w:rsidRDefault="007673CA" w:rsidP="0035658A">
            <w:pPr>
              <w:widowControl/>
              <w:spacing w:before="0"/>
              <w:ind w:firstLine="0"/>
              <w:jc w:val="left"/>
              <w:rPr>
                <w:rFonts w:eastAsia="Calibri"/>
                <w:bCs/>
                <w:kern w:val="3"/>
                <w:szCs w:val="24"/>
              </w:rPr>
            </w:pPr>
            <w:r w:rsidRPr="00F831BB">
              <w:rPr>
                <w:rFonts w:eastAsia="Calibri"/>
                <w:bCs/>
                <w:kern w:val="3"/>
                <w:szCs w:val="24"/>
              </w:rPr>
              <w:t>_______________/</w:t>
            </w:r>
            <w:proofErr w:type="spellStart"/>
            <w:r w:rsidRPr="00F831BB">
              <w:rPr>
                <w:rFonts w:eastAsia="Calibri"/>
                <w:bCs/>
                <w:kern w:val="3"/>
                <w:szCs w:val="24"/>
              </w:rPr>
              <w:t>Гарбуль</w:t>
            </w:r>
            <w:proofErr w:type="spellEnd"/>
            <w:r w:rsidRPr="00F831BB">
              <w:rPr>
                <w:rFonts w:eastAsia="Calibri"/>
                <w:bCs/>
                <w:kern w:val="3"/>
                <w:szCs w:val="24"/>
              </w:rPr>
              <w:t xml:space="preserve"> С.С./</w:t>
            </w:r>
          </w:p>
          <w:p w:rsidR="007673CA" w:rsidRPr="00F831BB" w:rsidRDefault="007673CA" w:rsidP="0035658A">
            <w:pPr>
              <w:widowControl/>
              <w:spacing w:before="0"/>
              <w:jc w:val="left"/>
              <w:rPr>
                <w:rFonts w:eastAsia="Calibri"/>
                <w:bCs/>
                <w:kern w:val="3"/>
                <w:szCs w:val="24"/>
              </w:rPr>
            </w:pPr>
            <w:r w:rsidRPr="00F831BB">
              <w:rPr>
                <w:rFonts w:eastAsia="Calibri"/>
                <w:bCs/>
                <w:kern w:val="3"/>
                <w:szCs w:val="24"/>
              </w:rPr>
              <w:t>МП</w:t>
            </w:r>
          </w:p>
          <w:p w:rsidR="007673CA" w:rsidRPr="00F831BB" w:rsidRDefault="007673CA" w:rsidP="0035658A">
            <w:pPr>
              <w:widowControl/>
              <w:spacing w:before="0"/>
              <w:jc w:val="center"/>
              <w:rPr>
                <w:rFonts w:eastAsia="Calibri"/>
                <w:b/>
                <w:bCs/>
                <w:kern w:val="3"/>
                <w:szCs w:val="24"/>
              </w:rPr>
            </w:pPr>
          </w:p>
        </w:tc>
        <w:tc>
          <w:tcPr>
            <w:tcW w:w="4242" w:type="dxa"/>
            <w:tcBorders>
              <w:top w:val="single" w:sz="4" w:space="0" w:color="auto"/>
              <w:left w:val="single" w:sz="4" w:space="0" w:color="auto"/>
              <w:bottom w:val="single" w:sz="4" w:space="0" w:color="auto"/>
              <w:right w:val="single" w:sz="4" w:space="0" w:color="auto"/>
            </w:tcBorders>
          </w:tcPr>
          <w:p w:rsidR="007673CA" w:rsidRPr="00F831BB" w:rsidRDefault="007673CA" w:rsidP="0035658A">
            <w:pPr>
              <w:widowControl/>
              <w:spacing w:before="0"/>
              <w:jc w:val="center"/>
              <w:rPr>
                <w:rFonts w:eastAsia="Calibri"/>
                <w:b/>
                <w:bCs/>
                <w:kern w:val="3"/>
                <w:szCs w:val="24"/>
              </w:rPr>
            </w:pPr>
          </w:p>
        </w:tc>
      </w:tr>
    </w:tbl>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C65252" w:rsidRDefault="00C65252"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7673CA" w:rsidRDefault="007673CA"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355EDB" w:rsidRDefault="00355EDB"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tbl>
      <w:tblPr>
        <w:tblStyle w:val="a8"/>
        <w:tblW w:w="0" w:type="auto"/>
        <w:tblLook w:val="04A0" w:firstRow="1" w:lastRow="0" w:firstColumn="1" w:lastColumn="0" w:noHBand="0" w:noVBand="1"/>
      </w:tblPr>
      <w:tblGrid>
        <w:gridCol w:w="730"/>
        <w:gridCol w:w="2532"/>
        <w:gridCol w:w="3938"/>
        <w:gridCol w:w="1226"/>
        <w:gridCol w:w="1145"/>
      </w:tblGrid>
      <w:tr w:rsidR="007673CA" w:rsidRPr="00C80044" w:rsidTr="0035658A">
        <w:trPr>
          <w:trHeight w:val="693"/>
        </w:trPr>
        <w:tc>
          <w:tcPr>
            <w:tcW w:w="1384" w:type="dxa"/>
            <w:vAlign w:val="center"/>
          </w:tcPr>
          <w:p w:rsidR="007673CA" w:rsidRPr="00AB763B" w:rsidRDefault="007673CA" w:rsidP="0035658A">
            <w:pPr>
              <w:widowControl/>
              <w:spacing w:before="0"/>
              <w:ind w:firstLine="0"/>
              <w:contextualSpacing/>
              <w:rPr>
                <w:snapToGrid w:val="0"/>
                <w:color w:val="000000"/>
                <w:szCs w:val="24"/>
              </w:rPr>
            </w:pPr>
            <w:r>
              <w:rPr>
                <w:snapToGrid w:val="0"/>
                <w:color w:val="000000"/>
                <w:szCs w:val="24"/>
              </w:rPr>
              <w:t>Номер п/п</w:t>
            </w:r>
          </w:p>
        </w:tc>
        <w:tc>
          <w:tcPr>
            <w:tcW w:w="3402" w:type="dxa"/>
            <w:vAlign w:val="center"/>
          </w:tcPr>
          <w:p w:rsidR="007673CA" w:rsidRPr="00C80044" w:rsidRDefault="007673CA" w:rsidP="0035658A">
            <w:pPr>
              <w:pStyle w:val="27"/>
              <w:shd w:val="clear" w:color="auto" w:fill="auto"/>
              <w:spacing w:line="170" w:lineRule="exact"/>
              <w:rPr>
                <w:b w:val="0"/>
                <w:sz w:val="24"/>
                <w:szCs w:val="24"/>
              </w:rPr>
            </w:pPr>
            <w:r w:rsidRPr="00C80044">
              <w:rPr>
                <w:rStyle w:val="15"/>
                <w:b w:val="0"/>
                <w:sz w:val="24"/>
                <w:szCs w:val="24"/>
              </w:rPr>
              <w:t xml:space="preserve">Наименование </w:t>
            </w:r>
          </w:p>
        </w:tc>
        <w:tc>
          <w:tcPr>
            <w:tcW w:w="5087" w:type="dxa"/>
            <w:vAlign w:val="center"/>
          </w:tcPr>
          <w:p w:rsidR="007673CA" w:rsidRPr="00C80044" w:rsidRDefault="007673CA" w:rsidP="0035658A">
            <w:pPr>
              <w:pStyle w:val="27"/>
              <w:shd w:val="clear" w:color="auto" w:fill="auto"/>
              <w:spacing w:line="170" w:lineRule="exact"/>
              <w:rPr>
                <w:b w:val="0"/>
                <w:sz w:val="24"/>
                <w:szCs w:val="24"/>
              </w:rPr>
            </w:pPr>
            <w:r w:rsidRPr="00C80044">
              <w:rPr>
                <w:rStyle w:val="15"/>
                <w:b w:val="0"/>
                <w:sz w:val="24"/>
                <w:szCs w:val="24"/>
              </w:rPr>
              <w:t>Техническая характеристика</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Количество</w:t>
            </w:r>
          </w:p>
        </w:tc>
        <w:tc>
          <w:tcPr>
            <w:tcW w:w="1071" w:type="dxa"/>
            <w:vAlign w:val="center"/>
          </w:tcPr>
          <w:p w:rsidR="007673CA" w:rsidRPr="00C80044" w:rsidRDefault="007673CA" w:rsidP="0035658A">
            <w:pPr>
              <w:pStyle w:val="27"/>
              <w:shd w:val="clear" w:color="auto" w:fill="auto"/>
              <w:spacing w:after="120" w:line="170" w:lineRule="exact"/>
              <w:ind w:left="180"/>
              <w:jc w:val="left"/>
              <w:rPr>
                <w:b w:val="0"/>
                <w:sz w:val="24"/>
                <w:szCs w:val="24"/>
              </w:rPr>
            </w:pPr>
            <w:r w:rsidRPr="00C80044">
              <w:rPr>
                <w:rStyle w:val="15"/>
                <w:b w:val="0"/>
                <w:sz w:val="24"/>
                <w:szCs w:val="24"/>
              </w:rPr>
              <w:t xml:space="preserve">          </w:t>
            </w:r>
            <w:r>
              <w:rPr>
                <w:rStyle w:val="15"/>
                <w:b w:val="0"/>
                <w:sz w:val="24"/>
                <w:szCs w:val="24"/>
              </w:rPr>
              <w:t>Е</w:t>
            </w:r>
            <w:r w:rsidRPr="00C80044">
              <w:rPr>
                <w:rStyle w:val="15"/>
                <w:b w:val="0"/>
                <w:sz w:val="24"/>
                <w:szCs w:val="24"/>
              </w:rPr>
              <w:t>диница</w:t>
            </w:r>
          </w:p>
          <w:p w:rsidR="007673CA" w:rsidRPr="00C80044" w:rsidRDefault="007673CA" w:rsidP="0035658A">
            <w:pPr>
              <w:pStyle w:val="27"/>
              <w:shd w:val="clear" w:color="auto" w:fill="auto"/>
              <w:spacing w:before="120" w:line="170" w:lineRule="exact"/>
              <w:ind w:right="140"/>
              <w:jc w:val="right"/>
              <w:rPr>
                <w:b w:val="0"/>
                <w:sz w:val="24"/>
                <w:szCs w:val="24"/>
              </w:rPr>
            </w:pPr>
            <w:r w:rsidRPr="00C80044">
              <w:rPr>
                <w:rStyle w:val="15"/>
                <w:b w:val="0"/>
                <w:sz w:val="24"/>
                <w:szCs w:val="24"/>
              </w:rPr>
              <w:t>измерения</w:t>
            </w:r>
          </w:p>
        </w:tc>
      </w:tr>
      <w:tr w:rsidR="007673CA" w:rsidRPr="00C80044" w:rsidTr="0035658A">
        <w:tc>
          <w:tcPr>
            <w:tcW w:w="1384" w:type="dxa"/>
            <w:vAlign w:val="center"/>
          </w:tcPr>
          <w:p w:rsidR="007673CA" w:rsidRPr="00AB763B" w:rsidRDefault="007673CA" w:rsidP="0035658A">
            <w:pPr>
              <w:pStyle w:val="27"/>
              <w:shd w:val="clear" w:color="auto" w:fill="auto"/>
              <w:spacing w:line="170" w:lineRule="exact"/>
              <w:ind w:right="180"/>
              <w:jc w:val="right"/>
              <w:rPr>
                <w:rStyle w:val="15"/>
                <w:b w:val="0"/>
              </w:rPr>
            </w:pPr>
            <w:r w:rsidRPr="00AB763B">
              <w:rPr>
                <w:rStyle w:val="15"/>
                <w:b w:val="0"/>
              </w:rPr>
              <w:t>1</w:t>
            </w:r>
          </w:p>
          <w:p w:rsidR="007673CA" w:rsidRPr="00C80044" w:rsidRDefault="007673CA" w:rsidP="0035658A">
            <w:pPr>
              <w:pStyle w:val="27"/>
              <w:shd w:val="clear" w:color="auto" w:fill="auto"/>
              <w:spacing w:line="170" w:lineRule="exact"/>
              <w:ind w:right="180"/>
              <w:rPr>
                <w:b w:val="0"/>
                <w:sz w:val="24"/>
                <w:szCs w:val="24"/>
              </w:rPr>
            </w:pP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 xml:space="preserve">Набор для определения железа </w:t>
            </w:r>
            <w:r w:rsidRPr="00C80044">
              <w:rPr>
                <w:rStyle w:val="15"/>
                <w:b w:val="0"/>
                <w:sz w:val="24"/>
                <w:szCs w:val="24"/>
                <w:lang w:bidi="en-US"/>
              </w:rPr>
              <w:t>(</w:t>
            </w:r>
            <w:r w:rsidRPr="00C80044">
              <w:rPr>
                <w:rStyle w:val="15"/>
                <w:b w:val="0"/>
                <w:sz w:val="24"/>
                <w:szCs w:val="24"/>
                <w:lang w:val="en-US" w:bidi="en-US"/>
              </w:rPr>
              <w:t>Fe</w:t>
            </w:r>
            <w:r w:rsidRPr="00C80044">
              <w:rPr>
                <w:rStyle w:val="15"/>
                <w:b w:val="0"/>
                <w:sz w:val="24"/>
                <w:szCs w:val="24"/>
                <w:lang w:bidi="en-US"/>
              </w:rPr>
              <w:t>),</w:t>
            </w:r>
          </w:p>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2 *40мл+1 * 16</w:t>
            </w:r>
            <w:proofErr w:type="gramStart"/>
            <w:r w:rsidRPr="00C80044">
              <w:rPr>
                <w:rStyle w:val="15"/>
                <w:b w:val="0"/>
                <w:sz w:val="24"/>
                <w:szCs w:val="24"/>
              </w:rPr>
              <w:t>мл,</w:t>
            </w:r>
            <w:r w:rsidRPr="00C80044">
              <w:rPr>
                <w:rStyle w:val="15"/>
                <w:b w:val="0"/>
                <w:sz w:val="24"/>
                <w:szCs w:val="24"/>
                <w:lang w:val="en-US" w:bidi="en-US"/>
              </w:rPr>
              <w:t>FE</w:t>
            </w:r>
            <w:proofErr w:type="gramEnd"/>
            <w:r w:rsidRPr="00C80044">
              <w:rPr>
                <w:rStyle w:val="15"/>
                <w:b w:val="0"/>
                <w:sz w:val="24"/>
                <w:szCs w:val="24"/>
                <w:lang w:val="en-US" w:bidi="en-US"/>
              </w:rPr>
              <w:t>0</w:t>
            </w:r>
            <w:r w:rsidRPr="00C80044">
              <w:rPr>
                <w:rStyle w:val="15"/>
                <w:b w:val="0"/>
                <w:sz w:val="24"/>
                <w:szCs w:val="24"/>
              </w:rPr>
              <w:t>102</w:t>
            </w:r>
          </w:p>
        </w:tc>
        <w:tc>
          <w:tcPr>
            <w:tcW w:w="5087" w:type="dxa"/>
            <w:vAlign w:val="bottom"/>
          </w:tcPr>
          <w:p w:rsidR="007673CA" w:rsidRPr="00C80044" w:rsidRDefault="007673CA" w:rsidP="0035658A">
            <w:pPr>
              <w:pStyle w:val="27"/>
              <w:shd w:val="clear" w:color="auto" w:fill="auto"/>
              <w:spacing w:line="226" w:lineRule="exact"/>
              <w:ind w:left="140"/>
              <w:jc w:val="left"/>
              <w:rPr>
                <w:b w:val="0"/>
                <w:sz w:val="24"/>
                <w:szCs w:val="24"/>
              </w:rPr>
            </w:pPr>
            <w:r w:rsidRPr="00C80044">
              <w:rPr>
                <w:rStyle w:val="15"/>
                <w:b w:val="0"/>
                <w:sz w:val="24"/>
                <w:szCs w:val="24"/>
              </w:rPr>
              <w:t xml:space="preserve">Набор для определения железа </w:t>
            </w:r>
            <w:r w:rsidRPr="00C80044">
              <w:rPr>
                <w:rStyle w:val="15"/>
                <w:b w:val="0"/>
                <w:sz w:val="24"/>
                <w:szCs w:val="24"/>
                <w:lang w:bidi="en-US"/>
              </w:rPr>
              <w:t>(</w:t>
            </w:r>
            <w:r w:rsidRPr="00C80044">
              <w:rPr>
                <w:rStyle w:val="15"/>
                <w:b w:val="0"/>
                <w:sz w:val="24"/>
                <w:szCs w:val="24"/>
                <w:lang w:val="en-US" w:bidi="en-US"/>
              </w:rPr>
              <w:t>Fe</w:t>
            </w:r>
            <w:r w:rsidRPr="00C80044">
              <w:rPr>
                <w:rStyle w:val="15"/>
                <w:b w:val="0"/>
                <w:sz w:val="24"/>
                <w:szCs w:val="24"/>
                <w:lang w:bidi="en-US"/>
              </w:rPr>
              <w:t xml:space="preserve">), </w:t>
            </w:r>
            <w:r w:rsidRPr="00C80044">
              <w:rPr>
                <w:rStyle w:val="15"/>
                <w:b w:val="0"/>
                <w:sz w:val="24"/>
                <w:szCs w:val="24"/>
              </w:rPr>
              <w:t>метод колориметрического анализа,</w:t>
            </w:r>
          </w:p>
          <w:p w:rsidR="007673CA" w:rsidRPr="00C80044" w:rsidRDefault="007673CA" w:rsidP="0035658A">
            <w:pPr>
              <w:pStyle w:val="27"/>
              <w:shd w:val="clear" w:color="auto" w:fill="auto"/>
              <w:spacing w:line="226" w:lineRule="exact"/>
              <w:ind w:left="140"/>
              <w:jc w:val="left"/>
              <w:rPr>
                <w:b w:val="0"/>
                <w:sz w:val="24"/>
                <w:szCs w:val="24"/>
              </w:rPr>
            </w:pPr>
            <w:r w:rsidRPr="00C80044">
              <w:rPr>
                <w:rStyle w:val="15"/>
                <w:b w:val="0"/>
                <w:sz w:val="24"/>
                <w:szCs w:val="24"/>
              </w:rPr>
              <w:t>2 *40мл+1 * 16</w:t>
            </w:r>
            <w:proofErr w:type="gramStart"/>
            <w:r w:rsidRPr="00C80044">
              <w:rPr>
                <w:rStyle w:val="15"/>
                <w:b w:val="0"/>
                <w:sz w:val="24"/>
                <w:szCs w:val="24"/>
              </w:rPr>
              <w:t>мл,</w:t>
            </w:r>
            <w:r w:rsidRPr="00C80044">
              <w:rPr>
                <w:rStyle w:val="15"/>
                <w:b w:val="0"/>
                <w:sz w:val="24"/>
                <w:szCs w:val="24"/>
                <w:lang w:val="en-US" w:bidi="en-US"/>
              </w:rPr>
              <w:t>FE</w:t>
            </w:r>
            <w:proofErr w:type="gramEnd"/>
            <w:r w:rsidRPr="00C80044">
              <w:rPr>
                <w:rStyle w:val="15"/>
                <w:b w:val="0"/>
                <w:sz w:val="24"/>
                <w:szCs w:val="24"/>
                <w:lang w:bidi="en-US"/>
              </w:rPr>
              <w:t>0</w:t>
            </w:r>
            <w:r w:rsidRPr="00C80044">
              <w:rPr>
                <w:rStyle w:val="15"/>
                <w:b w:val="0"/>
                <w:sz w:val="24"/>
                <w:szCs w:val="24"/>
              </w:rPr>
              <w:t>102 (каталожный номер 105-001583-00)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2</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магния</w:t>
            </w:r>
          </w:p>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метод,4*40</w:t>
            </w:r>
            <w:proofErr w:type="gramStart"/>
            <w:r w:rsidRPr="00C80044">
              <w:rPr>
                <w:rStyle w:val="15"/>
                <w:b w:val="0"/>
                <w:sz w:val="24"/>
                <w:szCs w:val="24"/>
              </w:rPr>
              <w:t>мл,Мв</w:t>
            </w:r>
            <w:proofErr w:type="gramEnd"/>
            <w:r w:rsidRPr="00C80044">
              <w:rPr>
                <w:rStyle w:val="15"/>
                <w:b w:val="0"/>
                <w:sz w:val="24"/>
                <w:szCs w:val="24"/>
              </w:rPr>
              <w:t>0102</w:t>
            </w:r>
          </w:p>
        </w:tc>
        <w:tc>
          <w:tcPr>
            <w:tcW w:w="5087" w:type="dxa"/>
            <w:vAlign w:val="center"/>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 xml:space="preserve">Набор для определения магния, </w:t>
            </w:r>
            <w:proofErr w:type="spellStart"/>
            <w:r w:rsidRPr="00C80044">
              <w:rPr>
                <w:rStyle w:val="15"/>
                <w:b w:val="0"/>
                <w:sz w:val="24"/>
                <w:szCs w:val="24"/>
              </w:rPr>
              <w:t>Ксилидиновый</w:t>
            </w:r>
            <w:proofErr w:type="spellEnd"/>
            <w:r w:rsidRPr="00C80044">
              <w:rPr>
                <w:rStyle w:val="15"/>
                <w:b w:val="0"/>
                <w:sz w:val="24"/>
                <w:szCs w:val="24"/>
              </w:rPr>
              <w:t xml:space="preserve"> синий метод,4*40</w:t>
            </w:r>
            <w:proofErr w:type="gramStart"/>
            <w:r w:rsidRPr="00C80044">
              <w:rPr>
                <w:rStyle w:val="15"/>
                <w:b w:val="0"/>
                <w:sz w:val="24"/>
                <w:szCs w:val="24"/>
              </w:rPr>
              <w:t>мл,МС</w:t>
            </w:r>
            <w:proofErr w:type="gramEnd"/>
            <w:r w:rsidRPr="00C80044">
              <w:rPr>
                <w:rStyle w:val="15"/>
                <w:b w:val="0"/>
                <w:sz w:val="24"/>
                <w:szCs w:val="24"/>
              </w:rPr>
              <w:t>0102 (каталожный номер 105-000834-00)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3</w:t>
            </w:r>
          </w:p>
        </w:tc>
        <w:tc>
          <w:tcPr>
            <w:tcW w:w="3402" w:type="dxa"/>
            <w:vAlign w:val="center"/>
          </w:tcPr>
          <w:p w:rsidR="007673CA" w:rsidRPr="00C80044" w:rsidRDefault="007673CA" w:rsidP="0035658A">
            <w:pPr>
              <w:pStyle w:val="27"/>
              <w:shd w:val="clear" w:color="auto" w:fill="auto"/>
              <w:spacing w:line="254" w:lineRule="exact"/>
              <w:ind w:left="140"/>
              <w:jc w:val="left"/>
              <w:rPr>
                <w:b w:val="0"/>
                <w:sz w:val="24"/>
                <w:szCs w:val="24"/>
              </w:rPr>
            </w:pPr>
            <w:r w:rsidRPr="00C80044">
              <w:rPr>
                <w:rStyle w:val="15"/>
                <w:b w:val="0"/>
                <w:sz w:val="24"/>
                <w:szCs w:val="24"/>
              </w:rPr>
              <w:t>Набор для определения альбумина, 4*40</w:t>
            </w:r>
            <w:proofErr w:type="gramStart"/>
            <w:r w:rsidRPr="00C80044">
              <w:rPr>
                <w:rStyle w:val="15"/>
                <w:b w:val="0"/>
                <w:sz w:val="24"/>
                <w:szCs w:val="24"/>
              </w:rPr>
              <w:t>мл,АЬВ</w:t>
            </w:r>
            <w:proofErr w:type="gramEnd"/>
            <w:r w:rsidRPr="00C80044">
              <w:rPr>
                <w:rStyle w:val="15"/>
                <w:b w:val="0"/>
                <w:sz w:val="24"/>
                <w:szCs w:val="24"/>
              </w:rPr>
              <w:t>0102</w:t>
            </w:r>
          </w:p>
        </w:tc>
        <w:tc>
          <w:tcPr>
            <w:tcW w:w="5087" w:type="dxa"/>
            <w:vAlign w:val="bottom"/>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 xml:space="preserve">Набор для определения альбумина, метод с </w:t>
            </w:r>
            <w:proofErr w:type="spellStart"/>
            <w:r w:rsidRPr="00C80044">
              <w:rPr>
                <w:rStyle w:val="15"/>
                <w:b w:val="0"/>
                <w:sz w:val="24"/>
                <w:szCs w:val="24"/>
              </w:rPr>
              <w:t>бромкрезоловым</w:t>
            </w:r>
            <w:proofErr w:type="spellEnd"/>
            <w:r w:rsidRPr="00C80044">
              <w:rPr>
                <w:rStyle w:val="15"/>
                <w:b w:val="0"/>
                <w:sz w:val="24"/>
                <w:szCs w:val="24"/>
              </w:rPr>
              <w:t xml:space="preserve"> зеленым, 4*40</w:t>
            </w:r>
            <w:proofErr w:type="gramStart"/>
            <w:r w:rsidRPr="00C80044">
              <w:rPr>
                <w:rStyle w:val="15"/>
                <w:b w:val="0"/>
                <w:sz w:val="24"/>
                <w:szCs w:val="24"/>
              </w:rPr>
              <w:t>мл,АЬВ</w:t>
            </w:r>
            <w:proofErr w:type="gramEnd"/>
            <w:r w:rsidRPr="00C80044">
              <w:rPr>
                <w:rStyle w:val="15"/>
                <w:b w:val="0"/>
                <w:sz w:val="24"/>
                <w:szCs w:val="24"/>
              </w:rPr>
              <w:t>0102 (каталожный номер 105-000822-00)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4</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холестерина-ЛПВП, 1*40мл+1*14мл</w:t>
            </w:r>
          </w:p>
        </w:tc>
        <w:tc>
          <w:tcPr>
            <w:tcW w:w="5087" w:type="dxa"/>
            <w:vAlign w:val="center"/>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 xml:space="preserve">Набор для определения холестерина-ЛПВП, Прямое определение, 1*40мл+1* 14мл, </w:t>
            </w:r>
            <w:r w:rsidRPr="00C80044">
              <w:rPr>
                <w:rStyle w:val="15"/>
                <w:b w:val="0"/>
                <w:sz w:val="24"/>
                <w:szCs w:val="24"/>
                <w:lang w:val="en-US" w:bidi="en-US"/>
              </w:rPr>
              <w:t>HDL</w:t>
            </w:r>
            <w:r w:rsidRPr="00C80044">
              <w:rPr>
                <w:rStyle w:val="15"/>
                <w:b w:val="0"/>
                <w:sz w:val="24"/>
                <w:szCs w:val="24"/>
                <w:lang w:bidi="en-US"/>
              </w:rPr>
              <w:t xml:space="preserve">0102 </w:t>
            </w:r>
            <w:r w:rsidRPr="00C80044">
              <w:rPr>
                <w:rStyle w:val="15"/>
                <w:b w:val="0"/>
                <w:sz w:val="24"/>
                <w:szCs w:val="24"/>
              </w:rPr>
              <w:t>(каталожный номер 105-000835-00)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5</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холестерина-</w:t>
            </w:r>
            <w:proofErr w:type="gramStart"/>
            <w:r w:rsidRPr="00C80044">
              <w:rPr>
                <w:rStyle w:val="15"/>
                <w:b w:val="0"/>
                <w:sz w:val="24"/>
                <w:szCs w:val="24"/>
              </w:rPr>
              <w:t>ЛПНП,,</w:t>
            </w:r>
            <w:proofErr w:type="gramEnd"/>
            <w:r w:rsidRPr="00C80044">
              <w:rPr>
                <w:rStyle w:val="15"/>
                <w:b w:val="0"/>
                <w:sz w:val="24"/>
                <w:szCs w:val="24"/>
              </w:rPr>
              <w:t xml:space="preserve"> 1*40мл+1*14мл</w:t>
            </w:r>
          </w:p>
        </w:tc>
        <w:tc>
          <w:tcPr>
            <w:tcW w:w="5087" w:type="dxa"/>
            <w:vAlign w:val="center"/>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Набор для определения холестерина-ЛПНП, Прямое определение, 1 *40мл+1 * 1</w:t>
            </w:r>
            <w:r w:rsidRPr="00C80044">
              <w:rPr>
                <w:rStyle w:val="15"/>
                <w:b w:val="0"/>
                <w:sz w:val="24"/>
                <w:szCs w:val="24"/>
                <w:lang w:bidi="en-US"/>
              </w:rPr>
              <w:t>4</w:t>
            </w:r>
            <w:proofErr w:type="spellStart"/>
            <w:proofErr w:type="gramStart"/>
            <w:r w:rsidRPr="00C80044">
              <w:rPr>
                <w:rStyle w:val="affc"/>
                <w:b w:val="0"/>
                <w:sz w:val="24"/>
                <w:szCs w:val="24"/>
              </w:rPr>
              <w:t>mh</w:t>
            </w:r>
            <w:proofErr w:type="spellEnd"/>
            <w:r w:rsidRPr="00C80044">
              <w:rPr>
                <w:rStyle w:val="affc"/>
                <w:b w:val="0"/>
                <w:sz w:val="24"/>
                <w:szCs w:val="24"/>
                <w:lang w:val="ru-RU"/>
              </w:rPr>
              <w:t xml:space="preserve">,   </w:t>
            </w:r>
            <w:proofErr w:type="gramEnd"/>
            <w:r w:rsidRPr="00C80044">
              <w:rPr>
                <w:rStyle w:val="affc"/>
                <w:b w:val="0"/>
                <w:sz w:val="24"/>
                <w:szCs w:val="24"/>
                <w:lang w:val="ru-RU"/>
              </w:rPr>
              <w:t xml:space="preserve">    </w:t>
            </w:r>
            <w:r w:rsidRPr="00C80044">
              <w:rPr>
                <w:rStyle w:val="affc"/>
                <w:b w:val="0"/>
                <w:sz w:val="24"/>
                <w:szCs w:val="24"/>
              </w:rPr>
              <w:t>LDL</w:t>
            </w:r>
            <w:r w:rsidRPr="00C80044">
              <w:rPr>
                <w:rStyle w:val="15"/>
                <w:b w:val="0"/>
                <w:sz w:val="24"/>
                <w:szCs w:val="24"/>
                <w:lang w:bidi="en-US"/>
              </w:rPr>
              <w:t>0</w:t>
            </w:r>
            <w:r w:rsidRPr="00C80044">
              <w:rPr>
                <w:rStyle w:val="15"/>
                <w:b w:val="0"/>
                <w:sz w:val="24"/>
                <w:szCs w:val="24"/>
              </w:rPr>
              <w:t>102 (каталожный номер 105-000836-00)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6</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а- амилазы, 1*38мл+1*10мл</w:t>
            </w:r>
          </w:p>
        </w:tc>
        <w:tc>
          <w:tcPr>
            <w:tcW w:w="5087" w:type="dxa"/>
            <w:vAlign w:val="center"/>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 xml:space="preserve">Набор для определения альфа -амилазы,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1 * 38мл+ 1 * 10мл, </w:t>
            </w:r>
            <w:r w:rsidRPr="00C80044">
              <w:rPr>
                <w:rStyle w:val="15"/>
                <w:b w:val="0"/>
                <w:sz w:val="24"/>
                <w:szCs w:val="24"/>
                <w:lang w:val="en-US" w:bidi="en-US"/>
              </w:rPr>
              <w:t>AM</w:t>
            </w:r>
            <w:r w:rsidRPr="00C80044">
              <w:rPr>
                <w:rStyle w:val="15"/>
                <w:b w:val="0"/>
                <w:sz w:val="24"/>
                <w:szCs w:val="24"/>
                <w:lang w:bidi="en-US"/>
              </w:rPr>
              <w:t xml:space="preserve"> </w:t>
            </w:r>
            <w:r w:rsidRPr="00C80044">
              <w:rPr>
                <w:rStyle w:val="15"/>
                <w:b w:val="0"/>
                <w:sz w:val="24"/>
                <w:szCs w:val="24"/>
                <w:lang w:val="en-US" w:bidi="en-US"/>
              </w:rPr>
              <w:t>Y</w:t>
            </w:r>
            <w:r w:rsidRPr="00C80044">
              <w:rPr>
                <w:rStyle w:val="15"/>
                <w:b w:val="0"/>
                <w:sz w:val="24"/>
                <w:szCs w:val="24"/>
                <w:lang w:bidi="en-US"/>
              </w:rPr>
              <w:t>0</w:t>
            </w:r>
            <w:r w:rsidRPr="00C80044">
              <w:rPr>
                <w:rStyle w:val="15"/>
                <w:b w:val="0"/>
                <w:sz w:val="24"/>
                <w:szCs w:val="24"/>
              </w:rPr>
              <w:t>102 (каталожный номер 105-000847-00)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7</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гамма-</w:t>
            </w:r>
          </w:p>
          <w:p w:rsidR="007673CA" w:rsidRPr="00C80044" w:rsidRDefault="007673CA" w:rsidP="0035658A">
            <w:pPr>
              <w:pStyle w:val="27"/>
              <w:shd w:val="clear" w:color="auto" w:fill="auto"/>
              <w:spacing w:line="264" w:lineRule="exact"/>
              <w:ind w:left="140"/>
              <w:jc w:val="left"/>
              <w:rPr>
                <w:b w:val="0"/>
                <w:sz w:val="24"/>
                <w:szCs w:val="24"/>
              </w:rPr>
            </w:pPr>
            <w:proofErr w:type="spellStart"/>
            <w:r w:rsidRPr="00C80044">
              <w:rPr>
                <w:rStyle w:val="15"/>
                <w:b w:val="0"/>
                <w:sz w:val="24"/>
                <w:szCs w:val="24"/>
              </w:rPr>
              <w:t>глутамилтрансферазы</w:t>
            </w:r>
            <w:proofErr w:type="spellEnd"/>
            <w:r w:rsidRPr="00C80044">
              <w:rPr>
                <w:rStyle w:val="15"/>
                <w:b w:val="0"/>
                <w:sz w:val="24"/>
                <w:szCs w:val="24"/>
              </w:rPr>
              <w:t>,</w:t>
            </w:r>
          </w:p>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4*35мл+2*18мл</w:t>
            </w:r>
          </w:p>
        </w:tc>
        <w:tc>
          <w:tcPr>
            <w:tcW w:w="5087" w:type="dxa"/>
            <w:vAlign w:val="center"/>
          </w:tcPr>
          <w:p w:rsidR="007673CA" w:rsidRPr="00C80044" w:rsidRDefault="007673CA" w:rsidP="0035658A">
            <w:pPr>
              <w:pStyle w:val="27"/>
              <w:shd w:val="clear" w:color="auto" w:fill="auto"/>
              <w:spacing w:line="226" w:lineRule="exact"/>
              <w:ind w:left="140"/>
              <w:jc w:val="left"/>
              <w:rPr>
                <w:b w:val="0"/>
                <w:sz w:val="24"/>
                <w:szCs w:val="24"/>
              </w:rPr>
            </w:pPr>
            <w:r w:rsidRPr="00C80044">
              <w:rPr>
                <w:rStyle w:val="15"/>
                <w:b w:val="0"/>
                <w:sz w:val="24"/>
                <w:szCs w:val="24"/>
              </w:rPr>
              <w:t xml:space="preserve">Набор для определения гамма- </w:t>
            </w:r>
            <w:proofErr w:type="spellStart"/>
            <w:r w:rsidRPr="00C80044">
              <w:rPr>
                <w:rStyle w:val="15"/>
                <w:b w:val="0"/>
                <w:sz w:val="24"/>
                <w:szCs w:val="24"/>
              </w:rPr>
              <w:t>глутамилтрансферазы</w:t>
            </w:r>
            <w:proofErr w:type="spellEnd"/>
            <w:r w:rsidRPr="00C80044">
              <w:rPr>
                <w:rStyle w:val="15"/>
                <w:b w:val="0"/>
                <w:sz w:val="24"/>
                <w:szCs w:val="24"/>
              </w:rPr>
              <w:t xml:space="preserve">, </w:t>
            </w:r>
            <w:proofErr w:type="spellStart"/>
            <w:r w:rsidRPr="00C80044">
              <w:rPr>
                <w:rStyle w:val="15"/>
                <w:b w:val="0"/>
                <w:sz w:val="24"/>
                <w:szCs w:val="24"/>
              </w:rPr>
              <w:t>Зейн</w:t>
            </w:r>
            <w:proofErr w:type="spellEnd"/>
            <w:r w:rsidRPr="00C80044">
              <w:rPr>
                <w:rStyle w:val="15"/>
                <w:b w:val="0"/>
                <w:sz w:val="24"/>
                <w:szCs w:val="24"/>
                <w:lang w:bidi="en-US"/>
              </w:rPr>
              <w:t>/</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4*35мл+2*18мл, </w:t>
            </w:r>
            <w:r w:rsidRPr="00C80044">
              <w:rPr>
                <w:rStyle w:val="15"/>
                <w:b w:val="0"/>
                <w:sz w:val="24"/>
                <w:szCs w:val="24"/>
                <w:lang w:val="en-US" w:bidi="en-US"/>
              </w:rPr>
              <w:t>GGT</w:t>
            </w:r>
            <w:r w:rsidRPr="00C80044">
              <w:rPr>
                <w:rStyle w:val="15"/>
                <w:b w:val="0"/>
                <w:sz w:val="24"/>
                <w:szCs w:val="24"/>
                <w:lang w:bidi="en-US"/>
              </w:rPr>
              <w:t xml:space="preserve">0102 </w:t>
            </w:r>
            <w:r w:rsidRPr="00C80044">
              <w:rPr>
                <w:rStyle w:val="15"/>
                <w:b w:val="0"/>
                <w:sz w:val="24"/>
                <w:szCs w:val="24"/>
              </w:rPr>
              <w:t>(каталожный номер 105-000817-00)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8</w:t>
            </w:r>
          </w:p>
        </w:tc>
        <w:tc>
          <w:tcPr>
            <w:tcW w:w="3402" w:type="dxa"/>
            <w:vAlign w:val="center"/>
          </w:tcPr>
          <w:p w:rsidR="007673CA" w:rsidRPr="00C80044" w:rsidRDefault="007673CA" w:rsidP="0035658A">
            <w:pPr>
              <w:pStyle w:val="27"/>
              <w:shd w:val="clear" w:color="auto" w:fill="auto"/>
              <w:spacing w:line="259" w:lineRule="exact"/>
              <w:ind w:left="140"/>
              <w:jc w:val="left"/>
              <w:rPr>
                <w:b w:val="0"/>
                <w:sz w:val="24"/>
                <w:szCs w:val="24"/>
              </w:rPr>
            </w:pPr>
            <w:r w:rsidRPr="00C80044">
              <w:rPr>
                <w:rStyle w:val="15"/>
                <w:b w:val="0"/>
                <w:sz w:val="24"/>
                <w:szCs w:val="24"/>
              </w:rPr>
              <w:t>Набор для определения щелочной фосфатазы, 4*35мл+2*18мл,</w:t>
            </w:r>
          </w:p>
        </w:tc>
        <w:tc>
          <w:tcPr>
            <w:tcW w:w="5087" w:type="dxa"/>
            <w:vAlign w:val="center"/>
          </w:tcPr>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 xml:space="preserve">Набор для определения щелочной фосфатазы,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АМП буфер, 4*35мл+2*18мл, </w:t>
            </w:r>
            <w:r w:rsidRPr="00C80044">
              <w:rPr>
                <w:rStyle w:val="15"/>
                <w:b w:val="0"/>
                <w:sz w:val="24"/>
                <w:szCs w:val="24"/>
                <w:lang w:val="en-US" w:bidi="en-US"/>
              </w:rPr>
              <w:t>ALP</w:t>
            </w:r>
            <w:r w:rsidRPr="00C80044">
              <w:rPr>
                <w:rStyle w:val="15"/>
                <w:b w:val="0"/>
                <w:sz w:val="24"/>
                <w:szCs w:val="24"/>
                <w:lang w:bidi="en-US"/>
              </w:rPr>
              <w:t>0102</w:t>
            </w:r>
          </w:p>
          <w:p w:rsidR="007673CA" w:rsidRPr="00C80044" w:rsidRDefault="007673CA" w:rsidP="0035658A">
            <w:pPr>
              <w:pStyle w:val="27"/>
              <w:shd w:val="clear" w:color="auto" w:fill="auto"/>
              <w:ind w:left="140"/>
              <w:jc w:val="left"/>
              <w:rPr>
                <w:b w:val="0"/>
                <w:sz w:val="24"/>
                <w:szCs w:val="24"/>
              </w:rPr>
            </w:pPr>
            <w:r w:rsidRPr="00C80044">
              <w:rPr>
                <w:rStyle w:val="15"/>
                <w:b w:val="0"/>
                <w:sz w:val="24"/>
                <w:szCs w:val="24"/>
              </w:rPr>
              <w:t>(каталожный номер 105-000816-00)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right="180"/>
              <w:jc w:val="right"/>
              <w:rPr>
                <w:b w:val="0"/>
                <w:sz w:val="24"/>
                <w:szCs w:val="24"/>
              </w:rPr>
            </w:pPr>
            <w:r w:rsidRPr="00C80044">
              <w:rPr>
                <w:rStyle w:val="15"/>
                <w:b w:val="0"/>
                <w:sz w:val="24"/>
                <w:szCs w:val="24"/>
              </w:rPr>
              <w:t>9</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лактатдегидрогеназы</w:t>
            </w:r>
            <w:proofErr w:type="spellEnd"/>
            <w:r w:rsidRPr="00C80044">
              <w:rPr>
                <w:rStyle w:val="15"/>
                <w:b w:val="0"/>
                <w:sz w:val="24"/>
                <w:szCs w:val="24"/>
              </w:rPr>
              <w:t>, 4*35мл+2*18мл</w:t>
            </w:r>
          </w:p>
        </w:tc>
        <w:tc>
          <w:tcPr>
            <w:tcW w:w="5087" w:type="dxa"/>
            <w:vAlign w:val="center"/>
          </w:tcPr>
          <w:p w:rsidR="007673CA" w:rsidRPr="00C80044" w:rsidRDefault="007673CA" w:rsidP="0035658A">
            <w:pPr>
              <w:pStyle w:val="27"/>
              <w:shd w:val="clear" w:color="auto" w:fill="auto"/>
              <w:spacing w:line="226"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лактатдегидрогеназы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4*35мл+2*18мл, </w:t>
            </w:r>
            <w:r w:rsidRPr="00C80044">
              <w:rPr>
                <w:rStyle w:val="15"/>
                <w:b w:val="0"/>
                <w:sz w:val="24"/>
                <w:szCs w:val="24"/>
                <w:lang w:val="en-US" w:bidi="en-US"/>
              </w:rPr>
              <w:t>LDH</w:t>
            </w:r>
            <w:r w:rsidRPr="00C80044">
              <w:rPr>
                <w:rStyle w:val="15"/>
                <w:b w:val="0"/>
                <w:sz w:val="24"/>
                <w:szCs w:val="24"/>
                <w:lang w:bidi="en-US"/>
              </w:rPr>
              <w:t xml:space="preserve">0102 </w:t>
            </w:r>
            <w:r w:rsidRPr="00C80044">
              <w:rPr>
                <w:rStyle w:val="15"/>
                <w:b w:val="0"/>
                <w:sz w:val="24"/>
                <w:szCs w:val="24"/>
              </w:rPr>
              <w:t>(каталожный номер 105-000818-00)</w:t>
            </w:r>
          </w:p>
        </w:tc>
        <w:tc>
          <w:tcPr>
            <w:tcW w:w="856" w:type="dxa"/>
            <w:vAlign w:val="center"/>
          </w:tcPr>
          <w:p w:rsidR="007673CA" w:rsidRPr="00C80044" w:rsidRDefault="007673CA" w:rsidP="0035658A">
            <w:pPr>
              <w:pStyle w:val="27"/>
              <w:shd w:val="clear" w:color="auto" w:fill="auto"/>
              <w:spacing w:line="170" w:lineRule="exact"/>
              <w:ind w:right="12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lang w:bidi="ru-RU"/>
              </w:rPr>
            </w:pPr>
            <w:r>
              <w:rPr>
                <w:rStyle w:val="15"/>
                <w:b w:val="0"/>
                <w:sz w:val="24"/>
                <w:szCs w:val="24"/>
              </w:rPr>
              <w:t xml:space="preserve">          </w:t>
            </w:r>
            <w:r w:rsidRPr="00C80044">
              <w:rPr>
                <w:rStyle w:val="15"/>
                <w:b w:val="0"/>
                <w:sz w:val="24"/>
                <w:szCs w:val="24"/>
              </w:rPr>
              <w:t>10</w:t>
            </w:r>
          </w:p>
        </w:tc>
        <w:tc>
          <w:tcPr>
            <w:tcW w:w="3402" w:type="dxa"/>
            <w:vAlign w:val="center"/>
          </w:tcPr>
          <w:p w:rsidR="007673CA" w:rsidRPr="00C80044" w:rsidRDefault="007673CA" w:rsidP="0035658A">
            <w:pPr>
              <w:pStyle w:val="27"/>
              <w:shd w:val="clear" w:color="auto" w:fill="auto"/>
              <w:spacing w:line="269" w:lineRule="exact"/>
              <w:ind w:left="140"/>
              <w:jc w:val="left"/>
              <w:rPr>
                <w:b w:val="0"/>
                <w:sz w:val="24"/>
                <w:szCs w:val="24"/>
              </w:rPr>
            </w:pPr>
            <w:r w:rsidRPr="00C80044">
              <w:rPr>
                <w:rStyle w:val="15"/>
                <w:b w:val="0"/>
                <w:sz w:val="24"/>
                <w:szCs w:val="24"/>
              </w:rPr>
              <w:t>Набор для определения общего холестерина, 4*40мл</w:t>
            </w:r>
          </w:p>
        </w:tc>
        <w:tc>
          <w:tcPr>
            <w:tcW w:w="5087" w:type="dxa"/>
            <w:vAlign w:val="bottom"/>
          </w:tcPr>
          <w:p w:rsidR="007673CA" w:rsidRPr="00C80044" w:rsidRDefault="007673CA" w:rsidP="0035658A">
            <w:pPr>
              <w:pStyle w:val="27"/>
              <w:shd w:val="clear" w:color="auto" w:fill="auto"/>
              <w:spacing w:line="226" w:lineRule="exact"/>
              <w:ind w:left="120"/>
              <w:jc w:val="left"/>
              <w:rPr>
                <w:b w:val="0"/>
                <w:sz w:val="24"/>
                <w:szCs w:val="24"/>
              </w:rPr>
            </w:pPr>
            <w:r w:rsidRPr="00C80044">
              <w:rPr>
                <w:rStyle w:val="15"/>
                <w:b w:val="0"/>
                <w:sz w:val="24"/>
                <w:szCs w:val="24"/>
              </w:rPr>
              <w:t xml:space="preserve">Набор для определения общего холестерина, </w:t>
            </w:r>
            <w:proofErr w:type="spellStart"/>
            <w:r w:rsidRPr="00C80044">
              <w:rPr>
                <w:rStyle w:val="15"/>
                <w:b w:val="0"/>
                <w:sz w:val="24"/>
                <w:szCs w:val="24"/>
              </w:rPr>
              <w:t>Холестеролоксидаза-пероксидаза</w:t>
            </w:r>
            <w:proofErr w:type="spellEnd"/>
            <w:r w:rsidRPr="00C80044">
              <w:rPr>
                <w:rStyle w:val="15"/>
                <w:b w:val="0"/>
                <w:sz w:val="24"/>
                <w:szCs w:val="24"/>
              </w:rPr>
              <w:t>, 4*40мл, ТС0102</w:t>
            </w:r>
          </w:p>
          <w:p w:rsidR="007673CA" w:rsidRPr="00C80044" w:rsidRDefault="007673CA" w:rsidP="0035658A">
            <w:pPr>
              <w:pStyle w:val="27"/>
              <w:shd w:val="clear" w:color="auto" w:fill="auto"/>
              <w:spacing w:line="226" w:lineRule="exact"/>
              <w:ind w:left="120"/>
              <w:jc w:val="left"/>
              <w:rPr>
                <w:b w:val="0"/>
                <w:sz w:val="24"/>
                <w:szCs w:val="24"/>
              </w:rPr>
            </w:pPr>
            <w:r w:rsidRPr="00C80044">
              <w:rPr>
                <w:rStyle w:val="15"/>
                <w:b w:val="0"/>
                <w:sz w:val="24"/>
                <w:szCs w:val="24"/>
              </w:rPr>
              <w:t>(каталожный номер 105-000820-00)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15,00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rPr>
            </w:pPr>
            <w:r>
              <w:rPr>
                <w:rStyle w:val="15"/>
                <w:b w:val="0"/>
                <w:sz w:val="24"/>
                <w:szCs w:val="24"/>
              </w:rPr>
              <w:t xml:space="preserve">          </w:t>
            </w:r>
            <w:r w:rsidRPr="00C80044">
              <w:rPr>
                <w:rStyle w:val="15"/>
                <w:b w:val="0"/>
                <w:sz w:val="24"/>
                <w:szCs w:val="24"/>
              </w:rPr>
              <w:t>11</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глюкозы, 4*40мл+2*20мл</w:t>
            </w:r>
          </w:p>
        </w:tc>
        <w:tc>
          <w:tcPr>
            <w:tcW w:w="5087" w:type="dxa"/>
            <w:vAlign w:val="bottom"/>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Набор для определения глюкозы,</w:t>
            </w:r>
          </w:p>
          <w:p w:rsidR="007673CA" w:rsidRPr="00C80044" w:rsidRDefault="007673CA" w:rsidP="007673CA">
            <w:pPr>
              <w:pStyle w:val="27"/>
              <w:shd w:val="clear" w:color="auto" w:fill="auto"/>
              <w:ind w:left="120"/>
              <w:jc w:val="left"/>
              <w:rPr>
                <w:b w:val="0"/>
                <w:sz w:val="24"/>
                <w:szCs w:val="24"/>
              </w:rPr>
            </w:pPr>
            <w:proofErr w:type="spellStart"/>
            <w:r w:rsidRPr="00C80044">
              <w:rPr>
                <w:rStyle w:val="15"/>
                <w:b w:val="0"/>
                <w:sz w:val="24"/>
                <w:szCs w:val="24"/>
              </w:rPr>
              <w:t>Глюкозооксидазный</w:t>
            </w:r>
            <w:proofErr w:type="spellEnd"/>
            <w:r w:rsidRPr="00C80044">
              <w:rPr>
                <w:rStyle w:val="15"/>
                <w:b w:val="0"/>
                <w:sz w:val="24"/>
                <w:szCs w:val="24"/>
              </w:rPr>
              <w:t xml:space="preserve"> метод,4*40мл+2*20</w:t>
            </w:r>
            <w:proofErr w:type="gramStart"/>
            <w:r w:rsidRPr="00C80044">
              <w:rPr>
                <w:rStyle w:val="15"/>
                <w:b w:val="0"/>
                <w:sz w:val="24"/>
                <w:szCs w:val="24"/>
              </w:rPr>
              <w:t>мл,</w:t>
            </w:r>
            <w:r>
              <w:rPr>
                <w:rStyle w:val="15"/>
                <w:b w:val="0"/>
                <w:sz w:val="24"/>
                <w:szCs w:val="24"/>
                <w:lang w:val="en-US"/>
              </w:rPr>
              <w:t>GLU</w:t>
            </w:r>
            <w:proofErr w:type="gramEnd"/>
            <w:r w:rsidRPr="007673CA">
              <w:rPr>
                <w:rStyle w:val="15"/>
                <w:b w:val="0"/>
                <w:sz w:val="24"/>
                <w:szCs w:val="24"/>
              </w:rPr>
              <w:t xml:space="preserve"> 01</w:t>
            </w:r>
            <w:r w:rsidRPr="00C80044">
              <w:rPr>
                <w:rStyle w:val="15"/>
                <w:b w:val="0"/>
                <w:sz w:val="24"/>
                <w:szCs w:val="24"/>
              </w:rPr>
              <w:t>02 (каталожный номер 105-000849-00)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10,00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AB763B" w:rsidRDefault="007673CA" w:rsidP="0035658A">
            <w:pPr>
              <w:pStyle w:val="27"/>
              <w:shd w:val="clear" w:color="auto" w:fill="auto"/>
              <w:spacing w:line="170" w:lineRule="exact"/>
              <w:ind w:left="240"/>
              <w:jc w:val="left"/>
              <w:rPr>
                <w:rStyle w:val="15"/>
                <w:b w:val="0"/>
                <w:sz w:val="22"/>
                <w:szCs w:val="22"/>
              </w:rPr>
            </w:pPr>
            <w:r>
              <w:rPr>
                <w:rStyle w:val="15"/>
                <w:b w:val="0"/>
                <w:sz w:val="22"/>
                <w:szCs w:val="22"/>
              </w:rPr>
              <w:t xml:space="preserve">           </w:t>
            </w:r>
            <w:r w:rsidRPr="00AB763B">
              <w:rPr>
                <w:rStyle w:val="15"/>
                <w:b w:val="0"/>
                <w:sz w:val="22"/>
                <w:szCs w:val="22"/>
              </w:rPr>
              <w:t>12</w:t>
            </w:r>
          </w:p>
          <w:p w:rsidR="007673CA" w:rsidRPr="00AB763B" w:rsidRDefault="007673CA" w:rsidP="0035658A">
            <w:pPr>
              <w:pStyle w:val="27"/>
              <w:shd w:val="clear" w:color="auto" w:fill="auto"/>
              <w:spacing w:line="170" w:lineRule="exact"/>
              <w:ind w:left="240"/>
              <w:jc w:val="left"/>
              <w:rPr>
                <w:b w:val="0"/>
                <w:sz w:val="22"/>
                <w:szCs w:val="22"/>
              </w:rPr>
            </w:pPr>
          </w:p>
        </w:tc>
        <w:tc>
          <w:tcPr>
            <w:tcW w:w="3402" w:type="dxa"/>
            <w:vAlign w:val="center"/>
          </w:tcPr>
          <w:p w:rsidR="007673CA" w:rsidRPr="00C80044" w:rsidRDefault="007673CA" w:rsidP="0035658A">
            <w:pPr>
              <w:pStyle w:val="27"/>
              <w:shd w:val="clear" w:color="auto" w:fill="auto"/>
              <w:spacing w:line="259"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креатинкиназы</w:t>
            </w:r>
            <w:proofErr w:type="spellEnd"/>
            <w:r w:rsidRPr="00C80044">
              <w:rPr>
                <w:rStyle w:val="15"/>
                <w:b w:val="0"/>
                <w:sz w:val="24"/>
                <w:szCs w:val="24"/>
              </w:rPr>
              <w:t xml:space="preserve"> 2*35мл+1*18мл</w:t>
            </w:r>
          </w:p>
        </w:tc>
        <w:tc>
          <w:tcPr>
            <w:tcW w:w="5087" w:type="dxa"/>
            <w:vAlign w:val="center"/>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креатинкиназы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метод, 2*35мл+1*18мл, СК1102 (каталожный номер 105-004615-00)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AB763B" w:rsidRDefault="007673CA" w:rsidP="0035658A">
            <w:pPr>
              <w:pStyle w:val="27"/>
              <w:shd w:val="clear" w:color="auto" w:fill="auto"/>
              <w:spacing w:line="170" w:lineRule="exact"/>
              <w:ind w:left="240"/>
              <w:jc w:val="left"/>
              <w:rPr>
                <w:rStyle w:val="15"/>
                <w:b w:val="0"/>
                <w:sz w:val="22"/>
                <w:szCs w:val="22"/>
              </w:rPr>
            </w:pPr>
            <w:r w:rsidRPr="00AB763B">
              <w:rPr>
                <w:rStyle w:val="15"/>
                <w:b w:val="0"/>
                <w:sz w:val="22"/>
                <w:szCs w:val="22"/>
              </w:rPr>
              <w:t>13</w:t>
            </w:r>
          </w:p>
          <w:p w:rsidR="007673CA" w:rsidRPr="00AB763B" w:rsidRDefault="007673CA" w:rsidP="0035658A">
            <w:pPr>
              <w:pStyle w:val="27"/>
              <w:shd w:val="clear" w:color="auto" w:fill="auto"/>
              <w:spacing w:line="170" w:lineRule="exact"/>
              <w:ind w:left="240"/>
              <w:jc w:val="left"/>
              <w:rPr>
                <w:b w:val="0"/>
                <w:sz w:val="22"/>
                <w:szCs w:val="22"/>
              </w:rPr>
            </w:pPr>
          </w:p>
        </w:tc>
        <w:tc>
          <w:tcPr>
            <w:tcW w:w="3402" w:type="dxa"/>
            <w:vAlign w:val="center"/>
          </w:tcPr>
          <w:p w:rsidR="007673CA" w:rsidRPr="00C80044" w:rsidRDefault="007673CA" w:rsidP="0035658A">
            <w:pPr>
              <w:pStyle w:val="27"/>
              <w:shd w:val="clear" w:color="auto" w:fill="auto"/>
              <w:spacing w:line="259" w:lineRule="exact"/>
              <w:ind w:left="140"/>
              <w:jc w:val="left"/>
              <w:rPr>
                <w:b w:val="0"/>
                <w:sz w:val="24"/>
                <w:szCs w:val="24"/>
              </w:rPr>
            </w:pPr>
            <w:r w:rsidRPr="00C80044">
              <w:rPr>
                <w:rStyle w:val="15"/>
                <w:b w:val="0"/>
                <w:sz w:val="24"/>
                <w:szCs w:val="24"/>
              </w:rPr>
              <w:t>Набор для определения общего белка, 4*40мл</w:t>
            </w:r>
          </w:p>
        </w:tc>
        <w:tc>
          <w:tcPr>
            <w:tcW w:w="5087" w:type="dxa"/>
            <w:vAlign w:val="bottom"/>
          </w:tcPr>
          <w:p w:rsidR="007673CA" w:rsidRPr="00C80044" w:rsidRDefault="007673CA" w:rsidP="0035658A">
            <w:pPr>
              <w:pStyle w:val="27"/>
              <w:shd w:val="clear" w:color="auto" w:fill="auto"/>
              <w:spacing w:line="226" w:lineRule="exact"/>
              <w:ind w:left="120"/>
              <w:jc w:val="left"/>
              <w:rPr>
                <w:b w:val="0"/>
                <w:sz w:val="24"/>
                <w:szCs w:val="24"/>
              </w:rPr>
            </w:pPr>
            <w:r w:rsidRPr="00C80044">
              <w:rPr>
                <w:rStyle w:val="15"/>
                <w:b w:val="0"/>
                <w:sz w:val="24"/>
                <w:szCs w:val="24"/>
              </w:rPr>
              <w:t xml:space="preserve">Набор для определения общего белка, </w:t>
            </w:r>
            <w:proofErr w:type="spellStart"/>
            <w:r w:rsidRPr="00C80044">
              <w:rPr>
                <w:rStyle w:val="15"/>
                <w:b w:val="0"/>
                <w:sz w:val="24"/>
                <w:szCs w:val="24"/>
              </w:rPr>
              <w:t>Биуретовый</w:t>
            </w:r>
            <w:proofErr w:type="spellEnd"/>
            <w:r w:rsidRPr="00C80044">
              <w:rPr>
                <w:rStyle w:val="15"/>
                <w:b w:val="0"/>
                <w:sz w:val="24"/>
                <w:szCs w:val="24"/>
              </w:rPr>
              <w:t xml:space="preserve"> метод, 4*40мл, ТР0102 (каталожный номер 105-000823-00)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2,00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AB763B" w:rsidRDefault="007673CA" w:rsidP="0035658A">
            <w:pPr>
              <w:pStyle w:val="27"/>
              <w:shd w:val="clear" w:color="auto" w:fill="auto"/>
              <w:spacing w:line="170" w:lineRule="exact"/>
              <w:ind w:left="240"/>
              <w:jc w:val="left"/>
              <w:rPr>
                <w:b w:val="0"/>
                <w:sz w:val="22"/>
                <w:szCs w:val="22"/>
              </w:rPr>
            </w:pPr>
            <w:r w:rsidRPr="00AB763B">
              <w:rPr>
                <w:b w:val="0"/>
                <w:sz w:val="22"/>
                <w:szCs w:val="22"/>
              </w:rPr>
              <w:t>14</w:t>
            </w:r>
          </w:p>
        </w:tc>
        <w:tc>
          <w:tcPr>
            <w:tcW w:w="3402" w:type="dxa"/>
            <w:vAlign w:val="center"/>
          </w:tcPr>
          <w:p w:rsidR="007673CA" w:rsidRPr="00C80044" w:rsidRDefault="007673CA" w:rsidP="0035658A">
            <w:pPr>
              <w:pStyle w:val="27"/>
              <w:shd w:val="clear" w:color="auto" w:fill="auto"/>
              <w:spacing w:line="259" w:lineRule="exact"/>
              <w:ind w:left="14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креатинина</w:t>
            </w:r>
            <w:proofErr w:type="spellEnd"/>
            <w:r w:rsidRPr="00C80044">
              <w:rPr>
                <w:rStyle w:val="15"/>
                <w:b w:val="0"/>
                <w:sz w:val="24"/>
                <w:szCs w:val="24"/>
              </w:rPr>
              <w:t>, 2*27мл+1*18мл</w:t>
            </w:r>
          </w:p>
        </w:tc>
        <w:tc>
          <w:tcPr>
            <w:tcW w:w="5087" w:type="dxa"/>
            <w:vAlign w:val="bottom"/>
          </w:tcPr>
          <w:p w:rsidR="007673CA" w:rsidRPr="00C80044" w:rsidRDefault="007673CA" w:rsidP="0035658A">
            <w:pPr>
              <w:pStyle w:val="27"/>
              <w:shd w:val="clear" w:color="auto" w:fill="auto"/>
              <w:spacing w:line="226" w:lineRule="exact"/>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креатинина</w:t>
            </w:r>
            <w:proofErr w:type="spellEnd"/>
            <w:r w:rsidRPr="00C80044">
              <w:rPr>
                <w:rStyle w:val="15"/>
                <w:b w:val="0"/>
                <w:sz w:val="24"/>
                <w:szCs w:val="24"/>
              </w:rPr>
              <w:t>, Ферментативный метод с саркозиноксидазой,2*27мл+1*18</w:t>
            </w:r>
            <w:proofErr w:type="gramStart"/>
            <w:r w:rsidRPr="00C80044">
              <w:rPr>
                <w:rStyle w:val="15"/>
                <w:b w:val="0"/>
                <w:sz w:val="24"/>
                <w:szCs w:val="24"/>
              </w:rPr>
              <w:t>мл,С</w:t>
            </w:r>
            <w:proofErr w:type="gramEnd"/>
            <w:r w:rsidRPr="00C80044">
              <w:rPr>
                <w:rStyle w:val="15"/>
                <w:b w:val="0"/>
                <w:sz w:val="24"/>
                <w:szCs w:val="24"/>
              </w:rPr>
              <w:t>11Е1202 (каталожный номер 105-004614-00)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AB763B" w:rsidRDefault="007673CA" w:rsidP="0035658A">
            <w:pPr>
              <w:pStyle w:val="27"/>
              <w:shd w:val="clear" w:color="auto" w:fill="auto"/>
              <w:spacing w:line="170" w:lineRule="exact"/>
              <w:ind w:left="240"/>
              <w:jc w:val="left"/>
              <w:rPr>
                <w:b w:val="0"/>
                <w:sz w:val="22"/>
                <w:szCs w:val="22"/>
              </w:rPr>
            </w:pPr>
            <w:r w:rsidRPr="00AB763B">
              <w:rPr>
                <w:rStyle w:val="15"/>
                <w:b w:val="0"/>
                <w:sz w:val="22"/>
                <w:szCs w:val="22"/>
              </w:rPr>
              <w:t>15</w:t>
            </w:r>
          </w:p>
        </w:tc>
        <w:tc>
          <w:tcPr>
            <w:tcW w:w="3402" w:type="dxa"/>
            <w:vAlign w:val="center"/>
          </w:tcPr>
          <w:p w:rsidR="007673CA" w:rsidRPr="00C80044" w:rsidRDefault="007673CA" w:rsidP="0035658A">
            <w:pPr>
              <w:pStyle w:val="27"/>
              <w:shd w:val="clear" w:color="auto" w:fill="auto"/>
              <w:spacing w:line="269" w:lineRule="exact"/>
              <w:ind w:left="140"/>
              <w:jc w:val="left"/>
              <w:rPr>
                <w:b w:val="0"/>
                <w:sz w:val="24"/>
                <w:szCs w:val="24"/>
              </w:rPr>
            </w:pPr>
            <w:r w:rsidRPr="00C80044">
              <w:rPr>
                <w:rStyle w:val="15"/>
                <w:b w:val="0"/>
                <w:sz w:val="24"/>
                <w:szCs w:val="24"/>
              </w:rPr>
              <w:t>Набор для определения мочевины, 4*35мл+2*18мл</w:t>
            </w:r>
          </w:p>
        </w:tc>
        <w:tc>
          <w:tcPr>
            <w:tcW w:w="5087" w:type="dxa"/>
            <w:vAlign w:val="bottom"/>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мочевины, УФ метод, </w:t>
            </w:r>
            <w:proofErr w:type="spellStart"/>
            <w:r w:rsidRPr="00C80044">
              <w:rPr>
                <w:rStyle w:val="15"/>
                <w:b w:val="0"/>
                <w:sz w:val="24"/>
                <w:szCs w:val="24"/>
              </w:rPr>
              <w:t>уреаза-глутаматдегидрогеназа</w:t>
            </w:r>
            <w:proofErr w:type="spellEnd"/>
            <w:r w:rsidRPr="00C80044">
              <w:rPr>
                <w:rStyle w:val="15"/>
                <w:b w:val="0"/>
                <w:sz w:val="24"/>
                <w:szCs w:val="24"/>
              </w:rPr>
              <w:t>, 4*35мл+2*18мл,1ЖЕ0102 (каталожный номер 105-000824-00)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rPr>
            </w:pPr>
            <w:r w:rsidRPr="00C80044">
              <w:rPr>
                <w:rStyle w:val="15"/>
                <w:b w:val="0"/>
                <w:sz w:val="24"/>
                <w:szCs w:val="24"/>
              </w:rPr>
              <w:t>16</w:t>
            </w:r>
          </w:p>
        </w:tc>
        <w:tc>
          <w:tcPr>
            <w:tcW w:w="3402" w:type="dxa"/>
            <w:vAlign w:val="center"/>
          </w:tcPr>
          <w:p w:rsidR="007673CA" w:rsidRPr="00C80044" w:rsidRDefault="007673CA" w:rsidP="0035658A">
            <w:pPr>
              <w:pStyle w:val="27"/>
              <w:shd w:val="clear" w:color="auto" w:fill="auto"/>
              <w:spacing w:line="259" w:lineRule="exact"/>
              <w:ind w:left="140"/>
              <w:jc w:val="left"/>
              <w:rPr>
                <w:b w:val="0"/>
                <w:sz w:val="24"/>
                <w:szCs w:val="24"/>
              </w:rPr>
            </w:pPr>
            <w:r w:rsidRPr="00C80044">
              <w:rPr>
                <w:rStyle w:val="15"/>
                <w:b w:val="0"/>
                <w:sz w:val="24"/>
                <w:szCs w:val="24"/>
              </w:rPr>
              <w:t>Набор для определения билирубина прямого, 4*20мл+1*20мл</w:t>
            </w:r>
          </w:p>
        </w:tc>
        <w:tc>
          <w:tcPr>
            <w:tcW w:w="5087" w:type="dxa"/>
            <w:vAlign w:val="center"/>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билирубина прямого, </w:t>
            </w:r>
            <w:r w:rsidRPr="00C80044">
              <w:rPr>
                <w:rStyle w:val="15"/>
                <w:b w:val="0"/>
                <w:sz w:val="24"/>
                <w:szCs w:val="24"/>
                <w:lang w:val="en-US" w:bidi="en-US"/>
              </w:rPr>
              <w:t>DSA</w:t>
            </w:r>
            <w:r w:rsidRPr="00C80044">
              <w:rPr>
                <w:rStyle w:val="15"/>
                <w:b w:val="0"/>
                <w:sz w:val="24"/>
                <w:szCs w:val="24"/>
                <w:lang w:bidi="en-US"/>
              </w:rPr>
              <w:t xml:space="preserve"> </w:t>
            </w:r>
            <w:r w:rsidRPr="00C80044">
              <w:rPr>
                <w:rStyle w:val="15"/>
                <w:b w:val="0"/>
                <w:sz w:val="24"/>
                <w:szCs w:val="24"/>
              </w:rPr>
              <w:t xml:space="preserve">метод, 4*20мл+1*20мл, </w:t>
            </w:r>
            <w:r w:rsidRPr="00C80044">
              <w:rPr>
                <w:rStyle w:val="15"/>
                <w:b w:val="0"/>
                <w:sz w:val="24"/>
                <w:szCs w:val="24"/>
                <w:lang w:val="en-US" w:bidi="en-US"/>
              </w:rPr>
              <w:t>DBI</w:t>
            </w:r>
            <w:r w:rsidRPr="00C80044">
              <w:rPr>
                <w:rStyle w:val="15"/>
                <w:b w:val="0"/>
                <w:sz w:val="24"/>
                <w:szCs w:val="24"/>
                <w:lang w:bidi="en-US"/>
              </w:rPr>
              <w:t xml:space="preserve">0102 </w:t>
            </w:r>
            <w:r w:rsidRPr="00C80044">
              <w:rPr>
                <w:rStyle w:val="15"/>
                <w:b w:val="0"/>
                <w:sz w:val="24"/>
                <w:szCs w:val="24"/>
              </w:rPr>
              <w:t>(каталожный номер 105-000851-00)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rPr>
            </w:pPr>
            <w:r w:rsidRPr="00C80044">
              <w:rPr>
                <w:rStyle w:val="15"/>
                <w:b w:val="0"/>
                <w:sz w:val="24"/>
                <w:szCs w:val="24"/>
              </w:rPr>
              <w:t>17</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 билирубина общего, 4*20мл+1*20мл</w:t>
            </w:r>
          </w:p>
        </w:tc>
        <w:tc>
          <w:tcPr>
            <w:tcW w:w="5087" w:type="dxa"/>
            <w:vAlign w:val="center"/>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билирубина общего, </w:t>
            </w:r>
            <w:r w:rsidRPr="00C80044">
              <w:rPr>
                <w:rStyle w:val="15"/>
                <w:b w:val="0"/>
                <w:sz w:val="24"/>
                <w:szCs w:val="24"/>
                <w:lang w:val="en-US" w:bidi="en-US"/>
              </w:rPr>
              <w:t>DSA</w:t>
            </w:r>
            <w:r w:rsidRPr="00C80044">
              <w:rPr>
                <w:rStyle w:val="15"/>
                <w:b w:val="0"/>
                <w:sz w:val="24"/>
                <w:szCs w:val="24"/>
                <w:lang w:bidi="en-US"/>
              </w:rPr>
              <w:t xml:space="preserve"> </w:t>
            </w:r>
            <w:r w:rsidRPr="00C80044">
              <w:rPr>
                <w:rStyle w:val="15"/>
                <w:b w:val="0"/>
                <w:sz w:val="24"/>
                <w:szCs w:val="24"/>
              </w:rPr>
              <w:t xml:space="preserve">метод ,4*20мл+1*20мл, </w:t>
            </w:r>
            <w:r w:rsidRPr="00C80044">
              <w:rPr>
                <w:rStyle w:val="15"/>
                <w:b w:val="0"/>
                <w:sz w:val="24"/>
                <w:szCs w:val="24"/>
                <w:lang w:val="en-US" w:bidi="en-US"/>
              </w:rPr>
              <w:t>TBI</w:t>
            </w:r>
            <w:r w:rsidRPr="00C80044">
              <w:rPr>
                <w:rStyle w:val="15"/>
                <w:b w:val="0"/>
                <w:sz w:val="24"/>
                <w:szCs w:val="24"/>
                <w:lang w:bidi="en-US"/>
              </w:rPr>
              <w:t xml:space="preserve">0102 </w:t>
            </w:r>
            <w:r w:rsidRPr="00C80044">
              <w:rPr>
                <w:rStyle w:val="15"/>
                <w:b w:val="0"/>
                <w:sz w:val="24"/>
                <w:szCs w:val="24"/>
              </w:rPr>
              <w:t>(каталожный номер 105-000850-00)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rPr>
            </w:pPr>
            <w:r w:rsidRPr="00C80044">
              <w:rPr>
                <w:rStyle w:val="15"/>
                <w:b w:val="0"/>
                <w:sz w:val="24"/>
                <w:szCs w:val="24"/>
              </w:rPr>
              <w:t>18</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w:t>
            </w:r>
          </w:p>
          <w:p w:rsidR="007673CA" w:rsidRPr="00C80044" w:rsidRDefault="007673CA" w:rsidP="0035658A">
            <w:pPr>
              <w:pStyle w:val="27"/>
              <w:shd w:val="clear" w:color="auto" w:fill="auto"/>
              <w:spacing w:line="264" w:lineRule="exact"/>
              <w:ind w:left="140"/>
              <w:jc w:val="left"/>
              <w:rPr>
                <w:b w:val="0"/>
                <w:sz w:val="24"/>
                <w:szCs w:val="24"/>
              </w:rPr>
            </w:pPr>
            <w:proofErr w:type="spellStart"/>
            <w:r w:rsidRPr="00C80044">
              <w:rPr>
                <w:rStyle w:val="15"/>
                <w:b w:val="0"/>
                <w:sz w:val="24"/>
                <w:szCs w:val="24"/>
              </w:rPr>
              <w:t>аспартатаминотрансферазы</w:t>
            </w:r>
            <w:proofErr w:type="spellEnd"/>
            <w:r w:rsidRPr="00C80044">
              <w:rPr>
                <w:rStyle w:val="15"/>
                <w:b w:val="0"/>
                <w:sz w:val="24"/>
                <w:szCs w:val="24"/>
              </w:rPr>
              <w:t>,</w:t>
            </w:r>
          </w:p>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4*35мл+2*18мл</w:t>
            </w:r>
          </w:p>
        </w:tc>
        <w:tc>
          <w:tcPr>
            <w:tcW w:w="5087" w:type="dxa"/>
            <w:vAlign w:val="center"/>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аспартатаминотрансферазы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 18мл, </w:t>
            </w:r>
            <w:r w:rsidRPr="00C80044">
              <w:rPr>
                <w:rStyle w:val="15"/>
                <w:b w:val="0"/>
                <w:sz w:val="24"/>
                <w:szCs w:val="24"/>
                <w:lang w:val="en-US" w:bidi="en-US"/>
              </w:rPr>
              <w:t>AST</w:t>
            </w:r>
            <w:r w:rsidRPr="00C80044">
              <w:rPr>
                <w:rStyle w:val="15"/>
                <w:b w:val="0"/>
                <w:sz w:val="24"/>
                <w:szCs w:val="24"/>
                <w:lang w:bidi="en-US"/>
              </w:rPr>
              <w:t>0</w:t>
            </w:r>
            <w:r w:rsidRPr="00C80044">
              <w:rPr>
                <w:rStyle w:val="15"/>
                <w:b w:val="0"/>
                <w:sz w:val="24"/>
                <w:szCs w:val="24"/>
              </w:rPr>
              <w:t>102 (каталожный номер 105-000815-00)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r w:rsidR="007673CA" w:rsidRPr="00C80044" w:rsidTr="0035658A">
        <w:tc>
          <w:tcPr>
            <w:tcW w:w="1384" w:type="dxa"/>
            <w:vAlign w:val="center"/>
          </w:tcPr>
          <w:p w:rsidR="007673CA" w:rsidRPr="00C80044" w:rsidRDefault="007673CA" w:rsidP="0035658A">
            <w:pPr>
              <w:pStyle w:val="27"/>
              <w:shd w:val="clear" w:color="auto" w:fill="auto"/>
              <w:spacing w:line="170" w:lineRule="exact"/>
              <w:ind w:left="240"/>
              <w:jc w:val="left"/>
              <w:rPr>
                <w:b w:val="0"/>
                <w:sz w:val="24"/>
                <w:szCs w:val="24"/>
              </w:rPr>
            </w:pPr>
            <w:r w:rsidRPr="00C80044">
              <w:rPr>
                <w:rStyle w:val="15"/>
                <w:b w:val="0"/>
                <w:sz w:val="24"/>
                <w:szCs w:val="24"/>
              </w:rPr>
              <w:t>19</w:t>
            </w:r>
          </w:p>
        </w:tc>
        <w:tc>
          <w:tcPr>
            <w:tcW w:w="3402" w:type="dxa"/>
            <w:vAlign w:val="center"/>
          </w:tcPr>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Набор для определения</w:t>
            </w:r>
          </w:p>
          <w:p w:rsidR="007673CA" w:rsidRPr="00C80044" w:rsidRDefault="007673CA" w:rsidP="0035658A">
            <w:pPr>
              <w:pStyle w:val="27"/>
              <w:shd w:val="clear" w:color="auto" w:fill="auto"/>
              <w:spacing w:line="264" w:lineRule="exact"/>
              <w:ind w:left="140"/>
              <w:jc w:val="left"/>
              <w:rPr>
                <w:b w:val="0"/>
                <w:sz w:val="24"/>
                <w:szCs w:val="24"/>
              </w:rPr>
            </w:pPr>
            <w:proofErr w:type="spellStart"/>
            <w:r w:rsidRPr="00C80044">
              <w:rPr>
                <w:rStyle w:val="15"/>
                <w:b w:val="0"/>
                <w:sz w:val="24"/>
                <w:szCs w:val="24"/>
              </w:rPr>
              <w:t>Аланинаминотранс</w:t>
            </w:r>
            <w:r>
              <w:rPr>
                <w:rStyle w:val="15"/>
                <w:b w:val="0"/>
                <w:sz w:val="24"/>
                <w:szCs w:val="24"/>
              </w:rPr>
              <w:t>-</w:t>
            </w:r>
            <w:r w:rsidRPr="00C80044">
              <w:rPr>
                <w:rStyle w:val="15"/>
                <w:b w:val="0"/>
                <w:sz w:val="24"/>
                <w:szCs w:val="24"/>
              </w:rPr>
              <w:t>феразы</w:t>
            </w:r>
            <w:proofErr w:type="spellEnd"/>
            <w:r w:rsidRPr="00C80044">
              <w:rPr>
                <w:rStyle w:val="15"/>
                <w:b w:val="0"/>
                <w:sz w:val="24"/>
                <w:szCs w:val="24"/>
              </w:rPr>
              <w:t>,</w:t>
            </w:r>
          </w:p>
          <w:p w:rsidR="007673CA" w:rsidRPr="00C80044" w:rsidRDefault="007673CA" w:rsidP="0035658A">
            <w:pPr>
              <w:pStyle w:val="27"/>
              <w:shd w:val="clear" w:color="auto" w:fill="auto"/>
              <w:spacing w:line="264" w:lineRule="exact"/>
              <w:ind w:left="140"/>
              <w:jc w:val="left"/>
              <w:rPr>
                <w:b w:val="0"/>
                <w:sz w:val="24"/>
                <w:szCs w:val="24"/>
              </w:rPr>
            </w:pPr>
            <w:r w:rsidRPr="00C80044">
              <w:rPr>
                <w:rStyle w:val="15"/>
                <w:b w:val="0"/>
                <w:sz w:val="24"/>
                <w:szCs w:val="24"/>
              </w:rPr>
              <w:t>4*35мл+2*18мл</w:t>
            </w:r>
          </w:p>
        </w:tc>
        <w:tc>
          <w:tcPr>
            <w:tcW w:w="5087" w:type="dxa"/>
            <w:vAlign w:val="center"/>
          </w:tcPr>
          <w:p w:rsidR="007673CA" w:rsidRPr="00C80044" w:rsidRDefault="007673CA" w:rsidP="0035658A">
            <w:pPr>
              <w:pStyle w:val="27"/>
              <w:shd w:val="clear" w:color="auto" w:fill="auto"/>
              <w:ind w:left="120"/>
              <w:jc w:val="left"/>
              <w:rPr>
                <w:b w:val="0"/>
                <w:sz w:val="24"/>
                <w:szCs w:val="24"/>
              </w:rPr>
            </w:pPr>
            <w:r w:rsidRPr="00C80044">
              <w:rPr>
                <w:rStyle w:val="15"/>
                <w:b w:val="0"/>
                <w:sz w:val="24"/>
                <w:szCs w:val="24"/>
              </w:rPr>
              <w:t xml:space="preserve">Набор для определения </w:t>
            </w:r>
            <w:proofErr w:type="spellStart"/>
            <w:r w:rsidRPr="00C80044">
              <w:rPr>
                <w:rStyle w:val="15"/>
                <w:b w:val="0"/>
                <w:sz w:val="24"/>
                <w:szCs w:val="24"/>
              </w:rPr>
              <w:t>аланинаминотрансферазы</w:t>
            </w:r>
            <w:proofErr w:type="spellEnd"/>
            <w:r w:rsidRPr="00C80044">
              <w:rPr>
                <w:rStyle w:val="15"/>
                <w:b w:val="0"/>
                <w:sz w:val="24"/>
                <w:szCs w:val="24"/>
              </w:rPr>
              <w:t xml:space="preserve">, </w:t>
            </w:r>
            <w:r w:rsidRPr="00C80044">
              <w:rPr>
                <w:rStyle w:val="15"/>
                <w:b w:val="0"/>
                <w:sz w:val="24"/>
                <w:szCs w:val="24"/>
                <w:lang w:val="en-US" w:bidi="en-US"/>
              </w:rPr>
              <w:t>IFCC</w:t>
            </w:r>
            <w:r w:rsidRPr="00C80044">
              <w:rPr>
                <w:rStyle w:val="15"/>
                <w:b w:val="0"/>
                <w:sz w:val="24"/>
                <w:szCs w:val="24"/>
                <w:lang w:bidi="en-US"/>
              </w:rPr>
              <w:t xml:space="preserve"> </w:t>
            </w:r>
            <w:r w:rsidRPr="00C80044">
              <w:rPr>
                <w:rStyle w:val="15"/>
                <w:b w:val="0"/>
                <w:sz w:val="24"/>
                <w:szCs w:val="24"/>
              </w:rPr>
              <w:t xml:space="preserve">метод, 4*35мл+2*18мл, </w:t>
            </w:r>
            <w:r w:rsidRPr="00C80044">
              <w:rPr>
                <w:rStyle w:val="15"/>
                <w:b w:val="0"/>
                <w:sz w:val="24"/>
                <w:szCs w:val="24"/>
                <w:lang w:val="en-US" w:bidi="en-US"/>
              </w:rPr>
              <w:t>ALT</w:t>
            </w:r>
            <w:r w:rsidRPr="00C80044">
              <w:rPr>
                <w:rStyle w:val="15"/>
                <w:b w:val="0"/>
                <w:sz w:val="24"/>
                <w:szCs w:val="24"/>
                <w:lang w:bidi="en-US"/>
              </w:rPr>
              <w:t xml:space="preserve">0102 </w:t>
            </w:r>
            <w:r w:rsidRPr="00C80044">
              <w:rPr>
                <w:rStyle w:val="15"/>
                <w:b w:val="0"/>
                <w:sz w:val="24"/>
                <w:szCs w:val="24"/>
              </w:rPr>
              <w:t>(каталожный номер 105-000814-00)</w:t>
            </w:r>
          </w:p>
        </w:tc>
        <w:tc>
          <w:tcPr>
            <w:tcW w:w="856" w:type="dxa"/>
            <w:vAlign w:val="center"/>
          </w:tcPr>
          <w:p w:rsidR="007673CA" w:rsidRPr="00C80044" w:rsidRDefault="007673CA" w:rsidP="0035658A">
            <w:pPr>
              <w:pStyle w:val="27"/>
              <w:shd w:val="clear" w:color="auto" w:fill="auto"/>
              <w:spacing w:line="170" w:lineRule="exact"/>
              <w:ind w:right="100"/>
              <w:jc w:val="right"/>
              <w:rPr>
                <w:b w:val="0"/>
                <w:sz w:val="24"/>
                <w:szCs w:val="24"/>
              </w:rPr>
            </w:pPr>
            <w:r w:rsidRPr="00C80044">
              <w:rPr>
                <w:rStyle w:val="15"/>
                <w:b w:val="0"/>
                <w:sz w:val="24"/>
                <w:szCs w:val="24"/>
              </w:rPr>
              <w:t>5,00</w:t>
            </w:r>
          </w:p>
        </w:tc>
        <w:tc>
          <w:tcPr>
            <w:tcW w:w="1071" w:type="dxa"/>
            <w:vAlign w:val="center"/>
          </w:tcPr>
          <w:p w:rsidR="007673CA" w:rsidRPr="00C80044" w:rsidRDefault="007673CA" w:rsidP="0035658A">
            <w:pPr>
              <w:pStyle w:val="27"/>
              <w:shd w:val="clear" w:color="auto" w:fill="auto"/>
              <w:spacing w:line="170" w:lineRule="exact"/>
              <w:ind w:right="140"/>
              <w:jc w:val="right"/>
              <w:rPr>
                <w:b w:val="0"/>
                <w:sz w:val="24"/>
                <w:szCs w:val="24"/>
              </w:rPr>
            </w:pPr>
            <w:r w:rsidRPr="00C80044">
              <w:rPr>
                <w:rStyle w:val="15"/>
                <w:b w:val="0"/>
                <w:sz w:val="24"/>
                <w:szCs w:val="24"/>
              </w:rPr>
              <w:t>набор</w:t>
            </w:r>
          </w:p>
        </w:tc>
      </w:tr>
    </w:tbl>
    <w:p w:rsidR="007E0DB7" w:rsidRDefault="007E0DB7" w:rsidP="00DC7D71">
      <w:pPr>
        <w:pStyle w:val="Standard"/>
        <w:tabs>
          <w:tab w:val="left" w:pos="1040"/>
          <w:tab w:val="left" w:pos="1440"/>
          <w:tab w:val="left" w:pos="8000"/>
        </w:tabs>
        <w:jc w:val="center"/>
        <w:rPr>
          <w:b/>
        </w:rPr>
      </w:pPr>
    </w:p>
    <w:p w:rsidR="00D90715" w:rsidRPr="006564DF" w:rsidRDefault="002B62CE" w:rsidP="002B62CE">
      <w:pPr>
        <w:pStyle w:val="Standard"/>
        <w:tabs>
          <w:tab w:val="left" w:pos="1040"/>
          <w:tab w:val="left" w:pos="1440"/>
          <w:tab w:val="left" w:pos="8000"/>
        </w:tabs>
        <w:rPr>
          <w:b/>
        </w:rPr>
      </w:pPr>
      <w:r>
        <w:rPr>
          <w:b/>
        </w:rPr>
        <w:t xml:space="preserve">  </w:t>
      </w:r>
      <w:r w:rsidR="00D90715">
        <w:rPr>
          <w:b/>
        </w:rPr>
        <w:t>Итого: __________________</w:t>
      </w:r>
      <w:r>
        <w:rPr>
          <w:b/>
        </w:rPr>
        <w:t>___________________________________</w:t>
      </w:r>
    </w:p>
    <w:p w:rsidR="00DC7D71" w:rsidRPr="00725CC6"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0832E2" w:rsidRDefault="00DC7D71" w:rsidP="007673CA">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r w:rsidR="000832E2" w:rsidRPr="00083B01">
        <w:rPr>
          <w:color w:val="FF0000"/>
          <w:lang w:val="ru-RU"/>
        </w:rPr>
        <w:t xml:space="preserve">   </w:t>
      </w:r>
      <w:r w:rsidR="000832E2" w:rsidRPr="00083B01">
        <w:rPr>
          <w:lang w:val="ru-RU"/>
        </w:rPr>
        <w:t xml:space="preserve">     </w:t>
      </w: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sectPr w:rsidR="00DC7D71" w:rsidSect="00C80044">
      <w:headerReference w:type="even" r:id="rId10"/>
      <w:footerReference w:type="even" r:id="rId11"/>
      <w:footerReference w:type="default" r:id="rId12"/>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485" w:rsidRDefault="00CD1485" w:rsidP="00547DA4">
      <w:pPr>
        <w:spacing w:before="0"/>
      </w:pPr>
      <w:r>
        <w:separator/>
      </w:r>
    </w:p>
  </w:endnote>
  <w:endnote w:type="continuationSeparator" w:id="0">
    <w:p w:rsidR="00CD1485" w:rsidRDefault="00CD1485"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85" w:rsidRDefault="00CD1485"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1485" w:rsidRDefault="00CD1485"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85" w:rsidRDefault="00CD1485"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485" w:rsidRDefault="00CD1485" w:rsidP="00547DA4">
      <w:pPr>
        <w:spacing w:before="0"/>
      </w:pPr>
      <w:r>
        <w:separator/>
      </w:r>
    </w:p>
  </w:footnote>
  <w:footnote w:type="continuationSeparator" w:id="0">
    <w:p w:rsidR="00CD1485" w:rsidRDefault="00CD1485"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485" w:rsidRDefault="00CD1485"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D1485" w:rsidRDefault="00CD148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multilevel"/>
    <w:tmpl w:val="72C2E87C"/>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1250" w:hanging="51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200" w:hanging="1800"/>
      </w:pPr>
      <w:rPr>
        <w:rFonts w:hint="default"/>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E06397A"/>
    <w:multiLevelType w:val="hybridMultilevel"/>
    <w:tmpl w:val="26AC02DE"/>
    <w:lvl w:ilvl="0" w:tplc="1D049A5C">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9"/>
  </w:num>
  <w:num w:numId="12">
    <w:abstractNumId w:val="8"/>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E9D"/>
    <w:rsid w:val="00052BA2"/>
    <w:rsid w:val="00072E89"/>
    <w:rsid w:val="000832E2"/>
    <w:rsid w:val="00083B01"/>
    <w:rsid w:val="00084831"/>
    <w:rsid w:val="00093A86"/>
    <w:rsid w:val="000A61E7"/>
    <w:rsid w:val="000A7CA2"/>
    <w:rsid w:val="000C1D7F"/>
    <w:rsid w:val="000F4405"/>
    <w:rsid w:val="000F60D1"/>
    <w:rsid w:val="001254E5"/>
    <w:rsid w:val="00131CB5"/>
    <w:rsid w:val="00151127"/>
    <w:rsid w:val="00152006"/>
    <w:rsid w:val="00175CF9"/>
    <w:rsid w:val="001805C0"/>
    <w:rsid w:val="00190A08"/>
    <w:rsid w:val="00195948"/>
    <w:rsid w:val="001A0472"/>
    <w:rsid w:val="001A0D0D"/>
    <w:rsid w:val="001C56DB"/>
    <w:rsid w:val="001D2A5D"/>
    <w:rsid w:val="001E2B12"/>
    <w:rsid w:val="001F445B"/>
    <w:rsid w:val="00206A61"/>
    <w:rsid w:val="00217BD2"/>
    <w:rsid w:val="00227376"/>
    <w:rsid w:val="00235D75"/>
    <w:rsid w:val="00243369"/>
    <w:rsid w:val="00255EF7"/>
    <w:rsid w:val="002652CA"/>
    <w:rsid w:val="00275691"/>
    <w:rsid w:val="00292C95"/>
    <w:rsid w:val="0029375B"/>
    <w:rsid w:val="002A09F7"/>
    <w:rsid w:val="002B29BD"/>
    <w:rsid w:val="002B62CE"/>
    <w:rsid w:val="002D55AF"/>
    <w:rsid w:val="002E3557"/>
    <w:rsid w:val="002F3214"/>
    <w:rsid w:val="003033B0"/>
    <w:rsid w:val="00312B4D"/>
    <w:rsid w:val="00314DB3"/>
    <w:rsid w:val="003352E4"/>
    <w:rsid w:val="0034317C"/>
    <w:rsid w:val="00343EDD"/>
    <w:rsid w:val="00355EDB"/>
    <w:rsid w:val="0035761E"/>
    <w:rsid w:val="00362DFF"/>
    <w:rsid w:val="00366B0B"/>
    <w:rsid w:val="00377DF8"/>
    <w:rsid w:val="0038135C"/>
    <w:rsid w:val="003C5ADE"/>
    <w:rsid w:val="003E63F7"/>
    <w:rsid w:val="003F7803"/>
    <w:rsid w:val="00414098"/>
    <w:rsid w:val="004149C7"/>
    <w:rsid w:val="00425DA3"/>
    <w:rsid w:val="0043267C"/>
    <w:rsid w:val="00435588"/>
    <w:rsid w:val="00461CA1"/>
    <w:rsid w:val="00475975"/>
    <w:rsid w:val="004A0B5A"/>
    <w:rsid w:val="004A557C"/>
    <w:rsid w:val="004A611A"/>
    <w:rsid w:val="004B1DFB"/>
    <w:rsid w:val="004B3308"/>
    <w:rsid w:val="004C7BF0"/>
    <w:rsid w:val="004E1871"/>
    <w:rsid w:val="00531791"/>
    <w:rsid w:val="00547DA4"/>
    <w:rsid w:val="00565898"/>
    <w:rsid w:val="0058280F"/>
    <w:rsid w:val="00583967"/>
    <w:rsid w:val="00597B7E"/>
    <w:rsid w:val="005A125F"/>
    <w:rsid w:val="006031CE"/>
    <w:rsid w:val="0062736E"/>
    <w:rsid w:val="006346A4"/>
    <w:rsid w:val="0063471B"/>
    <w:rsid w:val="00664DA1"/>
    <w:rsid w:val="00697F18"/>
    <w:rsid w:val="006A063D"/>
    <w:rsid w:val="006D0D9B"/>
    <w:rsid w:val="006D23E3"/>
    <w:rsid w:val="006E21E0"/>
    <w:rsid w:val="006F067D"/>
    <w:rsid w:val="00707C65"/>
    <w:rsid w:val="00726C54"/>
    <w:rsid w:val="00735282"/>
    <w:rsid w:val="00743814"/>
    <w:rsid w:val="00754779"/>
    <w:rsid w:val="00757E92"/>
    <w:rsid w:val="00761F03"/>
    <w:rsid w:val="007673CA"/>
    <w:rsid w:val="00775873"/>
    <w:rsid w:val="0077605F"/>
    <w:rsid w:val="007844DE"/>
    <w:rsid w:val="007B51CD"/>
    <w:rsid w:val="007D3BAC"/>
    <w:rsid w:val="007D4989"/>
    <w:rsid w:val="007E0DB7"/>
    <w:rsid w:val="007E32CE"/>
    <w:rsid w:val="007E49D7"/>
    <w:rsid w:val="008100CB"/>
    <w:rsid w:val="0082118F"/>
    <w:rsid w:val="00822756"/>
    <w:rsid w:val="00826B4B"/>
    <w:rsid w:val="00830CFE"/>
    <w:rsid w:val="008332E7"/>
    <w:rsid w:val="00841F1C"/>
    <w:rsid w:val="008528C6"/>
    <w:rsid w:val="00896B93"/>
    <w:rsid w:val="00897413"/>
    <w:rsid w:val="008B078F"/>
    <w:rsid w:val="008C55B2"/>
    <w:rsid w:val="008D31FA"/>
    <w:rsid w:val="008E5C1A"/>
    <w:rsid w:val="008E7CB9"/>
    <w:rsid w:val="008F0149"/>
    <w:rsid w:val="008F75A8"/>
    <w:rsid w:val="00916009"/>
    <w:rsid w:val="009276F0"/>
    <w:rsid w:val="00937ED0"/>
    <w:rsid w:val="00950F6F"/>
    <w:rsid w:val="00954D46"/>
    <w:rsid w:val="009634EE"/>
    <w:rsid w:val="00987F27"/>
    <w:rsid w:val="009A5E6E"/>
    <w:rsid w:val="009D12CA"/>
    <w:rsid w:val="00A03723"/>
    <w:rsid w:val="00A120C1"/>
    <w:rsid w:val="00A314AE"/>
    <w:rsid w:val="00A569F5"/>
    <w:rsid w:val="00A7198D"/>
    <w:rsid w:val="00A743D7"/>
    <w:rsid w:val="00AA3159"/>
    <w:rsid w:val="00AA6940"/>
    <w:rsid w:val="00AB763B"/>
    <w:rsid w:val="00AC1D51"/>
    <w:rsid w:val="00AD2194"/>
    <w:rsid w:val="00AF31CE"/>
    <w:rsid w:val="00AF4679"/>
    <w:rsid w:val="00B00269"/>
    <w:rsid w:val="00B02E72"/>
    <w:rsid w:val="00B15291"/>
    <w:rsid w:val="00B2459A"/>
    <w:rsid w:val="00B24795"/>
    <w:rsid w:val="00B3644C"/>
    <w:rsid w:val="00B60DAF"/>
    <w:rsid w:val="00B62C5C"/>
    <w:rsid w:val="00B65A73"/>
    <w:rsid w:val="00B8740E"/>
    <w:rsid w:val="00BA066C"/>
    <w:rsid w:val="00BA452D"/>
    <w:rsid w:val="00BB1FD2"/>
    <w:rsid w:val="00BB2B45"/>
    <w:rsid w:val="00BC0597"/>
    <w:rsid w:val="00BC68A4"/>
    <w:rsid w:val="00BC6A84"/>
    <w:rsid w:val="00BE4ABE"/>
    <w:rsid w:val="00BE5A8F"/>
    <w:rsid w:val="00C066C1"/>
    <w:rsid w:val="00C2365F"/>
    <w:rsid w:val="00C26153"/>
    <w:rsid w:val="00C265F1"/>
    <w:rsid w:val="00C311B8"/>
    <w:rsid w:val="00C34E05"/>
    <w:rsid w:val="00C40BB6"/>
    <w:rsid w:val="00C65252"/>
    <w:rsid w:val="00C66B12"/>
    <w:rsid w:val="00C705F5"/>
    <w:rsid w:val="00C80044"/>
    <w:rsid w:val="00C95254"/>
    <w:rsid w:val="00CA218E"/>
    <w:rsid w:val="00CA68DB"/>
    <w:rsid w:val="00CA7AAA"/>
    <w:rsid w:val="00CB24ED"/>
    <w:rsid w:val="00CD1485"/>
    <w:rsid w:val="00CE464F"/>
    <w:rsid w:val="00D1584F"/>
    <w:rsid w:val="00D209FB"/>
    <w:rsid w:val="00D21D13"/>
    <w:rsid w:val="00D41918"/>
    <w:rsid w:val="00D631A1"/>
    <w:rsid w:val="00D64371"/>
    <w:rsid w:val="00D75928"/>
    <w:rsid w:val="00D81EE7"/>
    <w:rsid w:val="00D87BAE"/>
    <w:rsid w:val="00D90715"/>
    <w:rsid w:val="00D94AF5"/>
    <w:rsid w:val="00DC7D71"/>
    <w:rsid w:val="00DD6D7C"/>
    <w:rsid w:val="00DD776D"/>
    <w:rsid w:val="00E03402"/>
    <w:rsid w:val="00E27448"/>
    <w:rsid w:val="00E3023C"/>
    <w:rsid w:val="00E30C84"/>
    <w:rsid w:val="00E34441"/>
    <w:rsid w:val="00E354B0"/>
    <w:rsid w:val="00E35E57"/>
    <w:rsid w:val="00E43F26"/>
    <w:rsid w:val="00E44FB3"/>
    <w:rsid w:val="00E60E4E"/>
    <w:rsid w:val="00E60E7B"/>
    <w:rsid w:val="00E6654A"/>
    <w:rsid w:val="00E87D1A"/>
    <w:rsid w:val="00E902A9"/>
    <w:rsid w:val="00EB31F6"/>
    <w:rsid w:val="00ED37BE"/>
    <w:rsid w:val="00EE3219"/>
    <w:rsid w:val="00F3590A"/>
    <w:rsid w:val="00F403ED"/>
    <w:rsid w:val="00F426AD"/>
    <w:rsid w:val="00F51A20"/>
    <w:rsid w:val="00F569C4"/>
    <w:rsid w:val="00F74A79"/>
    <w:rsid w:val="00F831BB"/>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 w:type="character" w:customStyle="1" w:styleId="affb">
    <w:name w:val="Основной текст_"/>
    <w:basedOn w:val="a1"/>
    <w:link w:val="27"/>
    <w:rsid w:val="00CB24ED"/>
    <w:rPr>
      <w:rFonts w:ascii="Times New Roman" w:eastAsia="Times New Roman" w:hAnsi="Times New Roman" w:cs="Times New Roman"/>
      <w:b/>
      <w:bCs/>
      <w:spacing w:val="-3"/>
      <w:sz w:val="18"/>
      <w:szCs w:val="18"/>
      <w:shd w:val="clear" w:color="auto" w:fill="FFFFFF"/>
    </w:rPr>
  </w:style>
  <w:style w:type="character" w:customStyle="1" w:styleId="75pt0pt">
    <w:name w:val="Основной текст + 7;5 pt;Не полужирный;Интервал 0 pt"/>
    <w:basedOn w:val="affb"/>
    <w:rsid w:val="00CB24ED"/>
    <w:rPr>
      <w:rFonts w:ascii="Times New Roman" w:eastAsia="Times New Roman" w:hAnsi="Times New Roman" w:cs="Times New Roman"/>
      <w:b/>
      <w:bCs/>
      <w:color w:val="000000"/>
      <w:spacing w:val="3"/>
      <w:w w:val="100"/>
      <w:position w:val="0"/>
      <w:sz w:val="15"/>
      <w:szCs w:val="15"/>
      <w:shd w:val="clear" w:color="auto" w:fill="FFFFFF"/>
      <w:lang w:val="ru-RU" w:eastAsia="ru-RU" w:bidi="ru-RU"/>
    </w:rPr>
  </w:style>
  <w:style w:type="paragraph" w:customStyle="1" w:styleId="27">
    <w:name w:val="Основной текст2"/>
    <w:basedOn w:val="a0"/>
    <w:link w:val="affb"/>
    <w:rsid w:val="00255EF7"/>
    <w:pPr>
      <w:shd w:val="clear" w:color="auto" w:fill="FFFFFF"/>
      <w:spacing w:before="0" w:line="230" w:lineRule="exact"/>
      <w:ind w:firstLine="0"/>
      <w:jc w:val="center"/>
    </w:pPr>
    <w:rPr>
      <w:b/>
      <w:bCs/>
      <w:spacing w:val="-3"/>
      <w:sz w:val="18"/>
      <w:szCs w:val="18"/>
      <w:lang w:eastAsia="en-US"/>
    </w:rPr>
  </w:style>
  <w:style w:type="character" w:customStyle="1" w:styleId="affc">
    <w:name w:val="Основной текст + Малые прописные"/>
    <w:basedOn w:val="affb"/>
    <w:rsid w:val="00255EF7"/>
    <w:rPr>
      <w:rFonts w:ascii="Times New Roman" w:eastAsia="Times New Roman" w:hAnsi="Times New Roman" w:cs="Times New Roman"/>
      <w:b w:val="0"/>
      <w:bCs w:val="0"/>
      <w:smallCaps/>
      <w:color w:val="000000"/>
      <w:spacing w:val="2"/>
      <w:w w:val="100"/>
      <w:position w:val="0"/>
      <w:sz w:val="17"/>
      <w:szCs w:val="17"/>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41664771">
      <w:bodyDiv w:val="1"/>
      <w:marLeft w:val="0"/>
      <w:marRight w:val="0"/>
      <w:marTop w:val="0"/>
      <w:marBottom w:val="0"/>
      <w:divBdr>
        <w:top w:val="none" w:sz="0" w:space="0" w:color="auto"/>
        <w:left w:val="none" w:sz="0" w:space="0" w:color="auto"/>
        <w:bottom w:val="none" w:sz="0" w:space="0" w:color="auto"/>
        <w:right w:val="none" w:sz="0" w:space="0" w:color="auto"/>
      </w:divBdr>
    </w:div>
    <w:div w:id="867304222">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13377-5326-4B91-A262-823E8F08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26</Pages>
  <Words>10202</Words>
  <Characters>58153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81</cp:revision>
  <cp:lastPrinted>2019-11-01T07:13:00Z</cp:lastPrinted>
  <dcterms:created xsi:type="dcterms:W3CDTF">2019-04-01T06:10:00Z</dcterms:created>
  <dcterms:modified xsi:type="dcterms:W3CDTF">2019-12-03T07:39:00Z</dcterms:modified>
</cp:coreProperties>
</file>