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207440" w:rsidRDefault="00DC7D71" w:rsidP="00DC7D71">
      <w:pPr>
        <w:widowControl/>
        <w:spacing w:before="0"/>
        <w:ind w:firstLine="0"/>
        <w:contextualSpacing/>
        <w:jc w:val="center"/>
        <w:rPr>
          <w:b/>
          <w:szCs w:val="24"/>
        </w:rPr>
      </w:pPr>
      <w:r w:rsidRPr="00207440">
        <w:rPr>
          <w:b/>
          <w:szCs w:val="24"/>
        </w:rPr>
        <w:t>ИЗВЕЩЕНИЕ №</w:t>
      </w:r>
      <w:r w:rsidR="00962513" w:rsidRPr="00207440">
        <w:rPr>
          <w:b/>
          <w:szCs w:val="24"/>
        </w:rPr>
        <w:t>49</w:t>
      </w:r>
    </w:p>
    <w:p w:rsidR="00DC7D71" w:rsidRPr="00207440" w:rsidRDefault="00DC7D71" w:rsidP="00DC7D71">
      <w:pPr>
        <w:contextualSpacing/>
        <w:jc w:val="center"/>
        <w:rPr>
          <w:b/>
          <w:sz w:val="20"/>
        </w:rPr>
      </w:pPr>
      <w:r w:rsidRPr="00207440">
        <w:rPr>
          <w:b/>
          <w:sz w:val="20"/>
        </w:rPr>
        <w:t>О ПРОВЕДЕНИИ ЗАПРОСА КОТИРОВОК</w:t>
      </w:r>
    </w:p>
    <w:p w:rsidR="002B62CE" w:rsidRPr="00207440" w:rsidRDefault="002B62CE" w:rsidP="00DC7D71">
      <w:pPr>
        <w:contextualSpacing/>
        <w:jc w:val="center"/>
        <w:rPr>
          <w:b/>
          <w:sz w:val="21"/>
          <w:szCs w:val="21"/>
        </w:rPr>
      </w:pPr>
      <w:r w:rsidRPr="00207440">
        <w:rPr>
          <w:b/>
          <w:sz w:val="21"/>
          <w:szCs w:val="21"/>
        </w:rPr>
        <w:t xml:space="preserve">на поставку товаров медицинского назначения    </w:t>
      </w:r>
    </w:p>
    <w:p w:rsidR="00BA066C" w:rsidRPr="00F23D8C" w:rsidRDefault="00BA066C" w:rsidP="00DC7D71">
      <w:pPr>
        <w:contextualSpacing/>
        <w:jc w:val="center"/>
        <w:rPr>
          <w:b/>
          <w:sz w:val="21"/>
          <w:szCs w:val="21"/>
        </w:rPr>
      </w:pPr>
    </w:p>
    <w:p w:rsidR="00BA066C" w:rsidRPr="009634EE" w:rsidRDefault="00BA066C" w:rsidP="000C0C68">
      <w:pPr>
        <w:ind w:firstLine="0"/>
        <w:contextualSpacing/>
        <w:jc w:val="left"/>
        <w:rPr>
          <w:b/>
          <w:szCs w:val="24"/>
        </w:rPr>
      </w:pPr>
      <w:r w:rsidRPr="009634EE">
        <w:rPr>
          <w:b/>
          <w:szCs w:val="24"/>
        </w:rPr>
        <w:t xml:space="preserve">1. Способ закупки: </w:t>
      </w:r>
    </w:p>
    <w:p w:rsidR="00BA066C" w:rsidRPr="009634EE" w:rsidRDefault="00962513" w:rsidP="000C0C68">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BA066C" w:rsidRPr="009634EE" w:rsidRDefault="00BA066C" w:rsidP="000C0C68">
      <w:pPr>
        <w:widowControl/>
        <w:spacing w:before="0"/>
        <w:ind w:firstLine="540"/>
        <w:contextualSpacing/>
        <w:jc w:val="left"/>
        <w:rPr>
          <w:szCs w:val="24"/>
        </w:rPr>
      </w:pPr>
    </w:p>
    <w:p w:rsidR="00BA066C" w:rsidRPr="009634EE" w:rsidRDefault="00BA066C" w:rsidP="000C0C68">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BA066C" w:rsidRPr="009634EE" w:rsidRDefault="00BA066C" w:rsidP="000C0C68">
      <w:pPr>
        <w:widowControl/>
        <w:spacing w:before="0"/>
        <w:ind w:firstLine="540"/>
        <w:contextualSpacing/>
        <w:jc w:val="left"/>
        <w:rPr>
          <w:b/>
          <w:szCs w:val="24"/>
        </w:rPr>
      </w:pPr>
    </w:p>
    <w:p w:rsidR="00BA066C" w:rsidRPr="009634EE" w:rsidRDefault="00BA066C" w:rsidP="000C0C68">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A64949" w:rsidRDefault="000C0C68" w:rsidP="000C0C68">
      <w:pPr>
        <w:widowControl/>
        <w:spacing w:before="0"/>
        <w:ind w:firstLine="0"/>
        <w:contextualSpacing/>
        <w:jc w:val="left"/>
        <w:rPr>
          <w:snapToGrid w:val="0"/>
          <w:color w:val="000000"/>
          <w:szCs w:val="24"/>
        </w:rPr>
      </w:pPr>
      <w:r w:rsidRPr="00A64949">
        <w:rPr>
          <w:b/>
          <w:bCs/>
          <w:szCs w:val="24"/>
        </w:rPr>
        <w:t xml:space="preserve">   </w:t>
      </w:r>
      <w:r w:rsidR="00BA066C" w:rsidRPr="009634EE">
        <w:rPr>
          <w:b/>
          <w:bCs/>
          <w:szCs w:val="24"/>
          <w:lang w:val="en-US"/>
        </w:rPr>
        <w:t>E</w:t>
      </w:r>
      <w:r w:rsidR="00BA066C" w:rsidRPr="00A64949">
        <w:rPr>
          <w:b/>
          <w:bCs/>
          <w:szCs w:val="24"/>
        </w:rPr>
        <w:t>-</w:t>
      </w:r>
      <w:r w:rsidR="00BA066C" w:rsidRPr="009634EE">
        <w:rPr>
          <w:b/>
          <w:bCs/>
          <w:szCs w:val="24"/>
          <w:lang w:val="en-US"/>
        </w:rPr>
        <w:t>mail</w:t>
      </w:r>
      <w:r w:rsidR="00BA066C" w:rsidRPr="00A64949">
        <w:rPr>
          <w:b/>
          <w:bCs/>
          <w:szCs w:val="24"/>
        </w:rPr>
        <w:t xml:space="preserve">: </w:t>
      </w:r>
      <w:hyperlink r:id="rId8" w:history="1">
        <w:r w:rsidR="00BA066C" w:rsidRPr="009634EE">
          <w:rPr>
            <w:color w:val="0D2DB3"/>
            <w:szCs w:val="24"/>
            <w:u w:val="single"/>
            <w:shd w:val="clear" w:color="auto" w:fill="FFFFFF"/>
            <w:lang w:val="en-US"/>
          </w:rPr>
          <w:t>rghospital</w:t>
        </w:r>
        <w:r w:rsidR="00BA066C" w:rsidRPr="00A64949">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A64949">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A64949">
        <w:rPr>
          <w:szCs w:val="24"/>
          <w:shd w:val="clear" w:color="auto" w:fill="FFFFFF"/>
        </w:rPr>
        <w:t xml:space="preserve"> </w:t>
      </w:r>
      <w:r w:rsidR="00151127" w:rsidRPr="009634EE">
        <w:rPr>
          <w:b/>
          <w:snapToGrid w:val="0"/>
          <w:color w:val="000000"/>
          <w:szCs w:val="24"/>
        </w:rPr>
        <w:t>Тел</w:t>
      </w:r>
      <w:r w:rsidR="00151127" w:rsidRPr="00A64949">
        <w:rPr>
          <w:b/>
          <w:snapToGrid w:val="0"/>
          <w:color w:val="000000"/>
          <w:szCs w:val="24"/>
        </w:rPr>
        <w:t>:</w:t>
      </w:r>
      <w:r w:rsidR="00BA066C" w:rsidRPr="00A64949">
        <w:rPr>
          <w:snapToGrid w:val="0"/>
          <w:color w:val="000000"/>
          <w:szCs w:val="24"/>
        </w:rPr>
        <w:t xml:space="preserve"> 8(4842) 78-45-18</w:t>
      </w:r>
    </w:p>
    <w:p w:rsidR="00BA066C" w:rsidRPr="00A64949" w:rsidRDefault="00BA066C" w:rsidP="000C0C68">
      <w:pPr>
        <w:widowControl/>
        <w:spacing w:before="0"/>
        <w:ind w:firstLine="540"/>
        <w:contextualSpacing/>
        <w:jc w:val="left"/>
        <w:rPr>
          <w:snapToGrid w:val="0"/>
          <w:color w:val="000000"/>
          <w:szCs w:val="24"/>
        </w:rPr>
      </w:pPr>
    </w:p>
    <w:p w:rsidR="00BA066C" w:rsidRPr="009634EE" w:rsidRDefault="00BA066C" w:rsidP="000C0C68">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Pr="009634EE" w:rsidRDefault="000C0C68" w:rsidP="000C0C68">
      <w:pPr>
        <w:widowControl/>
        <w:spacing w:before="0" w:after="120"/>
        <w:ind w:firstLine="0"/>
        <w:contextualSpacing/>
        <w:jc w:val="left"/>
        <w:rPr>
          <w:color w:val="0D2DB3"/>
          <w:szCs w:val="24"/>
          <w:u w:val="single"/>
          <w:shd w:val="clear" w:color="auto" w:fill="FFFFFF"/>
        </w:rPr>
      </w:pPr>
      <w:r>
        <w:rPr>
          <w:b/>
          <w:bCs/>
          <w:szCs w:val="24"/>
        </w:rPr>
        <w:t xml:space="preserve">   </w:t>
      </w:r>
      <w:r w:rsidR="002B62CE" w:rsidRPr="009634EE">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BA066C" w:rsidRPr="009634EE" w:rsidRDefault="00BA066C" w:rsidP="000C0C68">
      <w:pPr>
        <w:widowControl/>
        <w:spacing w:before="0" w:after="120"/>
        <w:ind w:firstLine="0"/>
        <w:contextualSpacing/>
        <w:jc w:val="left"/>
        <w:rPr>
          <w:b/>
          <w:snapToGrid w:val="0"/>
          <w:color w:val="000000"/>
          <w:szCs w:val="24"/>
        </w:rPr>
      </w:pPr>
    </w:p>
    <w:p w:rsidR="00AC1D51" w:rsidRDefault="00BA066C" w:rsidP="000C0C68">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Pr="009634EE">
        <w:rPr>
          <w:snapToGrid w:val="0"/>
          <w:color w:val="000000"/>
          <w:szCs w:val="24"/>
        </w:rPr>
        <w:t xml:space="preserve">Поставка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BA066C">
      <w:pPr>
        <w:widowControl/>
        <w:spacing w:before="0"/>
        <w:ind w:firstLine="142"/>
        <w:contextualSpacing/>
        <w:rPr>
          <w:snapToGrid w:val="0"/>
          <w:color w:val="000000"/>
          <w:szCs w:val="24"/>
        </w:rPr>
      </w:pPr>
    </w:p>
    <w:tbl>
      <w:tblPr>
        <w:tblW w:w="10391" w:type="dxa"/>
        <w:tblInd w:w="-34" w:type="dxa"/>
        <w:tblLayout w:type="fixed"/>
        <w:tblLook w:val="04A0" w:firstRow="1" w:lastRow="0" w:firstColumn="1" w:lastColumn="0" w:noHBand="0" w:noVBand="1"/>
      </w:tblPr>
      <w:tblGrid>
        <w:gridCol w:w="993"/>
        <w:gridCol w:w="2693"/>
        <w:gridCol w:w="3686"/>
        <w:gridCol w:w="1417"/>
        <w:gridCol w:w="1602"/>
      </w:tblGrid>
      <w:tr w:rsidR="00962513" w:rsidRPr="00962513" w:rsidTr="000C0C68">
        <w:trPr>
          <w:trHeight w:val="413"/>
        </w:trPr>
        <w:tc>
          <w:tcPr>
            <w:tcW w:w="993"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b/>
                <w:bCs/>
                <w:snapToGrid w:val="0"/>
                <w:color w:val="000000"/>
                <w:szCs w:val="24"/>
              </w:rPr>
            </w:pPr>
            <w:r w:rsidRPr="00962513">
              <w:rPr>
                <w:b/>
                <w:bCs/>
                <w:snapToGrid w:val="0"/>
                <w:color w:val="000000"/>
                <w:szCs w:val="24"/>
              </w:rPr>
              <w:t>№</w:t>
            </w:r>
          </w:p>
        </w:tc>
        <w:tc>
          <w:tcPr>
            <w:tcW w:w="2693"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Наименование</w:t>
            </w:r>
            <w:r>
              <w:rPr>
                <w:snapToGrid w:val="0"/>
                <w:color w:val="000000"/>
                <w:szCs w:val="24"/>
              </w:rPr>
              <w:t xml:space="preserve"> </w:t>
            </w:r>
            <w:r w:rsidRPr="00962513">
              <w:rPr>
                <w:snapToGrid w:val="0"/>
                <w:color w:val="000000"/>
                <w:szCs w:val="24"/>
              </w:rPr>
              <w:t>товара</w:t>
            </w:r>
          </w:p>
        </w:tc>
        <w:tc>
          <w:tcPr>
            <w:tcW w:w="3686"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Техническая характеристика</w:t>
            </w:r>
          </w:p>
        </w:tc>
        <w:tc>
          <w:tcPr>
            <w:tcW w:w="1417"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Единица</w:t>
            </w:r>
            <w:r w:rsidRPr="00962513">
              <w:rPr>
                <w:snapToGrid w:val="0"/>
                <w:color w:val="000000"/>
                <w:szCs w:val="24"/>
              </w:rPr>
              <w:br/>
              <w:t>измерения</w:t>
            </w:r>
          </w:p>
        </w:tc>
        <w:tc>
          <w:tcPr>
            <w:tcW w:w="1602" w:type="dxa"/>
            <w:tcBorders>
              <w:top w:val="single" w:sz="8" w:space="0" w:color="auto"/>
              <w:left w:val="single" w:sz="8" w:space="0" w:color="auto"/>
              <w:bottom w:val="single" w:sz="8" w:space="0" w:color="auto"/>
              <w:right w:val="single" w:sz="4" w:space="0" w:color="auto"/>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Кол-во</w:t>
            </w:r>
          </w:p>
        </w:tc>
      </w:tr>
      <w:tr w:rsidR="00962513" w:rsidRPr="00962513" w:rsidTr="000C0C68">
        <w:trPr>
          <w:trHeight w:val="516"/>
        </w:trPr>
        <w:tc>
          <w:tcPr>
            <w:tcW w:w="993"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1</w:t>
            </w:r>
          </w:p>
        </w:tc>
        <w:tc>
          <w:tcPr>
            <w:tcW w:w="2693" w:type="dxa"/>
            <w:tcBorders>
              <w:top w:val="single" w:sz="4" w:space="0" w:color="auto"/>
              <w:left w:val="single" w:sz="4" w:space="0" w:color="auto"/>
              <w:bottom w:val="single" w:sz="4" w:space="0" w:color="auto"/>
              <w:right w:val="single" w:sz="4" w:space="0" w:color="auto"/>
            </w:tcBorders>
            <w:noWrap/>
            <w:hideMark/>
          </w:tcPr>
          <w:p w:rsidR="00962513" w:rsidRPr="002E6B08" w:rsidRDefault="00962513" w:rsidP="00962513">
            <w:pPr>
              <w:spacing w:before="0"/>
              <w:ind w:firstLine="0"/>
            </w:pPr>
            <w:proofErr w:type="spellStart"/>
            <w:r w:rsidRPr="002E6B08">
              <w:t>Микроветта</w:t>
            </w:r>
            <w:proofErr w:type="spellEnd"/>
            <w:r w:rsidRPr="002E6B08">
              <w:t xml:space="preserve"> 200 (</w:t>
            </w:r>
            <w:proofErr w:type="spellStart"/>
            <w:r w:rsidRPr="002E6B08">
              <w:t>мкл</w:t>
            </w:r>
            <w:proofErr w:type="spellEnd"/>
            <w:r w:rsidRPr="002E6B08">
              <w:t>), с ЭДТА, для взятия капиллярной крови, 100 шт.</w:t>
            </w:r>
          </w:p>
        </w:tc>
        <w:tc>
          <w:tcPr>
            <w:tcW w:w="3686" w:type="dxa"/>
            <w:tcBorders>
              <w:top w:val="single" w:sz="4" w:space="0" w:color="auto"/>
              <w:left w:val="single" w:sz="4" w:space="0" w:color="auto"/>
              <w:bottom w:val="single" w:sz="4" w:space="0" w:color="auto"/>
              <w:right w:val="single" w:sz="4" w:space="0" w:color="auto"/>
            </w:tcBorders>
            <w:hideMark/>
          </w:tcPr>
          <w:p w:rsidR="00962513" w:rsidRPr="002E6B08" w:rsidRDefault="00962513" w:rsidP="00962513">
            <w:pPr>
              <w:spacing w:before="0"/>
              <w:ind w:firstLine="0"/>
            </w:pPr>
            <w:proofErr w:type="spellStart"/>
            <w:r w:rsidRPr="002E6B08">
              <w:t>Микропробирки</w:t>
            </w:r>
            <w:proofErr w:type="spellEnd"/>
            <w:r w:rsidRPr="002E6B08">
              <w:t xml:space="preserve"> с антикоагулянтом К2 ЭДТА для взятия капиллярной крови</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62513" w:rsidRPr="00962513" w:rsidRDefault="00962513" w:rsidP="00962513">
            <w:pPr>
              <w:widowControl/>
              <w:spacing w:before="0"/>
              <w:ind w:firstLine="142"/>
              <w:contextualSpacing/>
              <w:rPr>
                <w:bCs/>
                <w:snapToGrid w:val="0"/>
                <w:color w:val="000000"/>
                <w:szCs w:val="24"/>
              </w:rPr>
            </w:pPr>
            <w:r w:rsidRPr="00962513">
              <w:rPr>
                <w:bCs/>
                <w:snapToGrid w:val="0"/>
                <w:color w:val="000000"/>
                <w:szCs w:val="24"/>
              </w:rPr>
              <w:t>шт.</w:t>
            </w:r>
          </w:p>
        </w:tc>
        <w:tc>
          <w:tcPr>
            <w:tcW w:w="1602" w:type="dxa"/>
            <w:tcBorders>
              <w:top w:val="single" w:sz="4" w:space="0" w:color="auto"/>
              <w:left w:val="single" w:sz="4" w:space="0" w:color="auto"/>
              <w:bottom w:val="single" w:sz="4" w:space="0" w:color="auto"/>
              <w:right w:val="single" w:sz="4" w:space="0" w:color="auto"/>
            </w:tcBorders>
            <w:hideMark/>
          </w:tcPr>
          <w:p w:rsidR="00962513" w:rsidRPr="00E53C97" w:rsidRDefault="00962513" w:rsidP="00962513">
            <w:pPr>
              <w:ind w:firstLine="0"/>
              <w:jc w:val="center"/>
            </w:pPr>
            <w:r w:rsidRPr="00E53C97">
              <w:t>8000</w:t>
            </w:r>
          </w:p>
        </w:tc>
      </w:tr>
      <w:tr w:rsidR="00962513" w:rsidRPr="00962513" w:rsidTr="000C0C68">
        <w:trPr>
          <w:trHeight w:val="305"/>
        </w:trPr>
        <w:tc>
          <w:tcPr>
            <w:tcW w:w="993"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2</w:t>
            </w:r>
          </w:p>
        </w:tc>
        <w:tc>
          <w:tcPr>
            <w:tcW w:w="2693" w:type="dxa"/>
            <w:tcBorders>
              <w:top w:val="single" w:sz="4" w:space="0" w:color="auto"/>
              <w:left w:val="single" w:sz="4" w:space="0" w:color="auto"/>
              <w:bottom w:val="single" w:sz="4" w:space="0" w:color="auto"/>
              <w:right w:val="single" w:sz="4" w:space="0" w:color="auto"/>
            </w:tcBorders>
            <w:noWrap/>
          </w:tcPr>
          <w:p w:rsidR="00962513" w:rsidRPr="002E6B08" w:rsidRDefault="00962513" w:rsidP="00962513">
            <w:pPr>
              <w:spacing w:before="0"/>
              <w:ind w:firstLine="0"/>
            </w:pPr>
            <w:r w:rsidRPr="002E6B08">
              <w:t xml:space="preserve">Скарификатор-копье одноразовый, стерильный. </w:t>
            </w:r>
          </w:p>
        </w:tc>
        <w:tc>
          <w:tcPr>
            <w:tcW w:w="3686" w:type="dxa"/>
            <w:tcBorders>
              <w:top w:val="single" w:sz="4" w:space="0" w:color="auto"/>
              <w:left w:val="single" w:sz="4" w:space="0" w:color="auto"/>
              <w:bottom w:val="single" w:sz="4" w:space="0" w:color="auto"/>
              <w:right w:val="single" w:sz="4" w:space="0" w:color="auto"/>
            </w:tcBorders>
          </w:tcPr>
          <w:p w:rsidR="00962513" w:rsidRPr="002E6B08" w:rsidRDefault="00962513" w:rsidP="00962513">
            <w:pPr>
              <w:spacing w:before="0"/>
              <w:ind w:firstLine="0"/>
            </w:pPr>
            <w:r w:rsidRPr="002E6B08">
              <w:t xml:space="preserve">Скарификатор-копье (центральное расположение), для прокалывания кожи пальца, одноразовый, стерильный, это пластина с копьем изготовленная из холодно-катанной и высоко - </w:t>
            </w:r>
            <w:proofErr w:type="spellStart"/>
            <w:r w:rsidRPr="002E6B08">
              <w:t>нагартованной</w:t>
            </w:r>
            <w:proofErr w:type="spellEnd"/>
            <w:r w:rsidRPr="002E6B08">
              <w:t xml:space="preserve"> нержавеющей ленты в соответствии с медицинскими требованиями, общая длина скарификатора 31±2 мм, длина копья 3,0±0,7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bCs/>
                <w:snapToGrid w:val="0"/>
                <w:color w:val="000000"/>
                <w:szCs w:val="24"/>
              </w:rPr>
            </w:pPr>
            <w:proofErr w:type="spellStart"/>
            <w:r>
              <w:rPr>
                <w:bCs/>
                <w:snapToGrid w:val="0"/>
                <w:color w:val="000000"/>
                <w:szCs w:val="24"/>
              </w:rPr>
              <w:t>уп</w:t>
            </w:r>
            <w:proofErr w:type="spellEnd"/>
            <w:r w:rsidRPr="00962513">
              <w:rPr>
                <w:bCs/>
                <w:snapToGrid w:val="0"/>
                <w:color w:val="000000"/>
                <w:szCs w:val="24"/>
              </w:rPr>
              <w:t>.</w:t>
            </w:r>
          </w:p>
        </w:tc>
        <w:tc>
          <w:tcPr>
            <w:tcW w:w="1602" w:type="dxa"/>
            <w:tcBorders>
              <w:top w:val="single" w:sz="4" w:space="0" w:color="auto"/>
              <w:left w:val="single" w:sz="4" w:space="0" w:color="auto"/>
              <w:bottom w:val="single" w:sz="4" w:space="0" w:color="auto"/>
              <w:right w:val="single" w:sz="4" w:space="0" w:color="auto"/>
            </w:tcBorders>
          </w:tcPr>
          <w:p w:rsidR="001E6B0D" w:rsidRDefault="001E6B0D" w:rsidP="00962513">
            <w:pPr>
              <w:ind w:firstLine="0"/>
              <w:jc w:val="center"/>
            </w:pPr>
          </w:p>
          <w:p w:rsidR="001E6B0D" w:rsidRDefault="001E6B0D" w:rsidP="00962513">
            <w:pPr>
              <w:ind w:firstLine="0"/>
              <w:jc w:val="center"/>
            </w:pPr>
          </w:p>
          <w:p w:rsidR="00962513" w:rsidRPr="00E53C97" w:rsidRDefault="00962513" w:rsidP="00962513">
            <w:pPr>
              <w:ind w:firstLine="0"/>
              <w:jc w:val="center"/>
            </w:pPr>
            <w:r w:rsidRPr="00E53C97">
              <w:t>12000</w:t>
            </w:r>
          </w:p>
        </w:tc>
      </w:tr>
      <w:tr w:rsidR="00962513" w:rsidRPr="00962513" w:rsidTr="000C0C68">
        <w:trPr>
          <w:trHeight w:val="305"/>
        </w:trPr>
        <w:tc>
          <w:tcPr>
            <w:tcW w:w="993"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3</w:t>
            </w:r>
          </w:p>
        </w:tc>
        <w:tc>
          <w:tcPr>
            <w:tcW w:w="2693" w:type="dxa"/>
            <w:tcBorders>
              <w:top w:val="single" w:sz="4" w:space="0" w:color="auto"/>
              <w:left w:val="single" w:sz="4" w:space="0" w:color="auto"/>
              <w:bottom w:val="single" w:sz="4" w:space="0" w:color="auto"/>
              <w:right w:val="single" w:sz="4" w:space="0" w:color="auto"/>
            </w:tcBorders>
            <w:noWrap/>
          </w:tcPr>
          <w:p w:rsidR="00962513" w:rsidRPr="002E6B08" w:rsidRDefault="00962513" w:rsidP="00962513">
            <w:pPr>
              <w:spacing w:before="0"/>
              <w:ind w:firstLine="0"/>
            </w:pPr>
            <w:r w:rsidRPr="002E6B08">
              <w:t>Эритроциты ID-</w:t>
            </w:r>
            <w:proofErr w:type="spellStart"/>
            <w:r w:rsidRPr="002E6B08">
              <w:t>DiaCell</w:t>
            </w:r>
            <w:proofErr w:type="spellEnd"/>
            <w:r w:rsidRPr="002E6B08">
              <w:t xml:space="preserve"> О-А-В 5 % 3 х 10 мл</w:t>
            </w:r>
          </w:p>
        </w:tc>
        <w:tc>
          <w:tcPr>
            <w:tcW w:w="3686" w:type="dxa"/>
            <w:tcBorders>
              <w:top w:val="single" w:sz="4" w:space="0" w:color="auto"/>
              <w:left w:val="single" w:sz="4" w:space="0" w:color="auto"/>
              <w:bottom w:val="single" w:sz="4" w:space="0" w:color="auto"/>
              <w:right w:val="single" w:sz="4" w:space="0" w:color="auto"/>
            </w:tcBorders>
          </w:tcPr>
          <w:p w:rsidR="00962513" w:rsidRPr="002E6B08" w:rsidRDefault="00962513" w:rsidP="00962513">
            <w:pPr>
              <w:spacing w:before="0"/>
              <w:ind w:firstLine="0"/>
            </w:pPr>
            <w:r w:rsidRPr="002E6B08">
              <w:t>Эритроциты ID-</w:t>
            </w:r>
            <w:proofErr w:type="spellStart"/>
            <w:r w:rsidRPr="002E6B08">
              <w:t>DiaCell</w:t>
            </w:r>
            <w:proofErr w:type="spellEnd"/>
            <w:r w:rsidRPr="002E6B08">
              <w:t xml:space="preserve"> О-А-В 5 % для методов определения группы крови на плоскости, 3 флакона по 10 мл 5 % суспензии стандартных эритроцитов соответственно групп 0, А и В</w:t>
            </w:r>
          </w:p>
        </w:tc>
        <w:tc>
          <w:tcPr>
            <w:tcW w:w="1417"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bCs/>
                <w:snapToGrid w:val="0"/>
                <w:color w:val="000000"/>
                <w:szCs w:val="24"/>
              </w:rPr>
            </w:pPr>
            <w:proofErr w:type="spellStart"/>
            <w:r>
              <w:rPr>
                <w:bCs/>
                <w:snapToGrid w:val="0"/>
                <w:color w:val="000000"/>
                <w:szCs w:val="24"/>
              </w:rPr>
              <w:t>ф</w:t>
            </w:r>
            <w:r w:rsidRPr="00962513">
              <w:rPr>
                <w:bCs/>
                <w:snapToGrid w:val="0"/>
                <w:color w:val="000000"/>
                <w:szCs w:val="24"/>
              </w:rPr>
              <w:t>л</w:t>
            </w:r>
            <w:proofErr w:type="spellEnd"/>
            <w:r>
              <w:rPr>
                <w:bCs/>
                <w:snapToGrid w:val="0"/>
                <w:color w:val="000000"/>
                <w:szCs w:val="24"/>
              </w:rPr>
              <w:t>.</w:t>
            </w:r>
          </w:p>
        </w:tc>
        <w:tc>
          <w:tcPr>
            <w:tcW w:w="1602" w:type="dxa"/>
            <w:tcBorders>
              <w:top w:val="single" w:sz="4" w:space="0" w:color="auto"/>
              <w:left w:val="single" w:sz="4" w:space="0" w:color="auto"/>
              <w:bottom w:val="single" w:sz="4" w:space="0" w:color="auto"/>
              <w:right w:val="single" w:sz="4" w:space="0" w:color="auto"/>
            </w:tcBorders>
          </w:tcPr>
          <w:p w:rsidR="00962513" w:rsidRPr="00E53C97" w:rsidRDefault="00962513" w:rsidP="00962513">
            <w:pPr>
              <w:ind w:firstLine="0"/>
              <w:jc w:val="center"/>
            </w:pPr>
            <w:r w:rsidRPr="00E53C97">
              <w:t>2</w:t>
            </w:r>
          </w:p>
        </w:tc>
      </w:tr>
      <w:tr w:rsidR="00962513" w:rsidRPr="00962513" w:rsidTr="000C0C68">
        <w:trPr>
          <w:trHeight w:val="718"/>
        </w:trPr>
        <w:tc>
          <w:tcPr>
            <w:tcW w:w="993"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4</w:t>
            </w:r>
          </w:p>
        </w:tc>
        <w:tc>
          <w:tcPr>
            <w:tcW w:w="2693" w:type="dxa"/>
            <w:tcBorders>
              <w:top w:val="single" w:sz="4" w:space="0" w:color="auto"/>
              <w:left w:val="single" w:sz="4" w:space="0" w:color="auto"/>
              <w:bottom w:val="single" w:sz="4" w:space="0" w:color="auto"/>
              <w:right w:val="single" w:sz="4" w:space="0" w:color="auto"/>
            </w:tcBorders>
            <w:noWrap/>
          </w:tcPr>
          <w:p w:rsidR="00962513" w:rsidRPr="00962513" w:rsidRDefault="00962513" w:rsidP="00962513">
            <w:pPr>
              <w:spacing w:before="0"/>
              <w:ind w:firstLine="0"/>
              <w:rPr>
                <w:lang w:val="en-US"/>
              </w:rPr>
            </w:pPr>
            <w:r w:rsidRPr="002E6B08">
              <w:t>Эритроциты</w:t>
            </w:r>
            <w:r w:rsidRPr="00962513">
              <w:rPr>
                <w:lang w:val="en-US"/>
              </w:rPr>
              <w:t xml:space="preserve"> ID-</w:t>
            </w:r>
            <w:proofErr w:type="spellStart"/>
            <w:r w:rsidRPr="00962513">
              <w:rPr>
                <w:lang w:val="en-US"/>
              </w:rPr>
              <w:t>DiaCell</w:t>
            </w:r>
            <w:proofErr w:type="spellEnd"/>
            <w:r w:rsidRPr="00962513">
              <w:rPr>
                <w:lang w:val="en-US"/>
              </w:rPr>
              <w:t xml:space="preserve"> I-II-III 5 % 3 </w:t>
            </w:r>
            <w:r w:rsidRPr="002E6B08">
              <w:t>х</w:t>
            </w:r>
            <w:r w:rsidRPr="00962513">
              <w:rPr>
                <w:lang w:val="en-US"/>
              </w:rPr>
              <w:t xml:space="preserve"> 10 </w:t>
            </w:r>
            <w:r w:rsidRPr="002E6B08">
              <w:t>мл</w:t>
            </w:r>
          </w:p>
        </w:tc>
        <w:tc>
          <w:tcPr>
            <w:tcW w:w="3686" w:type="dxa"/>
            <w:tcBorders>
              <w:top w:val="single" w:sz="4" w:space="0" w:color="auto"/>
              <w:left w:val="single" w:sz="4" w:space="0" w:color="auto"/>
              <w:bottom w:val="single" w:sz="4" w:space="0" w:color="auto"/>
              <w:right w:val="single" w:sz="4" w:space="0" w:color="auto"/>
            </w:tcBorders>
          </w:tcPr>
          <w:p w:rsidR="00962513" w:rsidRPr="002E6B08" w:rsidRDefault="00962513" w:rsidP="00962513">
            <w:pPr>
              <w:spacing w:before="0"/>
              <w:ind w:firstLine="0"/>
            </w:pPr>
            <w:r w:rsidRPr="002E6B08">
              <w:t>Эритроциты ID-</w:t>
            </w:r>
            <w:proofErr w:type="spellStart"/>
            <w:r w:rsidRPr="002E6B08">
              <w:t>DiaCell</w:t>
            </w:r>
            <w:proofErr w:type="spellEnd"/>
            <w:r w:rsidRPr="002E6B08">
              <w:t xml:space="preserve"> I-II-III 5 % 3 х 10 мл для скрининга антител методом </w:t>
            </w:r>
            <w:proofErr w:type="spellStart"/>
            <w:r w:rsidRPr="002E6B08">
              <w:t>конглютинации</w:t>
            </w:r>
            <w:proofErr w:type="spellEnd"/>
            <w:r w:rsidRPr="002E6B08">
              <w:t xml:space="preserve"> с желатином:</w:t>
            </w:r>
          </w:p>
        </w:tc>
        <w:tc>
          <w:tcPr>
            <w:tcW w:w="1417" w:type="dxa"/>
            <w:tcBorders>
              <w:top w:val="single" w:sz="4" w:space="0" w:color="auto"/>
              <w:left w:val="single" w:sz="4" w:space="0" w:color="auto"/>
              <w:bottom w:val="single" w:sz="4" w:space="0" w:color="auto"/>
              <w:right w:val="single" w:sz="4" w:space="0" w:color="auto"/>
            </w:tcBorders>
            <w:noWrap/>
            <w:vAlign w:val="center"/>
          </w:tcPr>
          <w:p w:rsidR="00962513" w:rsidRPr="00962513" w:rsidRDefault="00962513" w:rsidP="00962513">
            <w:pPr>
              <w:widowControl/>
              <w:spacing w:before="0"/>
              <w:ind w:firstLine="142"/>
              <w:contextualSpacing/>
              <w:rPr>
                <w:bCs/>
                <w:snapToGrid w:val="0"/>
                <w:color w:val="000000"/>
                <w:szCs w:val="24"/>
              </w:rPr>
            </w:pPr>
            <w:proofErr w:type="spellStart"/>
            <w:r>
              <w:rPr>
                <w:bCs/>
                <w:snapToGrid w:val="0"/>
                <w:color w:val="000000"/>
                <w:szCs w:val="24"/>
              </w:rPr>
              <w:t>ф</w:t>
            </w:r>
            <w:r w:rsidRPr="00962513">
              <w:rPr>
                <w:bCs/>
                <w:snapToGrid w:val="0"/>
                <w:color w:val="000000"/>
                <w:szCs w:val="24"/>
              </w:rPr>
              <w:t>л</w:t>
            </w:r>
            <w:proofErr w:type="spellEnd"/>
            <w:r>
              <w:rPr>
                <w:bCs/>
                <w:snapToGrid w:val="0"/>
                <w:color w:val="000000"/>
                <w:szCs w:val="24"/>
              </w:rPr>
              <w:t>.</w:t>
            </w:r>
          </w:p>
        </w:tc>
        <w:tc>
          <w:tcPr>
            <w:tcW w:w="1602" w:type="dxa"/>
            <w:tcBorders>
              <w:top w:val="single" w:sz="4" w:space="0" w:color="auto"/>
              <w:left w:val="single" w:sz="4" w:space="0" w:color="auto"/>
              <w:bottom w:val="single" w:sz="4" w:space="0" w:color="auto"/>
              <w:right w:val="single" w:sz="4" w:space="0" w:color="auto"/>
            </w:tcBorders>
          </w:tcPr>
          <w:p w:rsidR="00962513" w:rsidRDefault="00962513" w:rsidP="00962513">
            <w:pPr>
              <w:ind w:firstLine="0"/>
              <w:jc w:val="center"/>
            </w:pPr>
            <w:r w:rsidRPr="00E53C97">
              <w:t>1</w:t>
            </w:r>
          </w:p>
        </w:tc>
      </w:tr>
    </w:tbl>
    <w:p w:rsidR="00AC1D51" w:rsidRDefault="00AC1D51" w:rsidP="00BA066C">
      <w:pPr>
        <w:widowControl/>
        <w:spacing w:before="0"/>
        <w:ind w:firstLine="142"/>
        <w:contextualSpacing/>
        <w:rPr>
          <w:snapToGrid w:val="0"/>
          <w:color w:val="000000"/>
          <w:szCs w:val="24"/>
        </w:rPr>
      </w:pPr>
    </w:p>
    <w:p w:rsidR="00AC1D51" w:rsidRDefault="00AC1D51" w:rsidP="00BA066C">
      <w:pPr>
        <w:widowControl/>
        <w:spacing w:before="0"/>
        <w:ind w:firstLine="142"/>
        <w:contextualSpacing/>
        <w:rPr>
          <w:snapToGrid w:val="0"/>
          <w:color w:val="000000"/>
          <w:szCs w:val="24"/>
        </w:rPr>
      </w:pP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 xml:space="preserve">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0C0C68">
      <w:pPr>
        <w:widowControl/>
        <w:spacing w:before="0"/>
        <w:ind w:firstLine="0"/>
        <w:contextualSpacing/>
        <w:jc w:val="left"/>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0C0C68">
      <w:pPr>
        <w:widowControl/>
        <w:spacing w:before="0"/>
        <w:ind w:firstLine="0"/>
        <w:contextualSpacing/>
        <w:jc w:val="left"/>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0C0C68">
      <w:pPr>
        <w:widowControl/>
        <w:spacing w:before="0"/>
        <w:ind w:firstLine="0"/>
        <w:contextualSpacing/>
        <w:jc w:val="left"/>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0C0C68">
      <w:pPr>
        <w:widowControl/>
        <w:spacing w:before="0"/>
        <w:ind w:firstLine="567"/>
        <w:contextualSpacing/>
        <w:jc w:val="left"/>
        <w:rPr>
          <w:color w:val="000000"/>
          <w:sz w:val="22"/>
          <w:szCs w:val="22"/>
        </w:rPr>
      </w:pPr>
    </w:p>
    <w:p w:rsidR="001A0D0D" w:rsidRDefault="00BA066C" w:rsidP="000C0C68">
      <w:pPr>
        <w:spacing w:before="0"/>
        <w:ind w:firstLine="0"/>
        <w:jc w:val="left"/>
        <w:rPr>
          <w:sz w:val="22"/>
          <w:szCs w:val="22"/>
        </w:rPr>
      </w:pPr>
      <w:r w:rsidRPr="00C40BB6">
        <w:rPr>
          <w:b/>
          <w:sz w:val="22"/>
          <w:szCs w:val="22"/>
        </w:rPr>
        <w:t xml:space="preserve">6. Начальная/Максимальная сумма закупки: </w:t>
      </w:r>
      <w:r w:rsidR="009A662B">
        <w:rPr>
          <w:sz w:val="22"/>
          <w:szCs w:val="22"/>
        </w:rPr>
        <w:t>107 337</w:t>
      </w:r>
      <w:r w:rsidR="007B51CD" w:rsidRPr="00962513">
        <w:rPr>
          <w:sz w:val="22"/>
          <w:szCs w:val="22"/>
        </w:rPr>
        <w:t xml:space="preserve"> </w:t>
      </w:r>
      <w:r w:rsidR="00E35E57" w:rsidRPr="00962513">
        <w:rPr>
          <w:sz w:val="22"/>
          <w:szCs w:val="22"/>
        </w:rPr>
        <w:t xml:space="preserve">руб. </w:t>
      </w:r>
      <w:r w:rsidR="009A662B">
        <w:rPr>
          <w:sz w:val="22"/>
          <w:szCs w:val="22"/>
        </w:rPr>
        <w:t>00</w:t>
      </w:r>
      <w:r w:rsidR="001A0D0D" w:rsidRPr="001A0D0D">
        <w:rPr>
          <w:b/>
          <w:sz w:val="22"/>
          <w:szCs w:val="22"/>
        </w:rPr>
        <w:t xml:space="preserve"> </w:t>
      </w:r>
      <w:r w:rsidRPr="00C40BB6">
        <w:rPr>
          <w:sz w:val="22"/>
          <w:szCs w:val="22"/>
        </w:rPr>
        <w:t>коп. (</w:t>
      </w:r>
      <w:r w:rsidR="009A662B">
        <w:rPr>
          <w:sz w:val="22"/>
          <w:szCs w:val="22"/>
        </w:rPr>
        <w:t>сто семь тысяч триста тридцать семь</w:t>
      </w:r>
      <w:r w:rsidR="007B51CD">
        <w:rPr>
          <w:sz w:val="22"/>
          <w:szCs w:val="22"/>
        </w:rPr>
        <w:t xml:space="preserve"> </w:t>
      </w:r>
      <w:r w:rsidR="009A662B">
        <w:rPr>
          <w:sz w:val="22"/>
          <w:szCs w:val="22"/>
        </w:rPr>
        <w:t>руб. 00</w:t>
      </w:r>
      <w:r w:rsidR="001A0D0D">
        <w:rPr>
          <w:sz w:val="22"/>
          <w:szCs w:val="22"/>
        </w:rPr>
        <w:t xml:space="preserve"> </w:t>
      </w:r>
      <w:r w:rsidRPr="00C40BB6">
        <w:rPr>
          <w:sz w:val="22"/>
          <w:szCs w:val="22"/>
        </w:rPr>
        <w:t>коп</w:t>
      </w:r>
      <w:r w:rsidR="009A662B">
        <w:rPr>
          <w:sz w:val="22"/>
          <w:szCs w:val="22"/>
        </w:rPr>
        <w:t>.</w:t>
      </w:r>
      <w:r w:rsidR="001A0D0D">
        <w:rPr>
          <w:sz w:val="22"/>
          <w:szCs w:val="22"/>
        </w:rPr>
        <w:t>)</w:t>
      </w:r>
    </w:p>
    <w:p w:rsidR="000C0C68" w:rsidRDefault="000C0C68" w:rsidP="000C0C68">
      <w:pPr>
        <w:spacing w:before="0"/>
        <w:ind w:firstLine="0"/>
        <w:jc w:val="left"/>
        <w:rPr>
          <w:sz w:val="22"/>
          <w:szCs w:val="22"/>
        </w:rPr>
      </w:pPr>
    </w:p>
    <w:p w:rsidR="00BA066C" w:rsidRDefault="00BA066C" w:rsidP="000C0C68">
      <w:pPr>
        <w:spacing w:before="0"/>
        <w:ind w:firstLine="0"/>
        <w:jc w:val="left"/>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0C0C68" w:rsidRPr="00BA066C" w:rsidRDefault="000C0C68" w:rsidP="000C0C68">
      <w:pPr>
        <w:spacing w:before="0"/>
        <w:ind w:firstLine="0"/>
        <w:jc w:val="left"/>
        <w:rPr>
          <w:sz w:val="22"/>
          <w:szCs w:val="22"/>
        </w:rPr>
      </w:pPr>
    </w:p>
    <w:p w:rsidR="00BA066C" w:rsidRPr="00BA066C" w:rsidRDefault="00BA066C" w:rsidP="000C0C68">
      <w:pPr>
        <w:widowControl/>
        <w:spacing w:before="0"/>
        <w:ind w:firstLine="0"/>
        <w:contextualSpacing/>
        <w:jc w:val="left"/>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0C0C68">
      <w:pPr>
        <w:widowControl/>
        <w:spacing w:before="0"/>
        <w:ind w:firstLine="0"/>
        <w:contextualSpacing/>
        <w:jc w:val="left"/>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0C0C68">
      <w:pPr>
        <w:widowControl/>
        <w:spacing w:before="0"/>
        <w:ind w:firstLine="0"/>
        <w:contextualSpacing/>
        <w:jc w:val="left"/>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0C0C68">
      <w:pPr>
        <w:widowControl/>
        <w:spacing w:before="0"/>
        <w:ind w:firstLine="0"/>
        <w:contextualSpacing/>
        <w:jc w:val="left"/>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0C0C68">
      <w:pPr>
        <w:widowControl/>
        <w:spacing w:before="0"/>
        <w:ind w:firstLine="0"/>
        <w:contextualSpacing/>
        <w:jc w:val="left"/>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0C0C68">
      <w:pPr>
        <w:widowControl/>
        <w:spacing w:before="0"/>
        <w:ind w:firstLine="0"/>
        <w:contextualSpacing/>
        <w:jc w:val="left"/>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0C0C68">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0C0C68">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0C0C68">
      <w:pPr>
        <w:widowControl/>
        <w:spacing w:before="0"/>
        <w:ind w:firstLine="540"/>
        <w:contextualSpacing/>
        <w:jc w:val="left"/>
        <w:rPr>
          <w:sz w:val="22"/>
          <w:szCs w:val="22"/>
        </w:rPr>
      </w:pPr>
    </w:p>
    <w:p w:rsidR="00BA066C" w:rsidRPr="00BA066C" w:rsidRDefault="00BA066C" w:rsidP="000C0C68">
      <w:pPr>
        <w:widowControl/>
        <w:spacing w:before="0"/>
        <w:ind w:firstLine="0"/>
        <w:contextualSpacing/>
        <w:jc w:val="left"/>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0C0C68">
      <w:pPr>
        <w:widowControl/>
        <w:spacing w:before="0"/>
        <w:ind w:firstLine="567"/>
        <w:contextualSpacing/>
        <w:jc w:val="left"/>
        <w:rPr>
          <w:b/>
          <w:color w:val="000000"/>
          <w:sz w:val="22"/>
          <w:szCs w:val="22"/>
        </w:rPr>
      </w:pPr>
    </w:p>
    <w:p w:rsidR="00BA066C" w:rsidRPr="00BA066C" w:rsidRDefault="00BA066C" w:rsidP="000C0C68">
      <w:pPr>
        <w:widowControl/>
        <w:shd w:val="clear" w:color="auto" w:fill="FFFFFF"/>
        <w:spacing w:before="0"/>
        <w:ind w:firstLine="0"/>
        <w:jc w:val="left"/>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0C0C68">
      <w:pPr>
        <w:widowControl/>
        <w:spacing w:before="0"/>
        <w:ind w:firstLine="567"/>
        <w:contextualSpacing/>
        <w:jc w:val="left"/>
        <w:rPr>
          <w:sz w:val="22"/>
          <w:szCs w:val="22"/>
        </w:rPr>
      </w:pPr>
    </w:p>
    <w:p w:rsidR="00BA066C" w:rsidRPr="00BA066C" w:rsidRDefault="000C0C68" w:rsidP="000C0C68">
      <w:pPr>
        <w:widowControl/>
        <w:shd w:val="clear" w:color="auto" w:fill="FFFFFF"/>
        <w:spacing w:before="0"/>
        <w:ind w:firstLine="0"/>
        <w:jc w:val="left"/>
        <w:rPr>
          <w:color w:val="000000"/>
          <w:sz w:val="22"/>
          <w:szCs w:val="22"/>
        </w:rPr>
      </w:pPr>
      <w:r>
        <w:rPr>
          <w:b/>
          <w:color w:val="000000"/>
          <w:sz w:val="22"/>
          <w:szCs w:val="22"/>
        </w:rPr>
        <w:lastRenderedPageBreak/>
        <w:t xml:space="preserve"> </w:t>
      </w:r>
      <w:r w:rsidR="00BA066C" w:rsidRPr="00BA066C">
        <w:rPr>
          <w:b/>
          <w:color w:val="000000"/>
          <w:sz w:val="22"/>
          <w:szCs w:val="22"/>
        </w:rPr>
        <w:t xml:space="preserve">11. Срок и условия оплаты: </w:t>
      </w:r>
      <w:r w:rsidR="00BA066C"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00BA066C"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0C0C68">
      <w:pPr>
        <w:widowControl/>
        <w:shd w:val="clear" w:color="auto" w:fill="FFFFFF"/>
        <w:spacing w:before="0"/>
        <w:ind w:firstLine="0"/>
        <w:jc w:val="left"/>
        <w:rPr>
          <w:color w:val="000000"/>
          <w:sz w:val="22"/>
          <w:szCs w:val="22"/>
        </w:rPr>
      </w:pPr>
    </w:p>
    <w:p w:rsidR="00BA066C" w:rsidRPr="00BA066C" w:rsidRDefault="00BA066C" w:rsidP="000C0C68">
      <w:pPr>
        <w:widowControl/>
        <w:shd w:val="clear" w:color="auto" w:fill="FFFFFF"/>
        <w:spacing w:before="0"/>
        <w:ind w:firstLine="0"/>
        <w:jc w:val="left"/>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0C0C68">
      <w:pPr>
        <w:widowControl/>
        <w:spacing w:before="0"/>
        <w:ind w:firstLine="540"/>
        <w:contextualSpacing/>
        <w:jc w:val="left"/>
        <w:rPr>
          <w:sz w:val="22"/>
          <w:szCs w:val="22"/>
        </w:rPr>
      </w:pPr>
    </w:p>
    <w:p w:rsidR="00BA066C" w:rsidRPr="00BA066C" w:rsidRDefault="00BA066C" w:rsidP="000C0C68">
      <w:pPr>
        <w:widowControl/>
        <w:spacing w:before="0"/>
        <w:ind w:firstLine="0"/>
        <w:contextualSpacing/>
        <w:jc w:val="left"/>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0C0C68">
      <w:pPr>
        <w:widowControl/>
        <w:spacing w:before="0"/>
        <w:ind w:firstLine="540"/>
        <w:contextualSpacing/>
        <w:jc w:val="left"/>
        <w:rPr>
          <w:sz w:val="22"/>
          <w:szCs w:val="22"/>
        </w:rPr>
      </w:pPr>
    </w:p>
    <w:p w:rsidR="00BA066C" w:rsidRPr="000C0C68" w:rsidRDefault="00BA066C" w:rsidP="000C0C68">
      <w:pPr>
        <w:widowControl/>
        <w:spacing w:before="0"/>
        <w:ind w:firstLine="0"/>
        <w:contextualSpacing/>
        <w:jc w:val="left"/>
        <w:rPr>
          <w:bCs/>
          <w:sz w:val="22"/>
          <w:szCs w:val="22"/>
        </w:rPr>
      </w:pPr>
      <w:r w:rsidRPr="00BA066C">
        <w:rPr>
          <w:b/>
          <w:bCs/>
          <w:sz w:val="22"/>
          <w:szCs w:val="22"/>
        </w:rPr>
        <w:t xml:space="preserve">14. Источник финансирования: </w:t>
      </w:r>
      <w:r w:rsidR="000C0C68" w:rsidRPr="000C0C68">
        <w:rPr>
          <w:bCs/>
          <w:sz w:val="22"/>
          <w:szCs w:val="22"/>
        </w:rPr>
        <w:t>ОМС/средства от предпринимательской деятельности</w:t>
      </w:r>
    </w:p>
    <w:p w:rsidR="007B51CD" w:rsidRPr="000C0C68" w:rsidRDefault="007B51CD" w:rsidP="00BA066C">
      <w:pPr>
        <w:widowControl/>
        <w:spacing w:before="0"/>
        <w:ind w:firstLine="540"/>
        <w:contextualSpacing/>
        <w:rPr>
          <w:sz w:val="22"/>
          <w:szCs w:val="22"/>
        </w:rPr>
      </w:pPr>
    </w:p>
    <w:p w:rsidR="00BA066C" w:rsidRPr="00BA066C" w:rsidRDefault="00BA066C" w:rsidP="000C0C68">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0C0C68">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0C0C68">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0C0C68">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DC7972">
        <w:rPr>
          <w:b/>
          <w:sz w:val="22"/>
          <w:szCs w:val="22"/>
        </w:rPr>
        <w:t>20</w:t>
      </w:r>
      <w:r w:rsidRPr="00C40BB6">
        <w:rPr>
          <w:b/>
          <w:sz w:val="22"/>
          <w:szCs w:val="22"/>
        </w:rPr>
        <w:t>.1</w:t>
      </w:r>
      <w:r w:rsidR="001A0D0D">
        <w:rPr>
          <w:b/>
          <w:sz w:val="22"/>
          <w:szCs w:val="22"/>
        </w:rPr>
        <w:t>1</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0C0C68">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DC7972">
        <w:rPr>
          <w:b/>
          <w:sz w:val="22"/>
          <w:szCs w:val="22"/>
        </w:rPr>
        <w:t>27</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0C0C68">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DC7972">
        <w:rPr>
          <w:b/>
          <w:sz w:val="22"/>
          <w:szCs w:val="22"/>
        </w:rPr>
        <w:t>27</w:t>
      </w:r>
      <w:r w:rsidR="002B62CE">
        <w:rPr>
          <w:b/>
          <w:sz w:val="22"/>
          <w:szCs w:val="22"/>
        </w:rPr>
        <w:t>.11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DC7972">
        <w:rPr>
          <w:b/>
          <w:sz w:val="22"/>
          <w:szCs w:val="22"/>
        </w:rPr>
        <w:t>27</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0C0C68">
      <w:pPr>
        <w:widowControl/>
        <w:spacing w:before="0"/>
        <w:ind w:firstLine="720"/>
        <w:jc w:val="left"/>
        <w:rPr>
          <w:sz w:val="22"/>
          <w:szCs w:val="22"/>
        </w:rPr>
      </w:pPr>
    </w:p>
    <w:p w:rsidR="00BA066C" w:rsidRPr="00BA066C" w:rsidRDefault="00BA066C" w:rsidP="000C0C68">
      <w:pPr>
        <w:widowControl/>
        <w:spacing w:before="0"/>
        <w:ind w:firstLine="0"/>
        <w:jc w:val="left"/>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0C0C68">
      <w:pPr>
        <w:widowControl/>
        <w:spacing w:before="0"/>
        <w:ind w:firstLine="720"/>
        <w:jc w:val="left"/>
        <w:rPr>
          <w:sz w:val="22"/>
          <w:szCs w:val="22"/>
        </w:rPr>
      </w:pPr>
    </w:p>
    <w:p w:rsidR="00BA066C" w:rsidRPr="00BA066C" w:rsidRDefault="00BA066C" w:rsidP="000C0C68">
      <w:pPr>
        <w:widowControl/>
        <w:spacing w:before="0"/>
        <w:ind w:firstLine="0"/>
        <w:jc w:val="left"/>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0C0C68">
      <w:pPr>
        <w:widowControl/>
        <w:spacing w:before="0"/>
        <w:ind w:firstLine="720"/>
        <w:jc w:val="left"/>
        <w:rPr>
          <w:sz w:val="22"/>
          <w:szCs w:val="22"/>
        </w:rPr>
      </w:pPr>
    </w:p>
    <w:p w:rsidR="00BA066C" w:rsidRPr="00BA066C" w:rsidRDefault="00BA066C" w:rsidP="000C0C68">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0C0C68">
      <w:pPr>
        <w:widowControl/>
        <w:spacing w:before="0"/>
        <w:ind w:firstLine="0"/>
        <w:jc w:val="left"/>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0C0C68">
      <w:pPr>
        <w:widowControl/>
        <w:spacing w:before="0"/>
        <w:ind w:firstLine="0"/>
        <w:jc w:val="left"/>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0C0C68">
      <w:pPr>
        <w:widowControl/>
        <w:spacing w:before="0"/>
        <w:ind w:firstLine="0"/>
        <w:jc w:val="left"/>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0C0C68">
      <w:pPr>
        <w:widowControl/>
        <w:spacing w:before="0"/>
        <w:ind w:firstLine="0"/>
        <w:jc w:val="left"/>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0C0C68">
      <w:pPr>
        <w:widowControl/>
        <w:spacing w:before="0"/>
        <w:ind w:firstLine="0"/>
        <w:jc w:val="left"/>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0C0C68">
      <w:pPr>
        <w:widowControl/>
        <w:spacing w:before="0"/>
        <w:ind w:firstLine="0"/>
        <w:jc w:val="left"/>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0C0C68">
      <w:pPr>
        <w:widowControl/>
        <w:spacing w:before="0"/>
        <w:ind w:firstLine="0"/>
        <w:jc w:val="left"/>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0C0C68">
      <w:pPr>
        <w:widowControl/>
        <w:spacing w:before="0"/>
        <w:ind w:firstLine="0"/>
        <w:jc w:val="left"/>
        <w:rPr>
          <w:sz w:val="22"/>
          <w:szCs w:val="22"/>
        </w:rPr>
      </w:pPr>
      <w:r w:rsidRPr="00BA066C">
        <w:rPr>
          <w:sz w:val="22"/>
          <w:szCs w:val="22"/>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0C0C68">
      <w:pPr>
        <w:widowControl/>
        <w:spacing w:before="0"/>
        <w:ind w:firstLine="0"/>
        <w:jc w:val="left"/>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0C0C68">
      <w:pPr>
        <w:widowControl/>
        <w:spacing w:before="29" w:after="29"/>
        <w:ind w:firstLine="0"/>
        <w:jc w:val="left"/>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0C0C68">
      <w:pPr>
        <w:widowControl/>
        <w:spacing w:before="0"/>
        <w:ind w:firstLine="0"/>
        <w:jc w:val="left"/>
        <w:rPr>
          <w:sz w:val="22"/>
          <w:szCs w:val="22"/>
        </w:rPr>
      </w:pPr>
      <w:r w:rsidRPr="00BA066C">
        <w:rPr>
          <w:sz w:val="22"/>
          <w:szCs w:val="22"/>
        </w:rPr>
        <w:t>1) несоответствия заявки требованиям, указанным в извещении;</w:t>
      </w:r>
    </w:p>
    <w:p w:rsidR="00BA066C" w:rsidRPr="00BA066C" w:rsidRDefault="00BA066C" w:rsidP="000C0C68">
      <w:pPr>
        <w:widowControl/>
        <w:spacing w:before="0"/>
        <w:ind w:firstLine="0"/>
        <w:jc w:val="left"/>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0C0C68">
      <w:pPr>
        <w:widowControl/>
        <w:spacing w:before="0"/>
        <w:ind w:firstLine="0"/>
        <w:jc w:val="left"/>
        <w:rPr>
          <w:sz w:val="22"/>
          <w:szCs w:val="22"/>
        </w:rPr>
      </w:pPr>
      <w:r w:rsidRPr="00BA066C">
        <w:rPr>
          <w:sz w:val="22"/>
          <w:szCs w:val="22"/>
        </w:rPr>
        <w:t>3) отказа от проведения закупки;</w:t>
      </w:r>
    </w:p>
    <w:p w:rsidR="00BA066C" w:rsidRPr="00BA066C" w:rsidRDefault="00BA066C" w:rsidP="000C0C68">
      <w:pPr>
        <w:widowControl/>
        <w:spacing w:before="0"/>
        <w:ind w:firstLine="0"/>
        <w:jc w:val="left"/>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0C0C68">
      <w:pPr>
        <w:widowControl/>
        <w:spacing w:before="0"/>
        <w:ind w:firstLine="0"/>
        <w:jc w:val="left"/>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0C0C68">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DC7972">
        <w:rPr>
          <w:b/>
          <w:sz w:val="22"/>
          <w:szCs w:val="22"/>
        </w:rPr>
        <w:t>20</w:t>
      </w:r>
      <w:r w:rsidRPr="00C40BB6">
        <w:rPr>
          <w:b/>
          <w:sz w:val="22"/>
          <w:szCs w:val="22"/>
        </w:rPr>
        <w:t>.1</w:t>
      </w:r>
      <w:r w:rsidR="001A0D0D">
        <w:rPr>
          <w:b/>
          <w:sz w:val="22"/>
          <w:szCs w:val="22"/>
        </w:rPr>
        <w:t>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DC7972">
        <w:rPr>
          <w:b/>
          <w:sz w:val="22"/>
          <w:szCs w:val="22"/>
        </w:rPr>
        <w:t>27</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0C0C68">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0C0C68">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0C0C68">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0C0C68">
      <w:pPr>
        <w:widowControl/>
        <w:spacing w:before="29" w:after="29"/>
        <w:ind w:firstLine="0"/>
        <w:jc w:val="left"/>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0C0C68">
      <w:pPr>
        <w:widowControl/>
        <w:spacing w:before="0"/>
        <w:ind w:firstLine="0"/>
        <w:jc w:val="left"/>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0C0C68">
      <w:pPr>
        <w:widowControl/>
        <w:spacing w:before="0"/>
        <w:ind w:firstLine="0"/>
        <w:jc w:val="left"/>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0C0C68">
      <w:pPr>
        <w:widowControl/>
        <w:spacing w:before="0"/>
        <w:ind w:firstLine="0"/>
        <w:jc w:val="left"/>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0C0C68">
      <w:pPr>
        <w:widowControl/>
        <w:spacing w:before="0"/>
        <w:ind w:firstLine="0"/>
        <w:jc w:val="left"/>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0C0C68">
      <w:pPr>
        <w:widowControl/>
        <w:spacing w:before="0"/>
        <w:ind w:firstLine="0"/>
        <w:jc w:val="left"/>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0C0C68">
      <w:pPr>
        <w:widowControl/>
        <w:spacing w:before="0"/>
        <w:ind w:firstLine="0"/>
        <w:jc w:val="left"/>
        <w:rPr>
          <w:sz w:val="22"/>
          <w:szCs w:val="22"/>
        </w:rPr>
      </w:pPr>
      <w:r w:rsidRPr="00BA066C">
        <w:rPr>
          <w:sz w:val="22"/>
          <w:szCs w:val="22"/>
        </w:rPr>
        <w:lastRenderedPageBreak/>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0C0C68">
      <w:pPr>
        <w:widowControl/>
        <w:spacing w:before="0"/>
        <w:ind w:firstLine="720"/>
        <w:jc w:val="left"/>
        <w:rPr>
          <w:sz w:val="22"/>
          <w:szCs w:val="22"/>
        </w:rPr>
      </w:pPr>
    </w:p>
    <w:p w:rsidR="00BA066C" w:rsidRPr="00BA066C" w:rsidRDefault="00BA066C" w:rsidP="000C0C68">
      <w:pPr>
        <w:widowControl/>
        <w:spacing w:before="0"/>
        <w:ind w:firstLine="0"/>
        <w:jc w:val="left"/>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0C0C68">
      <w:pPr>
        <w:widowControl/>
        <w:spacing w:before="0"/>
        <w:ind w:firstLine="0"/>
        <w:jc w:val="left"/>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0C0C68">
      <w:pPr>
        <w:widowControl/>
        <w:spacing w:before="0"/>
        <w:ind w:firstLine="720"/>
        <w:jc w:val="left"/>
        <w:rPr>
          <w:sz w:val="22"/>
          <w:szCs w:val="22"/>
        </w:rPr>
      </w:pPr>
    </w:p>
    <w:p w:rsidR="00BA066C" w:rsidRPr="00BA066C" w:rsidRDefault="000C0C68" w:rsidP="000C0C68">
      <w:pPr>
        <w:widowControl/>
        <w:autoSpaceDE w:val="0"/>
        <w:autoSpaceDN w:val="0"/>
        <w:spacing w:before="0"/>
        <w:ind w:right="-2" w:firstLine="0"/>
        <w:jc w:val="left"/>
        <w:rPr>
          <w:sz w:val="22"/>
          <w:szCs w:val="22"/>
        </w:rPr>
      </w:pPr>
      <w:r>
        <w:rPr>
          <w:b/>
          <w:sz w:val="22"/>
          <w:szCs w:val="22"/>
        </w:rPr>
        <w:t xml:space="preserve"> </w:t>
      </w:r>
      <w:r w:rsidR="00BA066C" w:rsidRPr="00BA066C">
        <w:rPr>
          <w:b/>
          <w:sz w:val="22"/>
          <w:szCs w:val="22"/>
        </w:rPr>
        <w:t xml:space="preserve">Заказчик вправе </w:t>
      </w:r>
      <w:r w:rsidR="00BA066C"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0C0C68">
      <w:pPr>
        <w:widowControl/>
        <w:autoSpaceDE w:val="0"/>
        <w:autoSpaceDN w:val="0"/>
        <w:spacing w:before="0"/>
        <w:ind w:right="-2" w:firstLine="0"/>
        <w:jc w:val="left"/>
        <w:rPr>
          <w:sz w:val="22"/>
          <w:szCs w:val="22"/>
        </w:rPr>
      </w:pPr>
    </w:p>
    <w:p w:rsidR="00BA066C" w:rsidRPr="00BA066C" w:rsidRDefault="00BA066C" w:rsidP="000C0C68">
      <w:pPr>
        <w:widowControl/>
        <w:autoSpaceDE w:val="0"/>
        <w:autoSpaceDN w:val="0"/>
        <w:spacing w:before="0"/>
        <w:ind w:firstLine="0"/>
        <w:jc w:val="left"/>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0C0C68">
      <w:pPr>
        <w:widowControl/>
        <w:autoSpaceDE w:val="0"/>
        <w:autoSpaceDN w:val="0"/>
        <w:spacing w:before="0"/>
        <w:ind w:right="-2" w:firstLine="0"/>
        <w:jc w:val="left"/>
        <w:rPr>
          <w:sz w:val="22"/>
          <w:szCs w:val="22"/>
        </w:rPr>
      </w:pPr>
    </w:p>
    <w:p w:rsidR="00BA066C" w:rsidRPr="00BA066C" w:rsidRDefault="000C0C68" w:rsidP="000C0C68">
      <w:pPr>
        <w:widowControl/>
        <w:autoSpaceDE w:val="0"/>
        <w:autoSpaceDN w:val="0"/>
        <w:spacing w:before="0"/>
        <w:ind w:right="-2" w:firstLine="0"/>
        <w:jc w:val="left"/>
        <w:rPr>
          <w:sz w:val="22"/>
          <w:szCs w:val="22"/>
        </w:rPr>
      </w:pPr>
      <w:r>
        <w:rPr>
          <w:b/>
          <w:sz w:val="22"/>
          <w:szCs w:val="22"/>
        </w:rPr>
        <w:t xml:space="preserve"> </w:t>
      </w:r>
      <w:r w:rsidR="00BA066C" w:rsidRPr="00BA066C">
        <w:rPr>
          <w:b/>
          <w:sz w:val="22"/>
          <w:szCs w:val="22"/>
        </w:rPr>
        <w:t xml:space="preserve">22.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0C0C68">
      <w:pPr>
        <w:widowControl/>
        <w:autoSpaceDE w:val="0"/>
        <w:autoSpaceDN w:val="0"/>
        <w:spacing w:before="0"/>
        <w:ind w:firstLine="0"/>
        <w:jc w:val="left"/>
        <w:rPr>
          <w:sz w:val="22"/>
          <w:szCs w:val="22"/>
        </w:rPr>
      </w:pPr>
      <w:r w:rsidRPr="00BA066C">
        <w:rPr>
          <w:b/>
          <w:bCs/>
          <w:sz w:val="22"/>
          <w:szCs w:val="22"/>
        </w:rPr>
        <w:t>Приложения</w:t>
      </w:r>
      <w:r w:rsidRPr="00BA066C">
        <w:rPr>
          <w:sz w:val="22"/>
          <w:szCs w:val="22"/>
        </w:rPr>
        <w:t xml:space="preserve">: </w:t>
      </w:r>
    </w:p>
    <w:p w:rsidR="00BA066C" w:rsidRPr="00BA066C" w:rsidRDefault="00BA066C" w:rsidP="000C0C68">
      <w:pPr>
        <w:widowControl/>
        <w:numPr>
          <w:ilvl w:val="0"/>
          <w:numId w:val="1"/>
        </w:numPr>
        <w:autoSpaceDE w:val="0"/>
        <w:autoSpaceDN w:val="0"/>
        <w:spacing w:before="0"/>
        <w:ind w:firstLine="720"/>
        <w:jc w:val="left"/>
        <w:rPr>
          <w:sz w:val="22"/>
          <w:szCs w:val="22"/>
        </w:rPr>
      </w:pPr>
      <w:r w:rsidRPr="00BA066C">
        <w:rPr>
          <w:sz w:val="22"/>
          <w:szCs w:val="22"/>
        </w:rPr>
        <w:t>Форма котировочной заявки;</w:t>
      </w:r>
    </w:p>
    <w:p w:rsidR="00BA066C" w:rsidRPr="00BA066C" w:rsidRDefault="00BA066C" w:rsidP="000C0C68">
      <w:pPr>
        <w:widowControl/>
        <w:numPr>
          <w:ilvl w:val="0"/>
          <w:numId w:val="1"/>
        </w:numPr>
        <w:autoSpaceDE w:val="0"/>
        <w:autoSpaceDN w:val="0"/>
        <w:spacing w:before="0"/>
        <w:ind w:firstLine="720"/>
        <w:jc w:val="left"/>
        <w:rPr>
          <w:sz w:val="22"/>
          <w:szCs w:val="22"/>
        </w:rPr>
      </w:pPr>
      <w:r w:rsidRPr="00BA066C">
        <w:rPr>
          <w:sz w:val="22"/>
          <w:szCs w:val="22"/>
        </w:rPr>
        <w:t>Анкета участника запроса котировок;</w:t>
      </w:r>
    </w:p>
    <w:p w:rsidR="00BA066C" w:rsidRPr="00BA066C" w:rsidRDefault="00BA066C" w:rsidP="000C0C68">
      <w:pPr>
        <w:widowControl/>
        <w:numPr>
          <w:ilvl w:val="0"/>
          <w:numId w:val="1"/>
        </w:numPr>
        <w:autoSpaceDE w:val="0"/>
        <w:autoSpaceDN w:val="0"/>
        <w:spacing w:before="0"/>
        <w:ind w:firstLine="720"/>
        <w:jc w:val="left"/>
        <w:rPr>
          <w:sz w:val="22"/>
          <w:szCs w:val="22"/>
        </w:rPr>
      </w:pPr>
      <w:r w:rsidRPr="00BA066C">
        <w:rPr>
          <w:sz w:val="22"/>
          <w:szCs w:val="22"/>
        </w:rPr>
        <w:t>Проект договора.</w:t>
      </w:r>
    </w:p>
    <w:p w:rsidR="00BA066C" w:rsidRPr="00BA066C" w:rsidRDefault="00BA066C" w:rsidP="000C0C68">
      <w:pPr>
        <w:widowControl/>
        <w:numPr>
          <w:ilvl w:val="0"/>
          <w:numId w:val="1"/>
        </w:numPr>
        <w:autoSpaceDE w:val="0"/>
        <w:autoSpaceDN w:val="0"/>
        <w:spacing w:before="0"/>
        <w:ind w:firstLine="720"/>
        <w:jc w:val="left"/>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0C0C68">
      <w:pPr>
        <w:overflowPunct w:val="0"/>
        <w:autoSpaceDE w:val="0"/>
        <w:autoSpaceDN w:val="0"/>
        <w:adjustRightInd w:val="0"/>
        <w:spacing w:before="0"/>
        <w:ind w:firstLine="709"/>
        <w:contextualSpacing/>
        <w:jc w:val="left"/>
        <w:textAlignment w:val="baseline"/>
        <w:rPr>
          <w:b/>
          <w:sz w:val="22"/>
          <w:szCs w:val="22"/>
        </w:rPr>
      </w:pPr>
    </w:p>
    <w:p w:rsidR="00BA066C" w:rsidRPr="00BA066C" w:rsidRDefault="00BA066C" w:rsidP="000C0C68">
      <w:pPr>
        <w:overflowPunct w:val="0"/>
        <w:autoSpaceDE w:val="0"/>
        <w:autoSpaceDN w:val="0"/>
        <w:adjustRightInd w:val="0"/>
        <w:spacing w:before="0"/>
        <w:ind w:firstLine="709"/>
        <w:contextualSpacing/>
        <w:jc w:val="left"/>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0C0C68">
      <w:pPr>
        <w:spacing w:before="0"/>
        <w:contextualSpacing/>
        <w:jc w:val="left"/>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0C0C68">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jc w:val="left"/>
        <w:rPr>
          <w:sz w:val="22"/>
          <w:szCs w:val="22"/>
        </w:rPr>
      </w:pPr>
      <w:r w:rsidRPr="00A314AE">
        <w:rPr>
          <w:sz w:val="22"/>
          <w:szCs w:val="22"/>
        </w:rPr>
        <w:t>От «</w:t>
      </w:r>
      <w:r w:rsidR="00A120C1" w:rsidRPr="00A314AE">
        <w:rPr>
          <w:sz w:val="22"/>
          <w:szCs w:val="22"/>
        </w:rPr>
        <w:t xml:space="preserve"> </w:t>
      </w:r>
      <w:r w:rsidR="00DC7972">
        <w:rPr>
          <w:sz w:val="22"/>
          <w:szCs w:val="22"/>
        </w:rPr>
        <w:t>______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0C0C68">
      <w:pPr>
        <w:widowControl/>
        <w:spacing w:before="0"/>
        <w:ind w:firstLine="0"/>
        <w:jc w:val="left"/>
        <w:rPr>
          <w:b/>
          <w:bCs/>
          <w:sz w:val="22"/>
          <w:szCs w:val="22"/>
        </w:rPr>
      </w:pPr>
    </w:p>
    <w:p w:rsidR="00DC7D71" w:rsidRPr="00541778" w:rsidRDefault="00DC7D71" w:rsidP="000C0C68">
      <w:pPr>
        <w:widowControl/>
        <w:spacing w:before="0"/>
        <w:ind w:firstLine="0"/>
        <w:jc w:val="center"/>
        <w:rPr>
          <w:b/>
          <w:bCs/>
          <w:sz w:val="22"/>
          <w:szCs w:val="22"/>
        </w:rPr>
      </w:pPr>
      <w:r>
        <w:rPr>
          <w:b/>
          <w:bCs/>
          <w:sz w:val="22"/>
          <w:szCs w:val="22"/>
        </w:rPr>
        <w:t>КОТИРОВОЧНАЯ ЗАЯВКА</w:t>
      </w:r>
    </w:p>
    <w:p w:rsidR="001A0D0D" w:rsidRDefault="001A0D0D" w:rsidP="000C0C68">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p>
    <w:p w:rsidR="001A0D0D" w:rsidRPr="00F23D8C" w:rsidRDefault="001A0D0D" w:rsidP="000C0C68">
      <w:pPr>
        <w:contextualSpacing/>
        <w:jc w:val="left"/>
        <w:rPr>
          <w:b/>
          <w:sz w:val="21"/>
          <w:szCs w:val="21"/>
        </w:rPr>
      </w:pPr>
    </w:p>
    <w:p w:rsidR="00D21D13" w:rsidRDefault="00DC7D71" w:rsidP="000C0C68">
      <w:pPr>
        <w:widowControl/>
        <w:spacing w:before="0"/>
        <w:ind w:firstLine="567"/>
        <w:jc w:val="left"/>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0C0C68">
      <w:pPr>
        <w:widowControl/>
        <w:spacing w:before="0"/>
        <w:ind w:firstLine="567"/>
        <w:jc w:val="left"/>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2BE5" w:rsidRDefault="00E73ACB" w:rsidP="000C0C68">
      <w:pPr>
        <w:widowControl/>
        <w:spacing w:before="0"/>
        <w:ind w:firstLine="540"/>
        <w:contextualSpacing/>
        <w:jc w:val="left"/>
        <w:rPr>
          <w:snapToGrid w:val="0"/>
          <w:color w:val="000000"/>
          <w:sz w:val="22"/>
          <w:szCs w:val="22"/>
        </w:rPr>
      </w:pPr>
      <w:r w:rsidRPr="00312BE5">
        <w:rPr>
          <w:bCs/>
          <w:sz w:val="22"/>
          <w:szCs w:val="22"/>
        </w:rPr>
        <w:t xml:space="preserve"> </w:t>
      </w:r>
      <w:r w:rsidR="00DC7D71" w:rsidRPr="0034317C">
        <w:rPr>
          <w:bCs/>
          <w:sz w:val="22"/>
          <w:szCs w:val="22"/>
          <w:lang w:val="en-US"/>
        </w:rPr>
        <w:t>E</w:t>
      </w:r>
      <w:r w:rsidR="00DC7D71" w:rsidRPr="00312BE5">
        <w:rPr>
          <w:bCs/>
          <w:sz w:val="22"/>
          <w:szCs w:val="22"/>
        </w:rPr>
        <w:t>-</w:t>
      </w:r>
      <w:r w:rsidR="00DC7D71" w:rsidRPr="0034317C">
        <w:rPr>
          <w:bCs/>
          <w:sz w:val="22"/>
          <w:szCs w:val="22"/>
          <w:lang w:val="en-US"/>
        </w:rPr>
        <w:t>mail</w:t>
      </w:r>
      <w:r w:rsidR="00DC7D71" w:rsidRPr="00312BE5">
        <w:rPr>
          <w:bCs/>
          <w:sz w:val="22"/>
          <w:szCs w:val="22"/>
        </w:rPr>
        <w:t>:</w:t>
      </w:r>
      <w:r w:rsidR="00DC7D71" w:rsidRPr="00312BE5">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312BE5">
        <w:rPr>
          <w:sz w:val="22"/>
          <w:szCs w:val="22"/>
          <w:shd w:val="clear" w:color="auto" w:fill="FFFFFF"/>
        </w:rPr>
        <w:t>@</w:t>
      </w:r>
      <w:r w:rsidR="00DC7D71" w:rsidRPr="0034317C">
        <w:rPr>
          <w:sz w:val="22"/>
          <w:szCs w:val="22"/>
          <w:shd w:val="clear" w:color="auto" w:fill="FFFFFF"/>
          <w:lang w:val="en-US"/>
        </w:rPr>
        <w:t>mail</w:t>
      </w:r>
      <w:r w:rsidR="00DC7D71" w:rsidRPr="00312BE5">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312BE5">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312BE5">
        <w:rPr>
          <w:b/>
          <w:snapToGrid w:val="0"/>
          <w:color w:val="000000"/>
          <w:sz w:val="22"/>
          <w:szCs w:val="22"/>
        </w:rPr>
        <w:t>:</w:t>
      </w:r>
      <w:r w:rsidR="00DC7D71" w:rsidRPr="00312BE5">
        <w:rPr>
          <w:snapToGrid w:val="0"/>
          <w:color w:val="000000"/>
          <w:sz w:val="22"/>
          <w:szCs w:val="22"/>
        </w:rPr>
        <w:t xml:space="preserve"> 8(4842) 78-45-</w:t>
      </w:r>
      <w:r w:rsidR="00B2459A" w:rsidRPr="00312BE5">
        <w:rPr>
          <w:snapToGrid w:val="0"/>
          <w:color w:val="000000"/>
          <w:sz w:val="22"/>
          <w:szCs w:val="22"/>
        </w:rPr>
        <w:t>01</w:t>
      </w:r>
      <w:r w:rsidR="00DC7D71" w:rsidRPr="00312BE5">
        <w:rPr>
          <w:snapToGrid w:val="0"/>
          <w:color w:val="000000"/>
          <w:sz w:val="22"/>
          <w:szCs w:val="22"/>
        </w:rPr>
        <w:t xml:space="preserve"> </w:t>
      </w:r>
    </w:p>
    <w:p w:rsidR="00B3644C" w:rsidRPr="00541778" w:rsidRDefault="00B3644C" w:rsidP="000C0C68">
      <w:pPr>
        <w:widowControl/>
        <w:spacing w:before="0"/>
        <w:ind w:firstLine="0"/>
        <w:jc w:val="left"/>
        <w:rPr>
          <w:sz w:val="22"/>
          <w:szCs w:val="22"/>
        </w:rPr>
      </w:pPr>
      <w:r w:rsidRPr="00541778">
        <w:rPr>
          <w:sz w:val="22"/>
          <w:szCs w:val="22"/>
        </w:rPr>
        <w:t>Уважаемые господа!</w:t>
      </w:r>
    </w:p>
    <w:p w:rsidR="00B3644C" w:rsidRPr="00A314AE" w:rsidRDefault="00B3644C" w:rsidP="000C0C68">
      <w:pPr>
        <w:widowControl/>
        <w:spacing w:before="0"/>
        <w:ind w:firstLine="0"/>
        <w:jc w:val="left"/>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0C0C68">
      <w:pPr>
        <w:widowControl/>
        <w:spacing w:before="0"/>
        <w:ind w:firstLine="0"/>
        <w:jc w:val="left"/>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0C0C68">
      <w:pPr>
        <w:widowControl/>
        <w:spacing w:before="0"/>
        <w:ind w:firstLine="0"/>
        <w:jc w:val="left"/>
        <w:rPr>
          <w:sz w:val="22"/>
          <w:szCs w:val="22"/>
        </w:rPr>
      </w:pPr>
      <w:r w:rsidRPr="00A314AE">
        <w:rPr>
          <w:sz w:val="22"/>
          <w:szCs w:val="22"/>
        </w:rPr>
        <w:t xml:space="preserve">в лице _______________________________________________________________, </w:t>
      </w:r>
    </w:p>
    <w:p w:rsidR="00B3644C" w:rsidRPr="00A314AE" w:rsidRDefault="00B3644C" w:rsidP="000C0C68">
      <w:pPr>
        <w:widowControl/>
        <w:suppressAutoHyphens/>
        <w:spacing w:before="0"/>
        <w:ind w:right="279" w:firstLine="0"/>
        <w:jc w:val="left"/>
        <w:rPr>
          <w:i/>
          <w:sz w:val="22"/>
          <w:szCs w:val="22"/>
        </w:rPr>
      </w:pPr>
      <w:r w:rsidRPr="00A314AE">
        <w:rPr>
          <w:i/>
          <w:sz w:val="22"/>
          <w:szCs w:val="22"/>
        </w:rPr>
        <w:t>(должность, Ф.И.О. - полностью)</w:t>
      </w:r>
    </w:p>
    <w:p w:rsidR="00F51A20" w:rsidRDefault="00B3644C" w:rsidP="000C0C68">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E73ACB">
        <w:rPr>
          <w:sz w:val="22"/>
          <w:szCs w:val="22"/>
        </w:rPr>
        <w:t>49 предлагаем поставить товар медицинского назначения</w:t>
      </w:r>
    </w:p>
    <w:p w:rsidR="00E73ACB" w:rsidRDefault="00E73ACB" w:rsidP="000C0C68">
      <w:pPr>
        <w:pStyle w:val="ab"/>
        <w:spacing w:after="0"/>
        <w:rPr>
          <w:sz w:val="22"/>
          <w:szCs w:val="22"/>
        </w:rPr>
      </w:pPr>
    </w:p>
    <w:p w:rsidR="00E73ACB" w:rsidRDefault="00E73ACB" w:rsidP="000C0C68">
      <w:pPr>
        <w:pStyle w:val="ab"/>
        <w:spacing w:after="0"/>
        <w:rPr>
          <w:sz w:val="22"/>
          <w:szCs w:val="22"/>
        </w:rPr>
      </w:pPr>
    </w:p>
    <w:p w:rsidR="00E73ACB" w:rsidRDefault="00E73ACB" w:rsidP="000C0C68">
      <w:pPr>
        <w:pStyle w:val="ab"/>
        <w:spacing w:after="0"/>
        <w:rPr>
          <w:sz w:val="22"/>
          <w:szCs w:val="22"/>
        </w:rPr>
      </w:pPr>
    </w:p>
    <w:tbl>
      <w:tblPr>
        <w:tblW w:w="11005" w:type="dxa"/>
        <w:tblInd w:w="-970" w:type="dxa"/>
        <w:tblLayout w:type="fixed"/>
        <w:tblLook w:val="04A0" w:firstRow="1" w:lastRow="0" w:firstColumn="1" w:lastColumn="0" w:noHBand="0" w:noVBand="1"/>
      </w:tblPr>
      <w:tblGrid>
        <w:gridCol w:w="684"/>
        <w:gridCol w:w="2461"/>
        <w:gridCol w:w="3690"/>
        <w:gridCol w:w="1302"/>
        <w:gridCol w:w="956"/>
        <w:gridCol w:w="956"/>
        <w:gridCol w:w="956"/>
      </w:tblGrid>
      <w:tr w:rsidR="007A0EBC" w:rsidRPr="00E73ACB" w:rsidTr="000C0C68">
        <w:trPr>
          <w:trHeight w:val="389"/>
        </w:trPr>
        <w:tc>
          <w:tcPr>
            <w:tcW w:w="684" w:type="dxa"/>
            <w:tcBorders>
              <w:top w:val="single" w:sz="8" w:space="0" w:color="auto"/>
              <w:left w:val="single" w:sz="8" w:space="0" w:color="auto"/>
              <w:bottom w:val="single" w:sz="8" w:space="0" w:color="auto"/>
              <w:right w:val="nil"/>
            </w:tcBorders>
            <w:noWrap/>
            <w:vAlign w:val="center"/>
            <w:hideMark/>
          </w:tcPr>
          <w:p w:rsidR="007A0EBC" w:rsidRPr="00E73ACB" w:rsidRDefault="007A0EBC" w:rsidP="000C0C68">
            <w:pPr>
              <w:pStyle w:val="ab"/>
              <w:rPr>
                <w:b/>
                <w:bCs/>
                <w:sz w:val="22"/>
                <w:szCs w:val="22"/>
              </w:rPr>
            </w:pPr>
            <w:r w:rsidRPr="00E73ACB">
              <w:rPr>
                <w:b/>
                <w:bCs/>
                <w:sz w:val="22"/>
                <w:szCs w:val="22"/>
              </w:rPr>
              <w:t>№</w:t>
            </w:r>
          </w:p>
        </w:tc>
        <w:tc>
          <w:tcPr>
            <w:tcW w:w="2461" w:type="dxa"/>
            <w:tcBorders>
              <w:top w:val="single" w:sz="8" w:space="0" w:color="auto"/>
              <w:left w:val="single" w:sz="8" w:space="0" w:color="auto"/>
              <w:bottom w:val="single" w:sz="8" w:space="0" w:color="auto"/>
              <w:right w:val="nil"/>
            </w:tcBorders>
            <w:noWrap/>
            <w:vAlign w:val="center"/>
            <w:hideMark/>
          </w:tcPr>
          <w:p w:rsidR="007A0EBC" w:rsidRPr="00E73ACB" w:rsidRDefault="007A0EBC" w:rsidP="000C0C68">
            <w:pPr>
              <w:pStyle w:val="ab"/>
              <w:rPr>
                <w:sz w:val="22"/>
                <w:szCs w:val="22"/>
              </w:rPr>
            </w:pPr>
            <w:r w:rsidRPr="00E73ACB">
              <w:rPr>
                <w:sz w:val="22"/>
                <w:szCs w:val="22"/>
              </w:rPr>
              <w:t>Наименование товара</w:t>
            </w:r>
          </w:p>
        </w:tc>
        <w:tc>
          <w:tcPr>
            <w:tcW w:w="3690" w:type="dxa"/>
            <w:tcBorders>
              <w:top w:val="single" w:sz="8" w:space="0" w:color="auto"/>
              <w:left w:val="single" w:sz="8" w:space="0" w:color="auto"/>
              <w:bottom w:val="single" w:sz="8" w:space="0" w:color="auto"/>
              <w:right w:val="nil"/>
            </w:tcBorders>
            <w:noWrap/>
            <w:vAlign w:val="center"/>
            <w:hideMark/>
          </w:tcPr>
          <w:p w:rsidR="007A0EBC" w:rsidRPr="00E73ACB" w:rsidRDefault="007A0EBC" w:rsidP="000C0C68">
            <w:pPr>
              <w:pStyle w:val="ab"/>
              <w:rPr>
                <w:sz w:val="22"/>
                <w:szCs w:val="22"/>
              </w:rPr>
            </w:pPr>
            <w:r w:rsidRPr="00E73ACB">
              <w:rPr>
                <w:sz w:val="22"/>
                <w:szCs w:val="22"/>
              </w:rPr>
              <w:t>Техническая характеристика</w:t>
            </w:r>
          </w:p>
        </w:tc>
        <w:tc>
          <w:tcPr>
            <w:tcW w:w="1302" w:type="dxa"/>
            <w:tcBorders>
              <w:top w:val="single" w:sz="8" w:space="0" w:color="auto"/>
              <w:left w:val="single" w:sz="8" w:space="0" w:color="auto"/>
              <w:bottom w:val="single" w:sz="8" w:space="0" w:color="auto"/>
              <w:right w:val="nil"/>
            </w:tcBorders>
            <w:noWrap/>
            <w:vAlign w:val="center"/>
            <w:hideMark/>
          </w:tcPr>
          <w:p w:rsidR="007A0EBC" w:rsidRPr="00E73ACB" w:rsidRDefault="007A0EBC" w:rsidP="000C0C68">
            <w:pPr>
              <w:pStyle w:val="ab"/>
              <w:rPr>
                <w:sz w:val="22"/>
                <w:szCs w:val="22"/>
              </w:rPr>
            </w:pPr>
            <w:r w:rsidRPr="00E73ACB">
              <w:rPr>
                <w:sz w:val="22"/>
                <w:szCs w:val="22"/>
              </w:rPr>
              <w:t>Единица</w:t>
            </w:r>
            <w:r w:rsidRPr="00E73ACB">
              <w:rPr>
                <w:sz w:val="22"/>
                <w:szCs w:val="22"/>
              </w:rPr>
              <w:br/>
              <w:t>измерения</w:t>
            </w:r>
          </w:p>
        </w:tc>
        <w:tc>
          <w:tcPr>
            <w:tcW w:w="956" w:type="dxa"/>
            <w:tcBorders>
              <w:top w:val="single" w:sz="8" w:space="0" w:color="auto"/>
              <w:left w:val="single" w:sz="8" w:space="0" w:color="auto"/>
              <w:bottom w:val="single" w:sz="8" w:space="0" w:color="auto"/>
              <w:right w:val="single" w:sz="4" w:space="0" w:color="auto"/>
            </w:tcBorders>
            <w:noWrap/>
            <w:vAlign w:val="center"/>
            <w:hideMark/>
          </w:tcPr>
          <w:p w:rsidR="007A0EBC" w:rsidRPr="00E73ACB" w:rsidRDefault="007A0EBC" w:rsidP="000C0C68">
            <w:pPr>
              <w:pStyle w:val="ab"/>
              <w:rPr>
                <w:sz w:val="22"/>
                <w:szCs w:val="22"/>
              </w:rPr>
            </w:pPr>
            <w:r w:rsidRPr="00E73ACB">
              <w:rPr>
                <w:sz w:val="22"/>
                <w:szCs w:val="22"/>
              </w:rPr>
              <w:t>Кол-во</w:t>
            </w:r>
          </w:p>
        </w:tc>
        <w:tc>
          <w:tcPr>
            <w:tcW w:w="956" w:type="dxa"/>
            <w:tcBorders>
              <w:top w:val="single" w:sz="8" w:space="0" w:color="auto"/>
              <w:left w:val="single" w:sz="8" w:space="0" w:color="auto"/>
              <w:bottom w:val="single" w:sz="8" w:space="0" w:color="auto"/>
              <w:right w:val="single" w:sz="4" w:space="0" w:color="auto"/>
            </w:tcBorders>
          </w:tcPr>
          <w:p w:rsidR="007A0EBC" w:rsidRPr="00E73ACB" w:rsidRDefault="007A0EBC" w:rsidP="000C0C68">
            <w:pPr>
              <w:pStyle w:val="ab"/>
              <w:rPr>
                <w:sz w:val="22"/>
                <w:szCs w:val="22"/>
              </w:rPr>
            </w:pPr>
            <w:r>
              <w:rPr>
                <w:sz w:val="22"/>
                <w:szCs w:val="22"/>
              </w:rPr>
              <w:t>Цена, руб.</w:t>
            </w:r>
          </w:p>
        </w:tc>
        <w:tc>
          <w:tcPr>
            <w:tcW w:w="956" w:type="dxa"/>
            <w:tcBorders>
              <w:top w:val="single" w:sz="8" w:space="0" w:color="auto"/>
              <w:left w:val="single" w:sz="8" w:space="0" w:color="auto"/>
              <w:bottom w:val="single" w:sz="8" w:space="0" w:color="auto"/>
              <w:right w:val="single" w:sz="4" w:space="0" w:color="auto"/>
            </w:tcBorders>
          </w:tcPr>
          <w:p w:rsidR="007A0EBC" w:rsidRPr="00E73ACB" w:rsidRDefault="007A0EBC" w:rsidP="000C0C68">
            <w:pPr>
              <w:pStyle w:val="ab"/>
              <w:rPr>
                <w:sz w:val="22"/>
                <w:szCs w:val="22"/>
              </w:rPr>
            </w:pPr>
            <w:r>
              <w:rPr>
                <w:sz w:val="22"/>
                <w:szCs w:val="22"/>
              </w:rPr>
              <w:t>Сумма, руб.</w:t>
            </w:r>
          </w:p>
        </w:tc>
      </w:tr>
      <w:tr w:rsidR="007A0EBC" w:rsidRPr="00E73ACB" w:rsidTr="000C0C68">
        <w:trPr>
          <w:trHeight w:val="485"/>
        </w:trPr>
        <w:tc>
          <w:tcPr>
            <w:tcW w:w="684"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sz w:val="22"/>
                <w:szCs w:val="22"/>
              </w:rPr>
            </w:pPr>
            <w:r w:rsidRPr="00E73ACB">
              <w:rPr>
                <w:sz w:val="22"/>
                <w:szCs w:val="22"/>
              </w:rPr>
              <w:t>1</w:t>
            </w:r>
          </w:p>
        </w:tc>
        <w:tc>
          <w:tcPr>
            <w:tcW w:w="2461" w:type="dxa"/>
            <w:tcBorders>
              <w:top w:val="single" w:sz="4" w:space="0" w:color="auto"/>
              <w:left w:val="single" w:sz="4" w:space="0" w:color="auto"/>
              <w:bottom w:val="single" w:sz="4" w:space="0" w:color="auto"/>
              <w:right w:val="single" w:sz="4" w:space="0" w:color="auto"/>
            </w:tcBorders>
            <w:noWrap/>
            <w:hideMark/>
          </w:tcPr>
          <w:p w:rsidR="007A0EBC" w:rsidRPr="00E73ACB" w:rsidRDefault="007A0EBC" w:rsidP="000C0C68">
            <w:pPr>
              <w:pStyle w:val="ab"/>
              <w:rPr>
                <w:sz w:val="22"/>
                <w:szCs w:val="22"/>
              </w:rPr>
            </w:pPr>
            <w:proofErr w:type="spellStart"/>
            <w:r w:rsidRPr="00E73ACB">
              <w:rPr>
                <w:sz w:val="22"/>
                <w:szCs w:val="22"/>
              </w:rPr>
              <w:t>Микроветта</w:t>
            </w:r>
            <w:proofErr w:type="spellEnd"/>
            <w:r w:rsidRPr="00E73ACB">
              <w:rPr>
                <w:sz w:val="22"/>
                <w:szCs w:val="22"/>
              </w:rPr>
              <w:t xml:space="preserve"> 200 (</w:t>
            </w:r>
            <w:proofErr w:type="spellStart"/>
            <w:r w:rsidRPr="00E73ACB">
              <w:rPr>
                <w:sz w:val="22"/>
                <w:szCs w:val="22"/>
              </w:rPr>
              <w:t>мкл</w:t>
            </w:r>
            <w:proofErr w:type="spellEnd"/>
            <w:r w:rsidRPr="00E73ACB">
              <w:rPr>
                <w:sz w:val="22"/>
                <w:szCs w:val="22"/>
              </w:rPr>
              <w:t>), с ЭДТА, для взятия капиллярной крови, 100 шт.</w:t>
            </w:r>
          </w:p>
        </w:tc>
        <w:tc>
          <w:tcPr>
            <w:tcW w:w="3690" w:type="dxa"/>
            <w:tcBorders>
              <w:top w:val="single" w:sz="4" w:space="0" w:color="auto"/>
              <w:left w:val="single" w:sz="4" w:space="0" w:color="auto"/>
              <w:bottom w:val="single" w:sz="4" w:space="0" w:color="auto"/>
              <w:right w:val="single" w:sz="4" w:space="0" w:color="auto"/>
            </w:tcBorders>
            <w:hideMark/>
          </w:tcPr>
          <w:p w:rsidR="007A0EBC" w:rsidRPr="00E73ACB" w:rsidRDefault="007A0EBC" w:rsidP="000C0C68">
            <w:pPr>
              <w:pStyle w:val="ab"/>
              <w:rPr>
                <w:sz w:val="22"/>
                <w:szCs w:val="22"/>
              </w:rPr>
            </w:pPr>
            <w:proofErr w:type="spellStart"/>
            <w:r w:rsidRPr="00E73ACB">
              <w:rPr>
                <w:sz w:val="22"/>
                <w:szCs w:val="22"/>
              </w:rPr>
              <w:t>Микропробирки</w:t>
            </w:r>
            <w:proofErr w:type="spellEnd"/>
            <w:r w:rsidRPr="00E73ACB">
              <w:rPr>
                <w:sz w:val="22"/>
                <w:szCs w:val="22"/>
              </w:rPr>
              <w:t xml:space="preserve"> с антикоагулянтом К2 ЭДТА для взятия капиллярной крови</w:t>
            </w:r>
          </w:p>
        </w:tc>
        <w:tc>
          <w:tcPr>
            <w:tcW w:w="1302" w:type="dxa"/>
            <w:tcBorders>
              <w:top w:val="single" w:sz="4" w:space="0" w:color="auto"/>
              <w:left w:val="single" w:sz="4" w:space="0" w:color="auto"/>
              <w:bottom w:val="single" w:sz="4" w:space="0" w:color="auto"/>
              <w:right w:val="single" w:sz="4" w:space="0" w:color="auto"/>
            </w:tcBorders>
            <w:noWrap/>
            <w:vAlign w:val="center"/>
            <w:hideMark/>
          </w:tcPr>
          <w:p w:rsidR="007A0EBC" w:rsidRPr="00E73ACB" w:rsidRDefault="007A0EBC" w:rsidP="000C0C68">
            <w:pPr>
              <w:pStyle w:val="ab"/>
              <w:rPr>
                <w:bCs/>
                <w:sz w:val="22"/>
                <w:szCs w:val="22"/>
              </w:rPr>
            </w:pPr>
            <w:r w:rsidRPr="00E73ACB">
              <w:rPr>
                <w:bCs/>
                <w:sz w:val="22"/>
                <w:szCs w:val="22"/>
              </w:rPr>
              <w:t>шт.</w:t>
            </w:r>
          </w:p>
        </w:tc>
        <w:tc>
          <w:tcPr>
            <w:tcW w:w="956" w:type="dxa"/>
            <w:tcBorders>
              <w:top w:val="single" w:sz="4" w:space="0" w:color="auto"/>
              <w:left w:val="single" w:sz="4" w:space="0" w:color="auto"/>
              <w:bottom w:val="single" w:sz="4" w:space="0" w:color="auto"/>
              <w:right w:val="single" w:sz="4" w:space="0" w:color="auto"/>
            </w:tcBorders>
            <w:hideMark/>
          </w:tcPr>
          <w:p w:rsidR="000C0C68" w:rsidRDefault="000C0C68" w:rsidP="000C0C68">
            <w:pPr>
              <w:pStyle w:val="ab"/>
              <w:rPr>
                <w:sz w:val="22"/>
                <w:szCs w:val="22"/>
              </w:rPr>
            </w:pPr>
          </w:p>
          <w:p w:rsidR="007A0EBC" w:rsidRPr="00E73ACB" w:rsidRDefault="007A0EBC" w:rsidP="000C0C68">
            <w:pPr>
              <w:pStyle w:val="ab"/>
              <w:rPr>
                <w:sz w:val="22"/>
                <w:szCs w:val="22"/>
              </w:rPr>
            </w:pPr>
            <w:r w:rsidRPr="00E73ACB">
              <w:rPr>
                <w:sz w:val="22"/>
                <w:szCs w:val="22"/>
              </w:rPr>
              <w:t>8000</w:t>
            </w: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r>
      <w:tr w:rsidR="007A0EBC" w:rsidRPr="00E73ACB" w:rsidTr="000C0C68">
        <w:trPr>
          <w:trHeight w:val="287"/>
        </w:trPr>
        <w:tc>
          <w:tcPr>
            <w:tcW w:w="684"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sz w:val="22"/>
                <w:szCs w:val="22"/>
              </w:rPr>
            </w:pPr>
            <w:r w:rsidRPr="00E73ACB">
              <w:rPr>
                <w:sz w:val="22"/>
                <w:szCs w:val="22"/>
              </w:rPr>
              <w:t>2</w:t>
            </w:r>
          </w:p>
        </w:tc>
        <w:tc>
          <w:tcPr>
            <w:tcW w:w="2461" w:type="dxa"/>
            <w:tcBorders>
              <w:top w:val="single" w:sz="4" w:space="0" w:color="auto"/>
              <w:left w:val="single" w:sz="4" w:space="0" w:color="auto"/>
              <w:bottom w:val="single" w:sz="4" w:space="0" w:color="auto"/>
              <w:right w:val="single" w:sz="4" w:space="0" w:color="auto"/>
            </w:tcBorders>
            <w:noWrap/>
          </w:tcPr>
          <w:p w:rsidR="007A0EBC" w:rsidRPr="00E73ACB" w:rsidRDefault="007A0EBC" w:rsidP="000C0C68">
            <w:pPr>
              <w:pStyle w:val="ab"/>
              <w:rPr>
                <w:sz w:val="22"/>
                <w:szCs w:val="22"/>
              </w:rPr>
            </w:pPr>
            <w:r w:rsidRPr="00E73ACB">
              <w:rPr>
                <w:sz w:val="22"/>
                <w:szCs w:val="22"/>
              </w:rPr>
              <w:t xml:space="preserve">Скарификатор-копье одноразовый, стерильный. </w:t>
            </w:r>
          </w:p>
        </w:tc>
        <w:tc>
          <w:tcPr>
            <w:tcW w:w="3690"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r w:rsidRPr="00E73ACB">
              <w:rPr>
                <w:sz w:val="22"/>
                <w:szCs w:val="22"/>
              </w:rPr>
              <w:t xml:space="preserve">Скарификатор-копье (центральное расположение), для прокалывания кожи пальца, одноразовый, стерильный, это пластина с копьем изготовленная из холодно-катанной и высоко - </w:t>
            </w:r>
            <w:proofErr w:type="spellStart"/>
            <w:r w:rsidRPr="00E73ACB">
              <w:rPr>
                <w:sz w:val="22"/>
                <w:szCs w:val="22"/>
              </w:rPr>
              <w:t>нагартованной</w:t>
            </w:r>
            <w:proofErr w:type="spellEnd"/>
            <w:r w:rsidRPr="00E73ACB">
              <w:rPr>
                <w:sz w:val="22"/>
                <w:szCs w:val="22"/>
              </w:rPr>
              <w:t xml:space="preserve"> нержавеющей ленты в соответствии с медицинскими требованиями, общая длина скарификатора 31±2 мм, длина копья 3,0±0,7 мм</w:t>
            </w:r>
          </w:p>
        </w:tc>
        <w:tc>
          <w:tcPr>
            <w:tcW w:w="1302"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bCs/>
                <w:sz w:val="22"/>
                <w:szCs w:val="22"/>
              </w:rPr>
            </w:pPr>
            <w:proofErr w:type="spellStart"/>
            <w:r w:rsidRPr="00E73ACB">
              <w:rPr>
                <w:bCs/>
                <w:sz w:val="22"/>
                <w:szCs w:val="22"/>
              </w:rPr>
              <w:t>уп</w:t>
            </w:r>
            <w:proofErr w:type="spellEnd"/>
            <w:r w:rsidRPr="00E73ACB">
              <w:rPr>
                <w:bCs/>
                <w:sz w:val="22"/>
                <w:szCs w:val="22"/>
              </w:rPr>
              <w:t>.</w:t>
            </w:r>
          </w:p>
        </w:tc>
        <w:tc>
          <w:tcPr>
            <w:tcW w:w="956" w:type="dxa"/>
            <w:tcBorders>
              <w:top w:val="single" w:sz="4" w:space="0" w:color="auto"/>
              <w:left w:val="single" w:sz="4" w:space="0" w:color="auto"/>
              <w:bottom w:val="single" w:sz="4" w:space="0" w:color="auto"/>
              <w:right w:val="single" w:sz="4" w:space="0" w:color="auto"/>
            </w:tcBorders>
          </w:tcPr>
          <w:p w:rsidR="000C0C68" w:rsidRDefault="000C0C68" w:rsidP="000C0C68">
            <w:pPr>
              <w:pStyle w:val="ab"/>
              <w:rPr>
                <w:sz w:val="22"/>
                <w:szCs w:val="22"/>
              </w:rPr>
            </w:pPr>
          </w:p>
          <w:p w:rsidR="000C0C68" w:rsidRDefault="000C0C68" w:rsidP="000C0C68">
            <w:pPr>
              <w:pStyle w:val="ab"/>
              <w:rPr>
                <w:sz w:val="22"/>
                <w:szCs w:val="22"/>
              </w:rPr>
            </w:pPr>
          </w:p>
          <w:p w:rsidR="000C0C68" w:rsidRDefault="000C0C68" w:rsidP="000C0C68">
            <w:pPr>
              <w:pStyle w:val="ab"/>
              <w:rPr>
                <w:sz w:val="22"/>
                <w:szCs w:val="22"/>
              </w:rPr>
            </w:pPr>
          </w:p>
          <w:p w:rsidR="007A0EBC" w:rsidRPr="00E73ACB" w:rsidRDefault="007A0EBC" w:rsidP="000C0C68">
            <w:pPr>
              <w:pStyle w:val="ab"/>
              <w:rPr>
                <w:sz w:val="22"/>
                <w:szCs w:val="22"/>
              </w:rPr>
            </w:pPr>
            <w:r w:rsidRPr="00E73ACB">
              <w:rPr>
                <w:sz w:val="22"/>
                <w:szCs w:val="22"/>
              </w:rPr>
              <w:t>12000</w:t>
            </w: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r>
      <w:tr w:rsidR="007A0EBC" w:rsidRPr="00E73ACB" w:rsidTr="000C0C68">
        <w:trPr>
          <w:trHeight w:val="287"/>
        </w:trPr>
        <w:tc>
          <w:tcPr>
            <w:tcW w:w="684"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sz w:val="22"/>
                <w:szCs w:val="22"/>
              </w:rPr>
            </w:pPr>
            <w:r w:rsidRPr="00E73ACB">
              <w:rPr>
                <w:sz w:val="22"/>
                <w:szCs w:val="22"/>
              </w:rPr>
              <w:t>3</w:t>
            </w:r>
          </w:p>
        </w:tc>
        <w:tc>
          <w:tcPr>
            <w:tcW w:w="2461" w:type="dxa"/>
            <w:tcBorders>
              <w:top w:val="single" w:sz="4" w:space="0" w:color="auto"/>
              <w:left w:val="single" w:sz="4" w:space="0" w:color="auto"/>
              <w:bottom w:val="single" w:sz="4" w:space="0" w:color="auto"/>
              <w:right w:val="single" w:sz="4" w:space="0" w:color="auto"/>
            </w:tcBorders>
            <w:noWrap/>
          </w:tcPr>
          <w:p w:rsidR="007A0EBC" w:rsidRPr="00E73ACB" w:rsidRDefault="007A0EBC" w:rsidP="000C0C68">
            <w:pPr>
              <w:pStyle w:val="ab"/>
              <w:rPr>
                <w:sz w:val="22"/>
                <w:szCs w:val="22"/>
              </w:rPr>
            </w:pPr>
            <w:r w:rsidRPr="00E73ACB">
              <w:rPr>
                <w:sz w:val="22"/>
                <w:szCs w:val="22"/>
              </w:rPr>
              <w:t>Эритроциты ID-</w:t>
            </w:r>
            <w:proofErr w:type="spellStart"/>
            <w:r w:rsidRPr="00E73ACB">
              <w:rPr>
                <w:sz w:val="22"/>
                <w:szCs w:val="22"/>
              </w:rPr>
              <w:t>DiaCell</w:t>
            </w:r>
            <w:proofErr w:type="spellEnd"/>
            <w:r w:rsidRPr="00E73ACB">
              <w:rPr>
                <w:sz w:val="22"/>
                <w:szCs w:val="22"/>
              </w:rPr>
              <w:t xml:space="preserve"> О-А-В 5 % 3 х 10 мл</w:t>
            </w:r>
          </w:p>
        </w:tc>
        <w:tc>
          <w:tcPr>
            <w:tcW w:w="3690"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r w:rsidRPr="00E73ACB">
              <w:rPr>
                <w:sz w:val="22"/>
                <w:szCs w:val="22"/>
              </w:rPr>
              <w:t>Эритроциты ID-</w:t>
            </w:r>
            <w:proofErr w:type="spellStart"/>
            <w:r w:rsidRPr="00E73ACB">
              <w:rPr>
                <w:sz w:val="22"/>
                <w:szCs w:val="22"/>
              </w:rPr>
              <w:t>DiaCell</w:t>
            </w:r>
            <w:proofErr w:type="spellEnd"/>
            <w:r w:rsidRPr="00E73ACB">
              <w:rPr>
                <w:sz w:val="22"/>
                <w:szCs w:val="22"/>
              </w:rPr>
              <w:t xml:space="preserve"> О-А-В 5 % для методов определения группы крови на плоскости, 3 флакона по 10 мл 5 % суспензии стандартных эритроцитов соответственно групп 0, А и В</w:t>
            </w:r>
          </w:p>
        </w:tc>
        <w:tc>
          <w:tcPr>
            <w:tcW w:w="1302"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bCs/>
                <w:sz w:val="22"/>
                <w:szCs w:val="22"/>
              </w:rPr>
            </w:pPr>
            <w:proofErr w:type="spellStart"/>
            <w:r w:rsidRPr="00E73ACB">
              <w:rPr>
                <w:bCs/>
                <w:sz w:val="22"/>
                <w:szCs w:val="22"/>
              </w:rPr>
              <w:t>фл</w:t>
            </w:r>
            <w:proofErr w:type="spellEnd"/>
            <w:r w:rsidRPr="00E73ACB">
              <w:rPr>
                <w:bCs/>
                <w:sz w:val="22"/>
                <w:szCs w:val="22"/>
              </w:rPr>
              <w:t>.</w:t>
            </w:r>
          </w:p>
        </w:tc>
        <w:tc>
          <w:tcPr>
            <w:tcW w:w="956" w:type="dxa"/>
            <w:tcBorders>
              <w:top w:val="single" w:sz="4" w:space="0" w:color="auto"/>
              <w:left w:val="single" w:sz="4" w:space="0" w:color="auto"/>
              <w:bottom w:val="single" w:sz="4" w:space="0" w:color="auto"/>
              <w:right w:val="single" w:sz="4" w:space="0" w:color="auto"/>
            </w:tcBorders>
          </w:tcPr>
          <w:p w:rsidR="001E6B0D" w:rsidRDefault="001E6B0D" w:rsidP="000C0C68">
            <w:pPr>
              <w:pStyle w:val="ab"/>
              <w:rPr>
                <w:sz w:val="22"/>
                <w:szCs w:val="22"/>
              </w:rPr>
            </w:pPr>
          </w:p>
          <w:p w:rsidR="007A0EBC" w:rsidRPr="00E73ACB" w:rsidRDefault="007A0EBC" w:rsidP="000C0C68">
            <w:pPr>
              <w:pStyle w:val="ab"/>
              <w:rPr>
                <w:sz w:val="22"/>
                <w:szCs w:val="22"/>
              </w:rPr>
            </w:pPr>
            <w:r w:rsidRPr="00E73ACB">
              <w:rPr>
                <w:sz w:val="22"/>
                <w:szCs w:val="22"/>
              </w:rPr>
              <w:t>2</w:t>
            </w: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r>
      <w:tr w:rsidR="007A0EBC" w:rsidRPr="00E73ACB" w:rsidTr="000C0C68">
        <w:trPr>
          <w:trHeight w:val="676"/>
        </w:trPr>
        <w:tc>
          <w:tcPr>
            <w:tcW w:w="684"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sz w:val="22"/>
                <w:szCs w:val="22"/>
              </w:rPr>
            </w:pPr>
            <w:r w:rsidRPr="00E73ACB">
              <w:rPr>
                <w:sz w:val="22"/>
                <w:szCs w:val="22"/>
              </w:rPr>
              <w:t>4</w:t>
            </w:r>
          </w:p>
        </w:tc>
        <w:tc>
          <w:tcPr>
            <w:tcW w:w="2461" w:type="dxa"/>
            <w:tcBorders>
              <w:top w:val="single" w:sz="4" w:space="0" w:color="auto"/>
              <w:left w:val="single" w:sz="4" w:space="0" w:color="auto"/>
              <w:bottom w:val="single" w:sz="4" w:space="0" w:color="auto"/>
              <w:right w:val="single" w:sz="4" w:space="0" w:color="auto"/>
            </w:tcBorders>
            <w:noWrap/>
          </w:tcPr>
          <w:p w:rsidR="007A0EBC" w:rsidRPr="00E73ACB" w:rsidRDefault="007A0EBC" w:rsidP="000C0C68">
            <w:pPr>
              <w:pStyle w:val="ab"/>
              <w:rPr>
                <w:sz w:val="22"/>
                <w:szCs w:val="22"/>
                <w:lang w:val="en-US"/>
              </w:rPr>
            </w:pPr>
            <w:r w:rsidRPr="00E73ACB">
              <w:rPr>
                <w:sz w:val="22"/>
                <w:szCs w:val="22"/>
              </w:rPr>
              <w:t>Эритроциты</w:t>
            </w:r>
            <w:r w:rsidRPr="00E73ACB">
              <w:rPr>
                <w:sz w:val="22"/>
                <w:szCs w:val="22"/>
                <w:lang w:val="en-US"/>
              </w:rPr>
              <w:t xml:space="preserve"> ID-</w:t>
            </w:r>
            <w:proofErr w:type="spellStart"/>
            <w:r w:rsidRPr="00E73ACB">
              <w:rPr>
                <w:sz w:val="22"/>
                <w:szCs w:val="22"/>
                <w:lang w:val="en-US"/>
              </w:rPr>
              <w:t>DiaCell</w:t>
            </w:r>
            <w:proofErr w:type="spellEnd"/>
            <w:r w:rsidRPr="00E73ACB">
              <w:rPr>
                <w:sz w:val="22"/>
                <w:szCs w:val="22"/>
                <w:lang w:val="en-US"/>
              </w:rPr>
              <w:t xml:space="preserve"> I-II-III 5 % 3 </w:t>
            </w:r>
            <w:r w:rsidRPr="00E73ACB">
              <w:rPr>
                <w:sz w:val="22"/>
                <w:szCs w:val="22"/>
              </w:rPr>
              <w:t>х</w:t>
            </w:r>
            <w:r w:rsidRPr="00E73ACB">
              <w:rPr>
                <w:sz w:val="22"/>
                <w:szCs w:val="22"/>
                <w:lang w:val="en-US"/>
              </w:rPr>
              <w:t xml:space="preserve"> 10 </w:t>
            </w:r>
            <w:r w:rsidRPr="00E73ACB">
              <w:rPr>
                <w:sz w:val="22"/>
                <w:szCs w:val="22"/>
              </w:rPr>
              <w:t>мл</w:t>
            </w:r>
          </w:p>
        </w:tc>
        <w:tc>
          <w:tcPr>
            <w:tcW w:w="3690"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r w:rsidRPr="00E73ACB">
              <w:rPr>
                <w:sz w:val="22"/>
                <w:szCs w:val="22"/>
              </w:rPr>
              <w:t>Эритроциты ID-</w:t>
            </w:r>
            <w:proofErr w:type="spellStart"/>
            <w:r w:rsidRPr="00E73ACB">
              <w:rPr>
                <w:sz w:val="22"/>
                <w:szCs w:val="22"/>
              </w:rPr>
              <w:t>DiaCell</w:t>
            </w:r>
            <w:proofErr w:type="spellEnd"/>
            <w:r w:rsidRPr="00E73ACB">
              <w:rPr>
                <w:sz w:val="22"/>
                <w:szCs w:val="22"/>
              </w:rPr>
              <w:t xml:space="preserve"> I-II-III 5 % 3 х 10 мл для скрининга антител методом </w:t>
            </w:r>
            <w:proofErr w:type="spellStart"/>
            <w:r w:rsidRPr="00E73ACB">
              <w:rPr>
                <w:sz w:val="22"/>
                <w:szCs w:val="22"/>
              </w:rPr>
              <w:t>конглютинации</w:t>
            </w:r>
            <w:proofErr w:type="spellEnd"/>
            <w:r w:rsidRPr="00E73ACB">
              <w:rPr>
                <w:sz w:val="22"/>
                <w:szCs w:val="22"/>
              </w:rPr>
              <w:t xml:space="preserve"> с желатином:</w:t>
            </w:r>
          </w:p>
        </w:tc>
        <w:tc>
          <w:tcPr>
            <w:tcW w:w="1302" w:type="dxa"/>
            <w:tcBorders>
              <w:top w:val="single" w:sz="4" w:space="0" w:color="auto"/>
              <w:left w:val="single" w:sz="4" w:space="0" w:color="auto"/>
              <w:bottom w:val="single" w:sz="4" w:space="0" w:color="auto"/>
              <w:right w:val="single" w:sz="4" w:space="0" w:color="auto"/>
            </w:tcBorders>
            <w:noWrap/>
            <w:vAlign w:val="center"/>
          </w:tcPr>
          <w:p w:rsidR="007A0EBC" w:rsidRPr="00E73ACB" w:rsidRDefault="007A0EBC" w:rsidP="000C0C68">
            <w:pPr>
              <w:pStyle w:val="ab"/>
              <w:rPr>
                <w:bCs/>
                <w:sz w:val="22"/>
                <w:szCs w:val="22"/>
              </w:rPr>
            </w:pPr>
            <w:proofErr w:type="spellStart"/>
            <w:r w:rsidRPr="00E73ACB">
              <w:rPr>
                <w:bCs/>
                <w:sz w:val="22"/>
                <w:szCs w:val="22"/>
              </w:rPr>
              <w:t>фл</w:t>
            </w:r>
            <w:proofErr w:type="spellEnd"/>
            <w:r w:rsidRPr="00E73ACB">
              <w:rPr>
                <w:bCs/>
                <w:sz w:val="22"/>
                <w:szCs w:val="22"/>
              </w:rPr>
              <w:t>.</w:t>
            </w:r>
          </w:p>
        </w:tc>
        <w:tc>
          <w:tcPr>
            <w:tcW w:w="956" w:type="dxa"/>
            <w:tcBorders>
              <w:top w:val="single" w:sz="4" w:space="0" w:color="auto"/>
              <w:left w:val="single" w:sz="4" w:space="0" w:color="auto"/>
              <w:bottom w:val="single" w:sz="4" w:space="0" w:color="auto"/>
              <w:right w:val="single" w:sz="4" w:space="0" w:color="auto"/>
            </w:tcBorders>
          </w:tcPr>
          <w:p w:rsidR="001E6B0D" w:rsidRDefault="001E6B0D" w:rsidP="000C0C68">
            <w:pPr>
              <w:pStyle w:val="ab"/>
              <w:rPr>
                <w:sz w:val="22"/>
                <w:szCs w:val="22"/>
              </w:rPr>
            </w:pPr>
          </w:p>
          <w:p w:rsidR="007A0EBC" w:rsidRPr="00E73ACB" w:rsidRDefault="007A0EBC" w:rsidP="000C0C68">
            <w:pPr>
              <w:pStyle w:val="ab"/>
              <w:rPr>
                <w:sz w:val="22"/>
                <w:szCs w:val="22"/>
              </w:rPr>
            </w:pPr>
            <w:r w:rsidRPr="00E73ACB">
              <w:rPr>
                <w:sz w:val="22"/>
                <w:szCs w:val="22"/>
              </w:rPr>
              <w:t>1</w:t>
            </w: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c>
          <w:tcPr>
            <w:tcW w:w="956" w:type="dxa"/>
            <w:tcBorders>
              <w:top w:val="single" w:sz="4" w:space="0" w:color="auto"/>
              <w:left w:val="single" w:sz="4" w:space="0" w:color="auto"/>
              <w:bottom w:val="single" w:sz="4" w:space="0" w:color="auto"/>
              <w:right w:val="single" w:sz="4" w:space="0" w:color="auto"/>
            </w:tcBorders>
          </w:tcPr>
          <w:p w:rsidR="007A0EBC" w:rsidRPr="00E73ACB" w:rsidRDefault="007A0EBC" w:rsidP="000C0C68">
            <w:pPr>
              <w:pStyle w:val="ab"/>
              <w:rPr>
                <w:sz w:val="22"/>
                <w:szCs w:val="22"/>
              </w:rPr>
            </w:pPr>
          </w:p>
        </w:tc>
      </w:tr>
    </w:tbl>
    <w:p w:rsidR="000C0C68" w:rsidRDefault="000C0C68" w:rsidP="000C0C68">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0C0C68">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0C0C68">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0C0C68"/>
    <w:p w:rsidR="00DC7D71" w:rsidRDefault="005E6896" w:rsidP="000C0C68">
      <w:pPr>
        <w:widowControl/>
        <w:spacing w:before="0"/>
        <w:ind w:firstLine="0"/>
        <w:jc w:val="left"/>
        <w:rPr>
          <w:sz w:val="22"/>
          <w:szCs w:val="22"/>
        </w:rPr>
      </w:pPr>
      <w:r>
        <w:rPr>
          <w:b/>
          <w:sz w:val="22"/>
          <w:szCs w:val="22"/>
        </w:rPr>
        <w:lastRenderedPageBreak/>
        <w:t>1.</w:t>
      </w:r>
      <w:r w:rsidR="00DC7D71" w:rsidRPr="00541778">
        <w:rPr>
          <w:b/>
          <w:sz w:val="22"/>
          <w:szCs w:val="22"/>
        </w:rPr>
        <w:t>Требования качества</w:t>
      </w:r>
      <w:r w:rsidR="00DC7D71" w:rsidRPr="00541778">
        <w:rPr>
          <w:sz w:val="22"/>
          <w:szCs w:val="22"/>
        </w:rPr>
        <w:t xml:space="preserve">: </w:t>
      </w:r>
    </w:p>
    <w:p w:rsidR="00D87BAE" w:rsidRDefault="00743814" w:rsidP="000C0C68">
      <w:pPr>
        <w:widowControl/>
        <w:spacing w:before="0"/>
        <w:ind w:firstLine="0"/>
        <w:jc w:val="left"/>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0C0C68">
      <w:pPr>
        <w:widowControl/>
        <w:spacing w:before="0"/>
        <w:ind w:firstLine="0"/>
        <w:jc w:val="left"/>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0C0C68">
      <w:pPr>
        <w:widowControl/>
        <w:spacing w:before="0"/>
        <w:ind w:firstLine="0"/>
        <w:jc w:val="left"/>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0C0C68">
      <w:pPr>
        <w:widowControl/>
        <w:spacing w:before="0"/>
        <w:ind w:firstLine="0"/>
        <w:jc w:val="left"/>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0C0C68">
      <w:pPr>
        <w:widowControl/>
        <w:spacing w:before="0"/>
        <w:ind w:firstLine="0"/>
        <w:jc w:val="left"/>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0C0C68">
      <w:pPr>
        <w:widowControl/>
        <w:spacing w:before="0"/>
        <w:ind w:firstLine="0"/>
        <w:jc w:val="left"/>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0C0C68">
      <w:pPr>
        <w:widowControl/>
        <w:spacing w:before="0"/>
        <w:ind w:firstLine="0"/>
        <w:jc w:val="left"/>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5E6896" w:rsidP="000C0C68">
      <w:pPr>
        <w:widowControl/>
        <w:spacing w:before="0"/>
        <w:ind w:firstLine="0"/>
        <w:jc w:val="left"/>
        <w:rPr>
          <w:spacing w:val="-9"/>
          <w:sz w:val="22"/>
          <w:szCs w:val="22"/>
        </w:rPr>
      </w:pPr>
      <w:r>
        <w:rPr>
          <w:b/>
          <w:bCs/>
          <w:sz w:val="22"/>
          <w:szCs w:val="22"/>
        </w:rPr>
        <w:t>2.</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5E6896" w:rsidP="000C0C68">
      <w:pPr>
        <w:widowControl/>
        <w:spacing w:before="0"/>
        <w:ind w:firstLine="0"/>
        <w:jc w:val="left"/>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5E6896" w:rsidP="000C0C68">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2A09F7" w:rsidRPr="00A80FBF">
        <w:rPr>
          <w:sz w:val="22"/>
          <w:szCs w:val="22"/>
        </w:rPr>
        <w:t xml:space="preserve"> </w:t>
      </w:r>
      <w:r w:rsidR="001A0D0D" w:rsidRPr="00A80FBF">
        <w:rPr>
          <w:sz w:val="22"/>
          <w:szCs w:val="22"/>
        </w:rPr>
        <w:t xml:space="preserve">ноября </w:t>
      </w:r>
      <w:r w:rsidR="008528C6" w:rsidRPr="00A80FBF">
        <w:rPr>
          <w:sz w:val="22"/>
          <w:szCs w:val="22"/>
        </w:rPr>
        <w:t xml:space="preserve">2019г.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E6896" w:rsidP="005E6896">
      <w:pPr>
        <w:widowControl/>
        <w:spacing w:before="0"/>
        <w:ind w:firstLine="0"/>
        <w:jc w:val="left"/>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E6896" w:rsidP="005E6896">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5E6896">
      <w:pPr>
        <w:pStyle w:val="22"/>
        <w:spacing w:after="0" w:line="240" w:lineRule="auto"/>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0C0C68">
      <w:pPr>
        <w:pStyle w:val="ConsNormal"/>
        <w:ind w:firstLine="900"/>
        <w:rPr>
          <w:rFonts w:ascii="Times New Roman" w:hAnsi="Times New Roman"/>
          <w:iCs/>
          <w:sz w:val="22"/>
          <w:szCs w:val="22"/>
        </w:rPr>
      </w:pPr>
    </w:p>
    <w:p w:rsidR="00DC7D71" w:rsidRPr="00541778"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0C0C68">
      <w:pPr>
        <w:pStyle w:val="ConsNormal"/>
        <w:numPr>
          <w:ilvl w:val="0"/>
          <w:numId w:val="3"/>
        </w:numPr>
        <w:tabs>
          <w:tab w:val="clear" w:pos="720"/>
          <w:tab w:val="num" w:pos="540"/>
        </w:tabs>
        <w:ind w:left="540"/>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0C0C68">
      <w:pPr>
        <w:pStyle w:val="ConsNormal"/>
        <w:numPr>
          <w:ilvl w:val="0"/>
          <w:numId w:val="3"/>
        </w:numPr>
        <w:tabs>
          <w:tab w:val="clear" w:pos="720"/>
          <w:tab w:val="num" w:pos="540"/>
        </w:tabs>
        <w:ind w:left="540"/>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w:t>
      </w:r>
      <w:r w:rsidRPr="0085642F">
        <w:rPr>
          <w:rFonts w:ascii="Times New Roman" w:hAnsi="Times New Roman"/>
          <w:sz w:val="24"/>
          <w:szCs w:val="24"/>
          <w:shd w:val="clear" w:color="auto" w:fill="FFFFFF"/>
        </w:rPr>
        <w:lastRenderedPageBreak/>
        <w:t xml:space="preserve">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0C0C68">
      <w:pPr>
        <w:pStyle w:val="ConsNormal"/>
        <w:ind w:left="540" w:firstLine="0"/>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541778" w:rsidRDefault="00DC7D71" w:rsidP="005E6896">
      <w:pPr>
        <w:widowControl/>
        <w:spacing w:before="0"/>
        <w:ind w:firstLine="0"/>
        <w:jc w:val="left"/>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0C0C68">
      <w:pPr>
        <w:widowControl/>
        <w:spacing w:before="0"/>
        <w:ind w:firstLine="720"/>
        <w:jc w:val="left"/>
        <w:rPr>
          <w:b/>
          <w:sz w:val="22"/>
          <w:szCs w:val="22"/>
        </w:rPr>
      </w:pPr>
    </w:p>
    <w:p w:rsidR="00DC7D71" w:rsidRPr="00541778" w:rsidRDefault="00DC7D71" w:rsidP="005E6896">
      <w:pPr>
        <w:widowControl/>
        <w:spacing w:before="0"/>
        <w:ind w:firstLine="0"/>
        <w:jc w:val="left"/>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0C0C68">
      <w:pPr>
        <w:pStyle w:val="ConsNormal"/>
        <w:ind w:firstLine="900"/>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0C0C68">
      <w:pPr>
        <w:pStyle w:val="ConsNormal"/>
        <w:ind w:firstLine="900"/>
        <w:rPr>
          <w:rFonts w:ascii="Times New Roman" w:hAnsi="Times New Roman"/>
          <w:b/>
          <w:sz w:val="22"/>
          <w:szCs w:val="22"/>
        </w:rPr>
      </w:pPr>
    </w:p>
    <w:p w:rsidR="00DC7D71" w:rsidRPr="00541778" w:rsidRDefault="00DC7D71" w:rsidP="000C0C68">
      <w:pPr>
        <w:widowControl/>
        <w:numPr>
          <w:ilvl w:val="0"/>
          <w:numId w:val="3"/>
        </w:numPr>
        <w:spacing w:before="0"/>
        <w:jc w:val="left"/>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0C0C68">
      <w:pPr>
        <w:widowControl/>
        <w:numPr>
          <w:ilvl w:val="0"/>
          <w:numId w:val="3"/>
        </w:numPr>
        <w:spacing w:before="0" w:after="60"/>
        <w:jc w:val="left"/>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0C0C68">
      <w:pPr>
        <w:widowControl/>
        <w:spacing w:before="0"/>
        <w:ind w:firstLine="720"/>
        <w:contextualSpacing/>
        <w:jc w:val="left"/>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0C0C68">
      <w:pPr>
        <w:widowControl/>
        <w:spacing w:before="0"/>
        <w:ind w:firstLine="720"/>
        <w:contextualSpacing/>
        <w:jc w:val="left"/>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proofErr w:type="gramStart"/>
      <w:r w:rsidR="000A7CA2">
        <w:rPr>
          <w:sz w:val="22"/>
          <w:szCs w:val="22"/>
        </w:rPr>
        <w:t xml:space="preserve"> </w:t>
      </w:r>
      <w:r w:rsidR="000A7CA2" w:rsidRPr="00D90715">
        <w:rPr>
          <w:sz w:val="22"/>
          <w:szCs w:val="22"/>
        </w:rPr>
        <w:t xml:space="preserve"> </w:t>
      </w:r>
      <w:r w:rsidR="000A7CA2">
        <w:rPr>
          <w:sz w:val="22"/>
          <w:szCs w:val="22"/>
        </w:rPr>
        <w:t xml:space="preserve"> </w:t>
      </w:r>
      <w:r w:rsidR="001E6B0D">
        <w:rPr>
          <w:sz w:val="22"/>
          <w:szCs w:val="22"/>
        </w:rPr>
        <w:t>(</w:t>
      </w:r>
      <w:proofErr w:type="gramEnd"/>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0C0C68">
      <w:pPr>
        <w:widowControl/>
        <w:spacing w:before="0"/>
        <w:ind w:firstLine="720"/>
        <w:contextualSpacing/>
        <w:jc w:val="left"/>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0C0C68">
      <w:pPr>
        <w:widowControl/>
        <w:spacing w:before="0"/>
        <w:ind w:firstLine="0"/>
        <w:contextualSpacing/>
        <w:jc w:val="left"/>
        <w:rPr>
          <w:b/>
          <w:sz w:val="22"/>
          <w:szCs w:val="22"/>
        </w:rPr>
      </w:pPr>
    </w:p>
    <w:p w:rsidR="00DC7D71" w:rsidRPr="00B2459A" w:rsidRDefault="00DC7D71" w:rsidP="005E6896">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5E6896">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0C0C68">
      <w:pPr>
        <w:pStyle w:val="32"/>
        <w:spacing w:after="0"/>
        <w:contextualSpacing/>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0C0C68">
            <w:pPr>
              <w:widowControl/>
              <w:numPr>
                <w:ilvl w:val="0"/>
                <w:numId w:val="4"/>
              </w:numPr>
              <w:spacing w:before="0"/>
              <w:contextualSpacing/>
              <w:jc w:val="left"/>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0C0C68">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0C0C68">
            <w:pPr>
              <w:widowControl/>
              <w:numPr>
                <w:ilvl w:val="0"/>
                <w:numId w:val="4"/>
              </w:numPr>
              <w:spacing w:before="0"/>
              <w:contextualSpacing/>
              <w:jc w:val="left"/>
              <w:rPr>
                <w:b/>
                <w:bCs/>
                <w:szCs w:val="22"/>
              </w:rPr>
            </w:pPr>
            <w:r w:rsidRPr="00541778">
              <w:rPr>
                <w:b/>
                <w:bCs/>
                <w:sz w:val="22"/>
                <w:szCs w:val="22"/>
              </w:rPr>
              <w:t>Регистрационные данные:</w:t>
            </w:r>
          </w:p>
          <w:p w:rsidR="00435588" w:rsidRPr="00541778" w:rsidRDefault="00435588" w:rsidP="000C0C6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0C0C68">
            <w:pPr>
              <w:ind w:left="360" w:firstLine="0"/>
              <w:jc w:val="left"/>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E6B0D" w:rsidP="001E6B0D">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E6B0D" w:rsidP="001E6B0D">
            <w:pPr>
              <w:widowControl/>
              <w:tabs>
                <w:tab w:val="left" w:pos="540"/>
              </w:tabs>
              <w:spacing w:before="0"/>
              <w:ind w:firstLine="0"/>
              <w:contextualSpacing/>
              <w:jc w:val="left"/>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0C0C68">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0C0C68">
            <w:pPr>
              <w:widowControl/>
              <w:spacing w:before="0"/>
              <w:ind w:left="360" w:firstLine="0"/>
              <w:contextualSpacing/>
              <w:jc w:val="left"/>
              <w:rPr>
                <w:b/>
                <w:bCs/>
                <w:szCs w:val="22"/>
              </w:rPr>
            </w:pP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0C0C68">
            <w:pPr>
              <w:widowControl/>
              <w:spacing w:before="0"/>
              <w:ind w:left="360" w:firstLine="0"/>
              <w:contextualSpacing/>
              <w:jc w:val="left"/>
              <w:rPr>
                <w:b/>
                <w:bCs/>
                <w:szCs w:val="22"/>
              </w:rPr>
            </w:pP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0C0C68">
            <w:pPr>
              <w:widowControl/>
              <w:spacing w:before="0"/>
              <w:ind w:firstLine="0"/>
              <w:contextualSpacing/>
              <w:jc w:val="left"/>
              <w:rPr>
                <w:b/>
                <w:bCs/>
                <w:szCs w:val="22"/>
              </w:rPr>
            </w:pP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0C0C68">
            <w:pPr>
              <w:widowControl/>
              <w:spacing w:before="0"/>
              <w:ind w:firstLine="0"/>
              <w:contextualSpacing/>
              <w:jc w:val="left"/>
              <w:rPr>
                <w:b/>
                <w:bCs/>
                <w:szCs w:val="22"/>
              </w:rPr>
            </w:pPr>
          </w:p>
          <w:p w:rsidR="00435588" w:rsidRPr="00541778" w:rsidRDefault="00435588" w:rsidP="000C0C6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0C0C6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0C0C68">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0C0C68">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0C0C68">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0C0C68">
            <w:pPr>
              <w:widowControl/>
              <w:tabs>
                <w:tab w:val="num" w:pos="1300"/>
              </w:tabs>
              <w:spacing w:before="0"/>
              <w:ind w:firstLine="0"/>
              <w:contextualSpacing/>
              <w:jc w:val="left"/>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0C0C6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0C0C68">
      <w:pPr>
        <w:widowControl/>
        <w:spacing w:before="0"/>
        <w:ind w:firstLine="0"/>
        <w:contextualSpacing/>
        <w:jc w:val="left"/>
        <w:rPr>
          <w:i/>
          <w:iCs/>
          <w:sz w:val="22"/>
          <w:szCs w:val="22"/>
        </w:rPr>
      </w:pPr>
    </w:p>
    <w:p w:rsidR="00E73ACB" w:rsidRDefault="009A5E6E" w:rsidP="000C0C68">
      <w:pPr>
        <w:widowControl/>
        <w:spacing w:before="0"/>
        <w:ind w:firstLine="0"/>
        <w:contextualSpacing/>
        <w:jc w:val="left"/>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0C0C68">
      <w:pPr>
        <w:widowControl/>
        <w:spacing w:before="0"/>
        <w:ind w:firstLine="0"/>
        <w:contextualSpacing/>
        <w:jc w:val="left"/>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0C0C68">
      <w:pPr>
        <w:widowControl/>
        <w:spacing w:before="0"/>
        <w:ind w:firstLine="0"/>
        <w:contextualSpacing/>
        <w:jc w:val="left"/>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rPr>
      </w:pPr>
    </w:p>
    <w:p w:rsidR="00DC7D71" w:rsidRPr="00541778" w:rsidRDefault="00DC7D71" w:rsidP="000C0C68">
      <w:pPr>
        <w:widowControl/>
        <w:spacing w:before="0"/>
        <w:ind w:firstLine="0"/>
        <w:contextualSpacing/>
        <w:jc w:val="left"/>
        <w:rPr>
          <w:sz w:val="22"/>
          <w:szCs w:val="22"/>
        </w:rPr>
      </w:pPr>
    </w:p>
    <w:p w:rsidR="00DC7D71" w:rsidRPr="00541778" w:rsidRDefault="00DC7D71" w:rsidP="005E6896">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0C0C68">
      <w:pPr>
        <w:widowControl/>
        <w:spacing w:before="0"/>
        <w:jc w:val="left"/>
        <w:rPr>
          <w:rFonts w:eastAsia="Calibri"/>
          <w:b/>
          <w:bCs/>
          <w:kern w:val="3"/>
          <w:szCs w:val="24"/>
        </w:rPr>
      </w:pPr>
    </w:p>
    <w:p w:rsidR="00C311B8" w:rsidRPr="00C311B8" w:rsidRDefault="00C311B8" w:rsidP="001A5C96">
      <w:pPr>
        <w:widowControl/>
        <w:spacing w:before="0"/>
        <w:ind w:firstLine="0"/>
        <w:rPr>
          <w:rFonts w:eastAsia="Calibri"/>
          <w:b/>
          <w:bCs/>
          <w:kern w:val="3"/>
          <w:szCs w:val="24"/>
        </w:rPr>
      </w:pPr>
      <w:r w:rsidRPr="00C311B8">
        <w:rPr>
          <w:rFonts w:eastAsia="Calibri"/>
          <w:b/>
          <w:bCs/>
          <w:kern w:val="3"/>
          <w:szCs w:val="24"/>
        </w:rPr>
        <w:t>г. Калуга</w:t>
      </w:r>
      <w:r w:rsidR="00E73ACB" w:rsidRPr="00C311B8">
        <w:rPr>
          <w:rFonts w:eastAsia="Calibri"/>
          <w:b/>
          <w:bCs/>
          <w:kern w:val="3"/>
          <w:szCs w:val="24"/>
        </w:rPr>
        <w:tab/>
      </w:r>
      <w:r w:rsidR="00E73ACB">
        <w:rPr>
          <w:rFonts w:eastAsia="Calibri"/>
          <w:b/>
          <w:bCs/>
          <w:kern w:val="3"/>
          <w:szCs w:val="24"/>
        </w:rPr>
        <w:t xml:space="preserve">           </w:t>
      </w:r>
      <w:r w:rsidR="001A5C96">
        <w:rPr>
          <w:rFonts w:eastAsia="Calibri"/>
          <w:b/>
          <w:bCs/>
          <w:kern w:val="3"/>
          <w:szCs w:val="24"/>
        </w:rPr>
        <w:t xml:space="preserve">                                                                                      «__»___________2019 г.</w:t>
      </w:r>
      <w:r w:rsidR="00E73ACB">
        <w:rPr>
          <w:rFonts w:eastAsia="Calibri"/>
          <w:b/>
          <w:bCs/>
          <w:kern w:val="3"/>
          <w:szCs w:val="24"/>
        </w:rPr>
        <w:t xml:space="preserve">                                                                                                          </w:t>
      </w:r>
      <w:r w:rsidR="009A662B">
        <w:rPr>
          <w:rFonts w:eastAsia="Calibri"/>
          <w:b/>
          <w:bCs/>
          <w:kern w:val="3"/>
          <w:szCs w:val="24"/>
        </w:rPr>
        <w:t xml:space="preserve">                         </w:t>
      </w:r>
      <w:r w:rsidR="00E73ACB">
        <w:rPr>
          <w:rFonts w:eastAsia="Calibri"/>
          <w:b/>
          <w:bCs/>
          <w:kern w:val="3"/>
          <w:szCs w:val="24"/>
        </w:rPr>
        <w:t xml:space="preserve">      </w:t>
      </w:r>
      <w:r w:rsidR="00E73ACB" w:rsidRPr="00C311B8">
        <w:rPr>
          <w:rFonts w:eastAsia="Calibri"/>
          <w:b/>
          <w:bCs/>
          <w:kern w:val="3"/>
          <w:szCs w:val="24"/>
        </w:rPr>
        <w:t xml:space="preserve"> </w:t>
      </w:r>
      <w:r w:rsidR="001A5C96">
        <w:rPr>
          <w:rFonts w:eastAsia="Calibri"/>
          <w:b/>
          <w:bCs/>
          <w:kern w:val="3"/>
          <w:szCs w:val="24"/>
        </w:rPr>
        <w:t xml:space="preserve">               </w:t>
      </w:r>
    </w:p>
    <w:p w:rsidR="00C311B8" w:rsidRPr="00C311B8" w:rsidRDefault="00C311B8" w:rsidP="000C0C68">
      <w:pPr>
        <w:widowControl/>
        <w:spacing w:before="0"/>
        <w:jc w:val="left"/>
        <w:rPr>
          <w:rFonts w:eastAsia="Calibri"/>
          <w:b/>
          <w:bCs/>
          <w:kern w:val="3"/>
          <w:szCs w:val="24"/>
        </w:rPr>
      </w:pPr>
    </w:p>
    <w:p w:rsidR="00C311B8" w:rsidRPr="00C311B8" w:rsidRDefault="00C311B8" w:rsidP="005E6896">
      <w:pPr>
        <w:widowControl/>
        <w:spacing w:before="0"/>
        <w:jc w:val="left"/>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5E6896">
      <w:pPr>
        <w:widowControl/>
        <w:spacing w:before="0"/>
        <w:jc w:val="left"/>
        <w:rPr>
          <w:rFonts w:eastAsia="Calibri"/>
          <w:b/>
          <w:bCs/>
          <w:kern w:val="3"/>
          <w:szCs w:val="24"/>
        </w:rPr>
      </w:pP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5E6896">
      <w:pPr>
        <w:widowControl/>
        <w:spacing w:before="0"/>
        <w:jc w:val="left"/>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5E6896">
      <w:pPr>
        <w:widowControl/>
        <w:spacing w:before="0"/>
        <w:jc w:val="left"/>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5E6896">
      <w:pPr>
        <w:widowControl/>
        <w:spacing w:before="0"/>
        <w:jc w:val="left"/>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00A80FBF">
        <w:rPr>
          <w:rFonts w:eastAsia="Calibri"/>
          <w:bCs/>
          <w:kern w:val="3"/>
          <w:szCs w:val="24"/>
        </w:rPr>
        <w:t xml:space="preserve">00 коп.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______</w:t>
      </w:r>
      <w:r w:rsidR="00E73ACB">
        <w:rPr>
          <w:rFonts w:eastAsia="Calibri"/>
          <w:bCs/>
          <w:kern w:val="3"/>
          <w:szCs w:val="24"/>
        </w:rPr>
        <w:t>коп.</w:t>
      </w:r>
      <w:r w:rsidRPr="00C311B8">
        <w:rPr>
          <w:rFonts w:eastAsia="Calibri"/>
          <w:bCs/>
          <w:kern w:val="3"/>
          <w:szCs w:val="24"/>
        </w:rPr>
        <w:t>), НДС в том числе.</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3.1. Поставщик обязан:</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0C0C68">
      <w:pPr>
        <w:widowControl/>
        <w:spacing w:before="0"/>
        <w:jc w:val="left"/>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0C0C68">
      <w:pPr>
        <w:widowControl/>
        <w:spacing w:before="0"/>
        <w:jc w:val="left"/>
        <w:rPr>
          <w:rFonts w:eastAsia="Calibri"/>
          <w:bCs/>
          <w:kern w:val="3"/>
          <w:szCs w:val="24"/>
        </w:rPr>
      </w:pPr>
      <w:r>
        <w:rPr>
          <w:rFonts w:eastAsia="Calibri"/>
          <w:bCs/>
          <w:kern w:val="3"/>
          <w:szCs w:val="24"/>
        </w:rPr>
        <w:lastRenderedPageBreak/>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0C0C68">
      <w:pPr>
        <w:widowControl/>
        <w:spacing w:before="0"/>
        <w:jc w:val="left"/>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3.2. Покупатель обязан:</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0C0C68">
      <w:pPr>
        <w:widowControl/>
        <w:spacing w:before="0"/>
        <w:jc w:val="left"/>
        <w:rPr>
          <w:rFonts w:eastAsia="Calibri"/>
          <w:b/>
          <w:bCs/>
          <w:kern w:val="3"/>
          <w:szCs w:val="24"/>
        </w:rPr>
      </w:pP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0C0C68">
      <w:pPr>
        <w:widowControl/>
        <w:spacing w:before="0"/>
        <w:jc w:val="left"/>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0C0C68">
      <w:pPr>
        <w:widowControl/>
        <w:spacing w:before="0"/>
        <w:jc w:val="left"/>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0C0C68">
      <w:pPr>
        <w:widowControl/>
        <w:spacing w:before="0"/>
        <w:jc w:val="left"/>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0C0C68">
      <w:pPr>
        <w:widowControl/>
        <w:spacing w:before="0"/>
        <w:jc w:val="left"/>
        <w:rPr>
          <w:rFonts w:eastAsia="Calibri"/>
          <w:bCs/>
          <w:kern w:val="3"/>
          <w:szCs w:val="24"/>
        </w:rPr>
      </w:pPr>
      <w:r>
        <w:rPr>
          <w:rFonts w:eastAsia="Calibri"/>
          <w:bCs/>
          <w:kern w:val="3"/>
          <w:szCs w:val="24"/>
        </w:rPr>
        <w:t>8.5</w:t>
      </w:r>
      <w:r w:rsidR="00C311B8" w:rsidRPr="00C311B8">
        <w:rPr>
          <w:rFonts w:eastAsia="Calibri"/>
          <w:bCs/>
          <w:kern w:val="3"/>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w:t>
      </w:r>
      <w:r w:rsidR="00C311B8" w:rsidRPr="00C311B8">
        <w:rPr>
          <w:rFonts w:eastAsia="Calibri"/>
          <w:bCs/>
          <w:kern w:val="3"/>
          <w:szCs w:val="24"/>
        </w:rPr>
        <w:lastRenderedPageBreak/>
        <w:t>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0C0C68">
      <w:pPr>
        <w:widowControl/>
        <w:spacing w:before="0"/>
        <w:jc w:val="left"/>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0C0C68">
      <w:pPr>
        <w:widowControl/>
        <w:spacing w:before="0"/>
        <w:jc w:val="left"/>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0C0C68">
      <w:pPr>
        <w:widowControl/>
        <w:spacing w:before="0"/>
        <w:jc w:val="left"/>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0C0C68">
      <w:pPr>
        <w:widowControl/>
        <w:spacing w:before="0"/>
        <w:jc w:val="left"/>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0C0C68">
      <w:pPr>
        <w:widowControl/>
        <w:spacing w:before="0"/>
        <w:jc w:val="left"/>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0C0C68">
      <w:pPr>
        <w:widowControl/>
        <w:spacing w:before="0"/>
        <w:jc w:val="left"/>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lastRenderedPageBreak/>
        <w:t>- факс:(4842) 73-84-41;</w:t>
      </w:r>
    </w:p>
    <w:p w:rsidR="00C311B8" w:rsidRPr="005A125F" w:rsidRDefault="00C311B8" w:rsidP="000C0C68">
      <w:pPr>
        <w:widowControl/>
        <w:spacing w:before="0"/>
        <w:jc w:val="left"/>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E6B0D">
        <w:rPr>
          <w:rFonts w:eastAsia="Calibri"/>
          <w:bCs/>
          <w:kern w:val="3"/>
          <w:szCs w:val="24"/>
        </w:rPr>
        <w:t xml:space="preserve"> </w:t>
      </w:r>
      <w:bookmarkStart w:id="0" w:name="_GoBack"/>
      <w:bookmarkEnd w:id="0"/>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E6896">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5E6896">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0C0C68">
      <w:pPr>
        <w:widowControl/>
        <w:spacing w:before="0"/>
        <w:jc w:val="left"/>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5E6896" w:rsidRPr="005A125F" w:rsidRDefault="00C311B8" w:rsidP="000C0C68">
      <w:pPr>
        <w:widowControl/>
        <w:spacing w:before="0"/>
        <w:jc w:val="left"/>
        <w:rPr>
          <w:rFonts w:eastAsia="Calibri"/>
          <w:bCs/>
          <w:kern w:val="3"/>
          <w:szCs w:val="24"/>
        </w:rPr>
      </w:pPr>
      <w:r w:rsidRPr="005A125F">
        <w:rPr>
          <w:rFonts w:eastAsia="Calibri"/>
          <w:bCs/>
          <w:kern w:val="3"/>
          <w:szCs w:val="24"/>
        </w:rPr>
        <w:t>15.6.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0C0C68">
      <w:pPr>
        <w:widowControl/>
        <w:spacing w:before="0"/>
        <w:jc w:val="left"/>
        <w:rPr>
          <w:rFonts w:eastAsia="Calibri"/>
          <w:bCs/>
          <w:kern w:val="3"/>
          <w:szCs w:val="24"/>
        </w:rPr>
      </w:pPr>
      <w:r w:rsidRPr="005A125F">
        <w:rPr>
          <w:rFonts w:eastAsia="Calibri"/>
          <w:bCs/>
          <w:kern w:val="3"/>
          <w:szCs w:val="24"/>
        </w:rPr>
        <w:t>15.7. К настоящему Договору прилагаются:</w:t>
      </w:r>
    </w:p>
    <w:p w:rsidR="00C311B8" w:rsidRDefault="00C311B8" w:rsidP="000C0C68">
      <w:pPr>
        <w:widowControl/>
        <w:spacing w:before="0"/>
        <w:jc w:val="left"/>
        <w:rPr>
          <w:rFonts w:eastAsia="Calibri"/>
          <w:bCs/>
          <w:kern w:val="3"/>
          <w:szCs w:val="24"/>
        </w:rPr>
      </w:pPr>
      <w:r w:rsidRPr="005A125F">
        <w:rPr>
          <w:rFonts w:eastAsia="Calibri"/>
          <w:bCs/>
          <w:kern w:val="3"/>
          <w:szCs w:val="24"/>
        </w:rPr>
        <w:t>15.7.1.Спецификация (приложение № 1).</w:t>
      </w:r>
    </w:p>
    <w:p w:rsidR="005E6896" w:rsidRPr="005E6896" w:rsidRDefault="005E6896" w:rsidP="005E6896">
      <w:pPr>
        <w:jc w:val="center"/>
        <w:rPr>
          <w:rFonts w:eastAsia="Calibri"/>
          <w:b/>
          <w:bCs/>
          <w:kern w:val="3"/>
          <w:szCs w:val="24"/>
        </w:rPr>
      </w:pPr>
      <w:r w:rsidRPr="005E6896">
        <w:rPr>
          <w:rFonts w:eastAsia="Calibri"/>
          <w:b/>
          <w:bCs/>
          <w:kern w:val="3"/>
          <w:szCs w:val="24"/>
        </w:rPr>
        <w:lastRenderedPageBreak/>
        <w:t>16. Адреса и платёжные реквизиты Сторон</w:t>
      </w:r>
    </w:p>
    <w:p w:rsidR="005E6896" w:rsidRDefault="005E6896" w:rsidP="000C0C68">
      <w:pPr>
        <w:widowControl/>
        <w:spacing w:before="0"/>
        <w:jc w:val="left"/>
        <w:rPr>
          <w:rFonts w:eastAsia="Calibri"/>
          <w:bCs/>
          <w:kern w:val="3"/>
          <w:szCs w:val="24"/>
        </w:rPr>
      </w:pPr>
    </w:p>
    <w:p w:rsidR="00F831BB" w:rsidRDefault="00F831BB" w:rsidP="000C0C68">
      <w:pPr>
        <w:widowControl/>
        <w:spacing w:before="0"/>
        <w:jc w:val="left"/>
        <w:rPr>
          <w:rFonts w:eastAsia="Calibri"/>
          <w:b/>
          <w:bCs/>
          <w:kern w:val="3"/>
          <w:szCs w:val="24"/>
        </w:rPr>
      </w:pPr>
    </w:p>
    <w:p w:rsidR="001E6B0D" w:rsidRDefault="001E6B0D" w:rsidP="000C0C68">
      <w:pPr>
        <w:widowControl/>
        <w:spacing w:before="0"/>
        <w:jc w:val="left"/>
        <w:rPr>
          <w:rFonts w:eastAsia="Calibri"/>
          <w:b/>
          <w:bCs/>
          <w:kern w:val="3"/>
          <w:szCs w:val="24"/>
        </w:rPr>
      </w:pPr>
    </w:p>
    <w:p w:rsidR="001E6B0D" w:rsidRDefault="001E6B0D" w:rsidP="000C0C68">
      <w:pPr>
        <w:widowControl/>
        <w:spacing w:before="0"/>
        <w:jc w:val="left"/>
        <w:rPr>
          <w:rFonts w:eastAsia="Calibri"/>
          <w:b/>
          <w:bCs/>
          <w:kern w:val="3"/>
          <w:szCs w:val="24"/>
        </w:rPr>
      </w:pPr>
    </w:p>
    <w:tbl>
      <w:tblPr>
        <w:tblpPr w:leftFromText="180" w:rightFromText="180" w:vertAnchor="page" w:horzAnchor="margin" w:tblpXSpec="right" w:tblpY="261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536"/>
      </w:tblGrid>
      <w:tr w:rsidR="00F831BB" w:rsidRPr="00F831BB" w:rsidTr="005E6896">
        <w:tc>
          <w:tcPr>
            <w:tcW w:w="4812" w:type="dxa"/>
            <w:tcBorders>
              <w:top w:val="single" w:sz="4" w:space="0" w:color="auto"/>
              <w:left w:val="single" w:sz="4" w:space="0" w:color="auto"/>
              <w:bottom w:val="single" w:sz="4" w:space="0" w:color="auto"/>
              <w:right w:val="single" w:sz="4" w:space="0" w:color="auto"/>
            </w:tcBorders>
          </w:tcPr>
          <w:p w:rsidR="00F831BB" w:rsidRPr="00F831BB" w:rsidRDefault="00F831BB" w:rsidP="005E6896">
            <w:pPr>
              <w:widowControl/>
              <w:spacing w:before="0"/>
              <w:ind w:firstLine="0"/>
              <w:jc w:val="left"/>
              <w:rPr>
                <w:rFonts w:eastAsia="Calibri"/>
                <w:b/>
                <w:bCs/>
                <w:kern w:val="3"/>
                <w:szCs w:val="24"/>
              </w:rPr>
            </w:pPr>
            <w:r w:rsidRPr="00F831BB">
              <w:rPr>
                <w:rFonts w:eastAsia="Calibri"/>
                <w:b/>
                <w:bCs/>
                <w:kern w:val="3"/>
                <w:szCs w:val="24"/>
              </w:rPr>
              <w:t>Покупатель:</w:t>
            </w:r>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536" w:type="dxa"/>
            <w:tcBorders>
              <w:top w:val="single" w:sz="4" w:space="0" w:color="auto"/>
              <w:left w:val="single" w:sz="4" w:space="0" w:color="auto"/>
              <w:bottom w:val="single" w:sz="4" w:space="0" w:color="auto"/>
              <w:right w:val="single" w:sz="4" w:space="0" w:color="auto"/>
            </w:tcBorders>
          </w:tcPr>
          <w:p w:rsidR="00F831BB" w:rsidRPr="00F831BB" w:rsidRDefault="00F831BB" w:rsidP="005E6896">
            <w:pPr>
              <w:widowControl/>
              <w:spacing w:before="0"/>
              <w:ind w:firstLine="0"/>
              <w:jc w:val="left"/>
              <w:rPr>
                <w:rFonts w:eastAsia="Calibri"/>
                <w:b/>
                <w:bCs/>
                <w:kern w:val="3"/>
                <w:szCs w:val="24"/>
              </w:rPr>
            </w:pPr>
            <w:r w:rsidRPr="00F831BB">
              <w:rPr>
                <w:rFonts w:eastAsia="Calibri"/>
                <w:b/>
                <w:bCs/>
                <w:kern w:val="3"/>
                <w:szCs w:val="24"/>
              </w:rPr>
              <w:t>Поставщик:</w:t>
            </w:r>
          </w:p>
          <w:p w:rsidR="00F831BB" w:rsidRPr="00F831BB" w:rsidRDefault="00F831BB" w:rsidP="005E6896">
            <w:pPr>
              <w:widowControl/>
              <w:spacing w:before="0"/>
              <w:jc w:val="left"/>
              <w:rPr>
                <w:rFonts w:eastAsia="Calibri"/>
                <w:b/>
                <w:bCs/>
                <w:kern w:val="3"/>
                <w:szCs w:val="24"/>
              </w:rPr>
            </w:pPr>
          </w:p>
        </w:tc>
      </w:tr>
      <w:tr w:rsidR="00F831BB" w:rsidRPr="00F831BB" w:rsidTr="005E6896">
        <w:trPr>
          <w:trHeight w:val="1427"/>
        </w:trPr>
        <w:tc>
          <w:tcPr>
            <w:tcW w:w="4812" w:type="dxa"/>
            <w:tcBorders>
              <w:top w:val="single" w:sz="4" w:space="0" w:color="auto"/>
              <w:left w:val="single" w:sz="4" w:space="0" w:color="auto"/>
              <w:bottom w:val="single" w:sz="4" w:space="0" w:color="auto"/>
              <w:right w:val="single" w:sz="4" w:space="0" w:color="auto"/>
            </w:tcBorders>
          </w:tcPr>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F831BB" w:rsidRDefault="00F831BB" w:rsidP="005E6896">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xml:space="preserve">. Калуга, ул. </w:t>
            </w:r>
            <w:proofErr w:type="spellStart"/>
            <w:r w:rsidRPr="00F831BB">
              <w:rPr>
                <w:rFonts w:eastAsia="Calibri"/>
                <w:bCs/>
                <w:kern w:val="3"/>
                <w:szCs w:val="24"/>
              </w:rPr>
              <w:t>Болотникова</w:t>
            </w:r>
            <w:proofErr w:type="spellEnd"/>
            <w:r w:rsidRPr="00F831BB">
              <w:rPr>
                <w:rFonts w:eastAsia="Calibri"/>
                <w:bCs/>
                <w:kern w:val="3"/>
                <w:szCs w:val="24"/>
              </w:rPr>
              <w:t xml:space="preserve"> д.1тел/факс (4842) 73-84-41, 78-45-09,</w:t>
            </w:r>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 xml:space="preserve">э/а </w:t>
            </w:r>
            <w:proofErr w:type="spellStart"/>
            <w:r w:rsidRPr="00F831BB">
              <w:rPr>
                <w:rFonts w:eastAsia="Calibri"/>
                <w:bCs/>
                <w:kern w:val="3"/>
                <w:szCs w:val="24"/>
                <w:lang w:val="en-US"/>
              </w:rPr>
              <w:t>rghospital</w:t>
            </w:r>
            <w:proofErr w:type="spellEnd"/>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proofErr w:type="spellStart"/>
            <w:r w:rsidRPr="00F831BB">
              <w:rPr>
                <w:rFonts w:eastAsia="Calibri"/>
                <w:bCs/>
                <w:kern w:val="3"/>
                <w:szCs w:val="24"/>
                <w:lang w:val="en-US"/>
              </w:rPr>
              <w:t>ru</w:t>
            </w:r>
            <w:proofErr w:type="spellEnd"/>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к/с 30101810100000000612</w:t>
            </w:r>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ИНН/КПП 4029030735/402901001</w:t>
            </w:r>
          </w:p>
          <w:p w:rsidR="00F831BB" w:rsidRPr="00F831BB" w:rsidRDefault="00F831BB" w:rsidP="005E6896">
            <w:pPr>
              <w:widowControl/>
              <w:spacing w:before="0"/>
              <w:ind w:firstLine="0"/>
              <w:jc w:val="left"/>
              <w:rPr>
                <w:rFonts w:eastAsia="Calibri"/>
                <w:bCs/>
                <w:kern w:val="3"/>
                <w:szCs w:val="24"/>
              </w:rPr>
            </w:pPr>
            <w:r w:rsidRPr="00F831BB">
              <w:rPr>
                <w:rFonts w:eastAsia="Calibri"/>
                <w:bCs/>
                <w:kern w:val="3"/>
                <w:szCs w:val="24"/>
              </w:rPr>
              <w:t>р/с 40703810522240003864</w:t>
            </w:r>
          </w:p>
          <w:p w:rsidR="00F831BB" w:rsidRDefault="00F831BB" w:rsidP="005E6896">
            <w:pPr>
              <w:widowControl/>
              <w:spacing w:before="0"/>
              <w:ind w:firstLine="0"/>
              <w:jc w:val="left"/>
              <w:rPr>
                <w:rFonts w:eastAsia="Calibri"/>
                <w:bCs/>
                <w:kern w:val="3"/>
                <w:szCs w:val="24"/>
              </w:rPr>
            </w:pPr>
            <w:r w:rsidRPr="00F831BB">
              <w:rPr>
                <w:rFonts w:eastAsia="Calibri"/>
                <w:bCs/>
                <w:kern w:val="3"/>
                <w:szCs w:val="24"/>
              </w:rPr>
              <w:t>БИК 042908612</w:t>
            </w:r>
          </w:p>
          <w:p w:rsidR="00F831BB" w:rsidRDefault="00F831BB" w:rsidP="005E6896">
            <w:pPr>
              <w:widowControl/>
              <w:spacing w:before="0"/>
              <w:ind w:firstLine="0"/>
              <w:jc w:val="left"/>
              <w:rPr>
                <w:rFonts w:eastAsia="Calibri"/>
                <w:bCs/>
                <w:kern w:val="3"/>
                <w:szCs w:val="24"/>
              </w:rPr>
            </w:pPr>
          </w:p>
          <w:p w:rsidR="00F831BB" w:rsidRDefault="005E6896" w:rsidP="005E6896">
            <w:pPr>
              <w:widowControl/>
              <w:spacing w:before="0"/>
              <w:ind w:firstLine="0"/>
              <w:jc w:val="left"/>
              <w:rPr>
                <w:rFonts w:eastAsia="Calibri"/>
                <w:bCs/>
                <w:kern w:val="3"/>
                <w:szCs w:val="24"/>
              </w:rPr>
            </w:pPr>
            <w:r>
              <w:rPr>
                <w:rFonts w:eastAsia="Calibri"/>
                <w:bCs/>
                <w:kern w:val="3"/>
                <w:szCs w:val="24"/>
              </w:rPr>
              <w:t xml:space="preserve">_______________________/С.С. </w:t>
            </w:r>
            <w:proofErr w:type="spellStart"/>
            <w:r>
              <w:rPr>
                <w:rFonts w:eastAsia="Calibri"/>
                <w:bCs/>
                <w:kern w:val="3"/>
                <w:szCs w:val="24"/>
              </w:rPr>
              <w:t>Гарбуль</w:t>
            </w:r>
            <w:proofErr w:type="spellEnd"/>
            <w:r>
              <w:rPr>
                <w:rFonts w:eastAsia="Calibri"/>
                <w:bCs/>
                <w:kern w:val="3"/>
                <w:szCs w:val="24"/>
              </w:rPr>
              <w:t>/</w:t>
            </w:r>
          </w:p>
          <w:p w:rsidR="00F831BB" w:rsidRPr="00F831BB" w:rsidRDefault="00F831BB" w:rsidP="005E6896">
            <w:pPr>
              <w:widowControl/>
              <w:spacing w:before="0"/>
              <w:jc w:val="left"/>
              <w:rPr>
                <w:rFonts w:eastAsia="Calibri"/>
                <w:bCs/>
                <w:kern w:val="3"/>
                <w:szCs w:val="24"/>
              </w:rPr>
            </w:pPr>
          </w:p>
          <w:p w:rsidR="00F831BB" w:rsidRPr="00F831BB" w:rsidRDefault="005E6896" w:rsidP="005E6896">
            <w:pPr>
              <w:widowControl/>
              <w:spacing w:before="0"/>
              <w:jc w:val="left"/>
              <w:rPr>
                <w:rFonts w:eastAsia="Calibri"/>
                <w:bCs/>
                <w:kern w:val="3"/>
                <w:szCs w:val="24"/>
              </w:rPr>
            </w:pPr>
            <w:r>
              <w:rPr>
                <w:rFonts w:eastAsia="Calibri"/>
                <w:bCs/>
                <w:kern w:val="3"/>
                <w:szCs w:val="24"/>
              </w:rPr>
              <w:t>МП</w:t>
            </w:r>
          </w:p>
          <w:p w:rsidR="00F831BB" w:rsidRPr="00F831BB" w:rsidRDefault="00F831BB" w:rsidP="001A5C96">
            <w:pPr>
              <w:widowControl/>
              <w:spacing w:before="0"/>
              <w:jc w:val="left"/>
              <w:rPr>
                <w:rFonts w:eastAsia="Calibri"/>
                <w:b/>
                <w:bCs/>
                <w:kern w:val="3"/>
                <w:szCs w:val="24"/>
              </w:rPr>
            </w:pPr>
          </w:p>
        </w:tc>
        <w:tc>
          <w:tcPr>
            <w:tcW w:w="4536" w:type="dxa"/>
            <w:tcBorders>
              <w:top w:val="single" w:sz="4" w:space="0" w:color="auto"/>
              <w:left w:val="single" w:sz="4" w:space="0" w:color="auto"/>
              <w:bottom w:val="single" w:sz="4" w:space="0" w:color="auto"/>
              <w:right w:val="single" w:sz="4" w:space="0" w:color="auto"/>
            </w:tcBorders>
          </w:tcPr>
          <w:p w:rsidR="00F831BB" w:rsidRPr="00F831BB" w:rsidRDefault="00F831BB" w:rsidP="005E6896">
            <w:pPr>
              <w:widowControl/>
              <w:spacing w:before="0"/>
              <w:jc w:val="left"/>
              <w:rPr>
                <w:rFonts w:eastAsia="Calibri"/>
                <w:b/>
                <w:bCs/>
                <w:kern w:val="3"/>
                <w:szCs w:val="24"/>
              </w:rPr>
            </w:pPr>
          </w:p>
        </w:tc>
      </w:tr>
    </w:tbl>
    <w:p w:rsidR="00F831BB" w:rsidRDefault="00F831BB" w:rsidP="000C0C68">
      <w:pPr>
        <w:widowControl/>
        <w:spacing w:before="0"/>
        <w:jc w:val="left"/>
        <w:rPr>
          <w:rFonts w:eastAsia="Calibri"/>
          <w:b/>
          <w:bCs/>
          <w:kern w:val="3"/>
          <w:szCs w:val="24"/>
        </w:rPr>
      </w:pPr>
    </w:p>
    <w:p w:rsidR="00F831BB" w:rsidRDefault="00F831BB" w:rsidP="000C0C68">
      <w:pPr>
        <w:widowControl/>
        <w:spacing w:before="0"/>
        <w:jc w:val="left"/>
        <w:rPr>
          <w:rFonts w:eastAsia="Calibri"/>
          <w:b/>
          <w:bCs/>
          <w:kern w:val="3"/>
          <w:szCs w:val="24"/>
        </w:rPr>
      </w:pPr>
    </w:p>
    <w:p w:rsidR="00F831BB" w:rsidRDefault="00F831BB" w:rsidP="000C0C68">
      <w:pPr>
        <w:widowControl/>
        <w:spacing w:before="0"/>
        <w:jc w:val="left"/>
        <w:rPr>
          <w:rFonts w:eastAsia="Calibri"/>
          <w:b/>
          <w:bCs/>
          <w:kern w:val="3"/>
          <w:szCs w:val="24"/>
        </w:rPr>
      </w:pPr>
    </w:p>
    <w:p w:rsidR="00DC7D71" w:rsidRPr="00725CC6" w:rsidRDefault="00DC7D71" w:rsidP="005E6896">
      <w:pPr>
        <w:pStyle w:val="Standard"/>
        <w:jc w:val="right"/>
      </w:pPr>
      <w:r w:rsidRPr="00725CC6">
        <w:t>Приложение №1</w:t>
      </w:r>
    </w:p>
    <w:p w:rsidR="00DC7D71" w:rsidRPr="00725CC6" w:rsidRDefault="00DC7D71" w:rsidP="005E6896">
      <w:pPr>
        <w:pStyle w:val="Standard"/>
        <w:tabs>
          <w:tab w:val="left" w:pos="1040"/>
          <w:tab w:val="left" w:pos="1440"/>
          <w:tab w:val="left" w:pos="8000"/>
        </w:tabs>
        <w:jc w:val="right"/>
        <w:rPr>
          <w:rFonts w:eastAsia="Times New Roman"/>
        </w:rPr>
      </w:pPr>
      <w:r w:rsidRPr="00725CC6">
        <w:t xml:space="preserve">к договору № </w:t>
      </w:r>
      <w:r>
        <w:t>____________</w:t>
      </w:r>
      <w:proofErr w:type="gramStart"/>
      <w:r>
        <w:t>_  от</w:t>
      </w:r>
      <w:proofErr w:type="gramEnd"/>
      <w:r>
        <w:t xml:space="preserve"> «___» ___________ 20__</w:t>
      </w:r>
      <w:r w:rsidRPr="00725CC6">
        <w:t>г.</w:t>
      </w:r>
    </w:p>
    <w:p w:rsidR="00DC7D71" w:rsidRDefault="00DC7D71" w:rsidP="005E6896">
      <w:pPr>
        <w:pStyle w:val="Standard"/>
        <w:tabs>
          <w:tab w:val="left" w:pos="1040"/>
          <w:tab w:val="left" w:pos="1440"/>
          <w:tab w:val="left" w:pos="8000"/>
        </w:tabs>
        <w:jc w:val="right"/>
      </w:pPr>
    </w:p>
    <w:p w:rsidR="00DC7D71" w:rsidRDefault="00DC7D71" w:rsidP="000C0C68">
      <w:pPr>
        <w:pStyle w:val="Standard"/>
        <w:tabs>
          <w:tab w:val="left" w:pos="1040"/>
          <w:tab w:val="left" w:pos="1440"/>
          <w:tab w:val="left" w:pos="8000"/>
        </w:tabs>
      </w:pPr>
    </w:p>
    <w:p w:rsidR="00DC7D71" w:rsidRDefault="00DC7D71" w:rsidP="001A5C96">
      <w:pPr>
        <w:pStyle w:val="Standard"/>
        <w:tabs>
          <w:tab w:val="left" w:pos="1040"/>
          <w:tab w:val="left" w:pos="1440"/>
          <w:tab w:val="left" w:pos="8000"/>
        </w:tabs>
        <w:jc w:val="center"/>
        <w:rPr>
          <w:b/>
        </w:rPr>
      </w:pPr>
      <w:r w:rsidRPr="006564DF">
        <w:rPr>
          <w:b/>
        </w:rPr>
        <w:t>Спецификация</w:t>
      </w:r>
    </w:p>
    <w:tbl>
      <w:tblPr>
        <w:tblpPr w:leftFromText="180" w:rightFromText="180" w:vertAnchor="text" w:horzAnchor="margin" w:tblpXSpec="center" w:tblpY="266"/>
        <w:tblW w:w="10175" w:type="dxa"/>
        <w:tblLayout w:type="fixed"/>
        <w:tblLook w:val="04A0" w:firstRow="1" w:lastRow="0" w:firstColumn="1" w:lastColumn="0" w:noHBand="0" w:noVBand="1"/>
      </w:tblPr>
      <w:tblGrid>
        <w:gridCol w:w="643"/>
        <w:gridCol w:w="2317"/>
        <w:gridCol w:w="2960"/>
        <w:gridCol w:w="1418"/>
        <w:gridCol w:w="992"/>
        <w:gridCol w:w="709"/>
        <w:gridCol w:w="1136"/>
      </w:tblGrid>
      <w:tr w:rsidR="005E6896" w:rsidRPr="00E73ACB" w:rsidTr="005E6896">
        <w:trPr>
          <w:trHeight w:val="285"/>
        </w:trPr>
        <w:tc>
          <w:tcPr>
            <w:tcW w:w="643" w:type="dxa"/>
            <w:tcBorders>
              <w:top w:val="single" w:sz="8" w:space="0" w:color="auto"/>
              <w:left w:val="single" w:sz="8" w:space="0" w:color="auto"/>
              <w:bottom w:val="single" w:sz="8" w:space="0" w:color="auto"/>
              <w:right w:val="nil"/>
            </w:tcBorders>
            <w:noWrap/>
            <w:vAlign w:val="center"/>
            <w:hideMark/>
          </w:tcPr>
          <w:p w:rsidR="005E6896" w:rsidRPr="00E73ACB" w:rsidRDefault="005E6896" w:rsidP="005E6896">
            <w:pPr>
              <w:pStyle w:val="Standard"/>
              <w:tabs>
                <w:tab w:val="left" w:pos="1040"/>
                <w:tab w:val="left" w:pos="1440"/>
                <w:tab w:val="left" w:pos="8000"/>
              </w:tabs>
              <w:rPr>
                <w:b/>
                <w:bCs/>
              </w:rPr>
            </w:pPr>
            <w:r w:rsidRPr="00E73ACB">
              <w:rPr>
                <w:b/>
                <w:bCs/>
              </w:rPr>
              <w:t>№</w:t>
            </w:r>
          </w:p>
        </w:tc>
        <w:tc>
          <w:tcPr>
            <w:tcW w:w="2317" w:type="dxa"/>
            <w:tcBorders>
              <w:top w:val="single" w:sz="8" w:space="0" w:color="auto"/>
              <w:left w:val="single" w:sz="8" w:space="0" w:color="auto"/>
              <w:bottom w:val="single" w:sz="8" w:space="0" w:color="auto"/>
              <w:right w:val="nil"/>
            </w:tcBorders>
            <w:noWrap/>
            <w:vAlign w:val="center"/>
            <w:hideMark/>
          </w:tcPr>
          <w:p w:rsidR="005E6896" w:rsidRPr="00E73ACB" w:rsidRDefault="005E6896" w:rsidP="005E6896">
            <w:pPr>
              <w:pStyle w:val="Standard"/>
              <w:tabs>
                <w:tab w:val="left" w:pos="1040"/>
                <w:tab w:val="left" w:pos="1440"/>
                <w:tab w:val="left" w:pos="8000"/>
              </w:tabs>
              <w:rPr>
                <w:b/>
              </w:rPr>
            </w:pPr>
            <w:r w:rsidRPr="00E73ACB">
              <w:rPr>
                <w:b/>
              </w:rPr>
              <w:t>Наименование товара</w:t>
            </w:r>
          </w:p>
        </w:tc>
        <w:tc>
          <w:tcPr>
            <w:tcW w:w="2960" w:type="dxa"/>
            <w:tcBorders>
              <w:top w:val="single" w:sz="8" w:space="0" w:color="auto"/>
              <w:left w:val="single" w:sz="8" w:space="0" w:color="auto"/>
              <w:bottom w:val="single" w:sz="8" w:space="0" w:color="auto"/>
              <w:right w:val="nil"/>
            </w:tcBorders>
            <w:noWrap/>
            <w:vAlign w:val="center"/>
            <w:hideMark/>
          </w:tcPr>
          <w:p w:rsidR="005E6896" w:rsidRPr="00E73ACB" w:rsidRDefault="005E6896" w:rsidP="005E6896">
            <w:pPr>
              <w:pStyle w:val="Standard"/>
              <w:tabs>
                <w:tab w:val="left" w:pos="1040"/>
                <w:tab w:val="left" w:pos="1440"/>
                <w:tab w:val="left" w:pos="8000"/>
              </w:tabs>
              <w:rPr>
                <w:b/>
              </w:rPr>
            </w:pPr>
            <w:r w:rsidRPr="00E73ACB">
              <w:rPr>
                <w:b/>
              </w:rPr>
              <w:t>Техническая характеристика</w:t>
            </w:r>
          </w:p>
        </w:tc>
        <w:tc>
          <w:tcPr>
            <w:tcW w:w="1418" w:type="dxa"/>
            <w:tcBorders>
              <w:top w:val="single" w:sz="8" w:space="0" w:color="auto"/>
              <w:left w:val="single" w:sz="8" w:space="0" w:color="auto"/>
              <w:bottom w:val="single" w:sz="8" w:space="0" w:color="auto"/>
              <w:right w:val="nil"/>
            </w:tcBorders>
            <w:noWrap/>
            <w:vAlign w:val="center"/>
            <w:hideMark/>
          </w:tcPr>
          <w:p w:rsidR="005E6896" w:rsidRPr="00E73ACB" w:rsidRDefault="005E6896" w:rsidP="005E6896">
            <w:pPr>
              <w:pStyle w:val="Standard"/>
              <w:tabs>
                <w:tab w:val="left" w:pos="1040"/>
                <w:tab w:val="left" w:pos="1440"/>
                <w:tab w:val="left" w:pos="8000"/>
              </w:tabs>
              <w:rPr>
                <w:b/>
              </w:rPr>
            </w:pPr>
            <w:r w:rsidRPr="00E73ACB">
              <w:rPr>
                <w:b/>
              </w:rPr>
              <w:t>Единица</w:t>
            </w:r>
            <w:r w:rsidRPr="00E73ACB">
              <w:rPr>
                <w:b/>
              </w:rPr>
              <w:br/>
              <w:t>измерения</w:t>
            </w:r>
          </w:p>
        </w:tc>
        <w:tc>
          <w:tcPr>
            <w:tcW w:w="992" w:type="dxa"/>
            <w:tcBorders>
              <w:top w:val="single" w:sz="8" w:space="0" w:color="auto"/>
              <w:left w:val="single" w:sz="8" w:space="0" w:color="auto"/>
              <w:bottom w:val="single" w:sz="8" w:space="0" w:color="auto"/>
              <w:right w:val="single" w:sz="4" w:space="0" w:color="auto"/>
            </w:tcBorders>
            <w:noWrap/>
            <w:vAlign w:val="center"/>
            <w:hideMark/>
          </w:tcPr>
          <w:p w:rsidR="005E6896" w:rsidRPr="00E73ACB" w:rsidRDefault="005E6896" w:rsidP="005E6896">
            <w:pPr>
              <w:pStyle w:val="Standard"/>
              <w:tabs>
                <w:tab w:val="left" w:pos="1040"/>
                <w:tab w:val="left" w:pos="1440"/>
                <w:tab w:val="left" w:pos="8000"/>
              </w:tabs>
              <w:rPr>
                <w:b/>
              </w:rPr>
            </w:pPr>
            <w:r w:rsidRPr="00E73ACB">
              <w:rPr>
                <w:b/>
              </w:rPr>
              <w:t>Кол-во</w:t>
            </w:r>
          </w:p>
        </w:tc>
        <w:tc>
          <w:tcPr>
            <w:tcW w:w="709" w:type="dxa"/>
            <w:tcBorders>
              <w:top w:val="single" w:sz="8" w:space="0" w:color="auto"/>
              <w:left w:val="single" w:sz="8" w:space="0" w:color="auto"/>
              <w:bottom w:val="single" w:sz="8" w:space="0" w:color="auto"/>
              <w:right w:val="single" w:sz="4" w:space="0" w:color="auto"/>
            </w:tcBorders>
          </w:tcPr>
          <w:p w:rsidR="005E6896" w:rsidRPr="00E73ACB" w:rsidRDefault="005E6896" w:rsidP="005E6896">
            <w:pPr>
              <w:pStyle w:val="Standard"/>
              <w:tabs>
                <w:tab w:val="left" w:pos="1040"/>
                <w:tab w:val="left" w:pos="1440"/>
                <w:tab w:val="left" w:pos="8000"/>
              </w:tabs>
              <w:rPr>
                <w:b/>
              </w:rPr>
            </w:pPr>
            <w:r>
              <w:rPr>
                <w:b/>
              </w:rPr>
              <w:t>Цена, руб.</w:t>
            </w:r>
          </w:p>
        </w:tc>
        <w:tc>
          <w:tcPr>
            <w:tcW w:w="1136" w:type="dxa"/>
            <w:tcBorders>
              <w:top w:val="single" w:sz="8" w:space="0" w:color="auto"/>
              <w:left w:val="single" w:sz="8" w:space="0" w:color="auto"/>
              <w:bottom w:val="single" w:sz="8" w:space="0" w:color="auto"/>
              <w:right w:val="single" w:sz="4" w:space="0" w:color="auto"/>
            </w:tcBorders>
          </w:tcPr>
          <w:p w:rsidR="005E6896" w:rsidRPr="00E73ACB" w:rsidRDefault="005E6896" w:rsidP="005E6896">
            <w:pPr>
              <w:pStyle w:val="Standard"/>
              <w:tabs>
                <w:tab w:val="left" w:pos="1040"/>
                <w:tab w:val="left" w:pos="1440"/>
                <w:tab w:val="left" w:pos="8000"/>
              </w:tabs>
              <w:rPr>
                <w:b/>
              </w:rPr>
            </w:pPr>
            <w:r>
              <w:rPr>
                <w:b/>
              </w:rPr>
              <w:t>Сумма, руб.</w:t>
            </w:r>
          </w:p>
        </w:tc>
      </w:tr>
      <w:tr w:rsidR="005E6896" w:rsidRPr="00E73ACB" w:rsidTr="005E6896">
        <w:trPr>
          <w:trHeight w:val="354"/>
        </w:trPr>
        <w:tc>
          <w:tcPr>
            <w:tcW w:w="643" w:type="dxa"/>
            <w:tcBorders>
              <w:top w:val="single" w:sz="4" w:space="0" w:color="auto"/>
              <w:left w:val="single" w:sz="4" w:space="0" w:color="auto"/>
              <w:bottom w:val="single" w:sz="4" w:space="0" w:color="auto"/>
              <w:right w:val="single" w:sz="4" w:space="0" w:color="auto"/>
            </w:tcBorders>
            <w:noWrap/>
            <w:vAlign w:val="center"/>
          </w:tcPr>
          <w:p w:rsidR="005E6896" w:rsidRPr="00E73ACB" w:rsidRDefault="005E6896" w:rsidP="005E6896">
            <w:pPr>
              <w:pStyle w:val="Standard"/>
              <w:tabs>
                <w:tab w:val="left" w:pos="1040"/>
                <w:tab w:val="left" w:pos="1440"/>
                <w:tab w:val="left" w:pos="8000"/>
              </w:tabs>
            </w:pPr>
            <w:r w:rsidRPr="00E73ACB">
              <w:t>1</w:t>
            </w:r>
          </w:p>
        </w:tc>
        <w:tc>
          <w:tcPr>
            <w:tcW w:w="2317" w:type="dxa"/>
            <w:tcBorders>
              <w:top w:val="single" w:sz="4" w:space="0" w:color="auto"/>
              <w:left w:val="single" w:sz="4" w:space="0" w:color="auto"/>
              <w:bottom w:val="single" w:sz="4" w:space="0" w:color="auto"/>
              <w:right w:val="single" w:sz="4" w:space="0" w:color="auto"/>
            </w:tcBorders>
            <w:noWrap/>
          </w:tcPr>
          <w:p w:rsidR="005E6896" w:rsidRPr="00E73ACB" w:rsidRDefault="005E6896" w:rsidP="005E6896">
            <w:pPr>
              <w:pStyle w:val="Standard"/>
              <w:tabs>
                <w:tab w:val="left" w:pos="1040"/>
                <w:tab w:val="left" w:pos="1440"/>
                <w:tab w:val="left" w:pos="8000"/>
              </w:tabs>
            </w:pPr>
          </w:p>
        </w:tc>
        <w:tc>
          <w:tcPr>
            <w:tcW w:w="2960" w:type="dxa"/>
            <w:tcBorders>
              <w:top w:val="single" w:sz="4" w:space="0" w:color="auto"/>
              <w:left w:val="single" w:sz="4" w:space="0" w:color="auto"/>
              <w:bottom w:val="single" w:sz="4" w:space="0" w:color="auto"/>
              <w:right w:val="single" w:sz="4" w:space="0" w:color="auto"/>
            </w:tcBorders>
          </w:tcPr>
          <w:p w:rsidR="005E6896" w:rsidRPr="00E73ACB" w:rsidRDefault="005E6896" w:rsidP="005E6896">
            <w:pPr>
              <w:pStyle w:val="Standard"/>
              <w:tabs>
                <w:tab w:val="left" w:pos="1040"/>
                <w:tab w:val="left" w:pos="1440"/>
                <w:tab w:val="left" w:pos="8000"/>
              </w:tabs>
            </w:pPr>
          </w:p>
        </w:tc>
        <w:tc>
          <w:tcPr>
            <w:tcW w:w="1418" w:type="dxa"/>
            <w:tcBorders>
              <w:top w:val="single" w:sz="4" w:space="0" w:color="auto"/>
              <w:left w:val="single" w:sz="4" w:space="0" w:color="auto"/>
              <w:bottom w:val="single" w:sz="4" w:space="0" w:color="auto"/>
              <w:right w:val="single" w:sz="4" w:space="0" w:color="auto"/>
            </w:tcBorders>
            <w:noWrap/>
            <w:vAlign w:val="center"/>
          </w:tcPr>
          <w:p w:rsidR="005E6896" w:rsidRPr="00E73ACB" w:rsidRDefault="005E6896" w:rsidP="005E6896">
            <w:pPr>
              <w:pStyle w:val="Standard"/>
              <w:tabs>
                <w:tab w:val="left" w:pos="1040"/>
                <w:tab w:val="left" w:pos="1440"/>
                <w:tab w:val="left" w:pos="8000"/>
              </w:tabs>
              <w:rPr>
                <w:bCs/>
              </w:rPr>
            </w:pPr>
          </w:p>
        </w:tc>
        <w:tc>
          <w:tcPr>
            <w:tcW w:w="992" w:type="dxa"/>
            <w:tcBorders>
              <w:top w:val="single" w:sz="4" w:space="0" w:color="auto"/>
              <w:left w:val="single" w:sz="4" w:space="0" w:color="auto"/>
              <w:bottom w:val="single" w:sz="4" w:space="0" w:color="auto"/>
              <w:right w:val="single" w:sz="4" w:space="0" w:color="auto"/>
            </w:tcBorders>
          </w:tcPr>
          <w:p w:rsidR="005E6896" w:rsidRPr="00E73ACB" w:rsidRDefault="005E6896" w:rsidP="005E6896">
            <w:pPr>
              <w:pStyle w:val="Standard"/>
              <w:tabs>
                <w:tab w:val="left" w:pos="1040"/>
                <w:tab w:val="left" w:pos="1440"/>
                <w:tab w:val="left" w:pos="8000"/>
              </w:tabs>
            </w:pPr>
          </w:p>
        </w:tc>
        <w:tc>
          <w:tcPr>
            <w:tcW w:w="709" w:type="dxa"/>
            <w:tcBorders>
              <w:top w:val="single" w:sz="4" w:space="0" w:color="auto"/>
              <w:left w:val="single" w:sz="4" w:space="0" w:color="auto"/>
              <w:bottom w:val="single" w:sz="4" w:space="0" w:color="auto"/>
              <w:right w:val="single" w:sz="4" w:space="0" w:color="auto"/>
            </w:tcBorders>
          </w:tcPr>
          <w:p w:rsidR="005E6896" w:rsidRPr="00E73ACB" w:rsidRDefault="005E6896" w:rsidP="005E6896">
            <w:pPr>
              <w:pStyle w:val="Standard"/>
              <w:tabs>
                <w:tab w:val="left" w:pos="1040"/>
                <w:tab w:val="left" w:pos="1440"/>
                <w:tab w:val="left" w:pos="8000"/>
              </w:tabs>
            </w:pPr>
          </w:p>
        </w:tc>
        <w:tc>
          <w:tcPr>
            <w:tcW w:w="1136" w:type="dxa"/>
            <w:tcBorders>
              <w:top w:val="single" w:sz="4" w:space="0" w:color="auto"/>
              <w:left w:val="single" w:sz="4" w:space="0" w:color="auto"/>
              <w:bottom w:val="single" w:sz="4" w:space="0" w:color="auto"/>
              <w:right w:val="single" w:sz="4" w:space="0" w:color="auto"/>
            </w:tcBorders>
          </w:tcPr>
          <w:p w:rsidR="005E6896" w:rsidRPr="00E73ACB" w:rsidRDefault="005E6896" w:rsidP="005E6896">
            <w:pPr>
              <w:pStyle w:val="Standard"/>
              <w:tabs>
                <w:tab w:val="left" w:pos="1040"/>
                <w:tab w:val="left" w:pos="1440"/>
                <w:tab w:val="left" w:pos="8000"/>
              </w:tabs>
            </w:pPr>
          </w:p>
        </w:tc>
      </w:tr>
    </w:tbl>
    <w:p w:rsidR="00E73ACB" w:rsidRDefault="00E73ACB" w:rsidP="000C0C68">
      <w:pPr>
        <w:pStyle w:val="Standard"/>
        <w:tabs>
          <w:tab w:val="left" w:pos="1040"/>
          <w:tab w:val="left" w:pos="1440"/>
          <w:tab w:val="left" w:pos="8000"/>
        </w:tabs>
        <w:rPr>
          <w:b/>
        </w:rPr>
      </w:pPr>
    </w:p>
    <w:p w:rsidR="00E73ACB" w:rsidRPr="00E73ACB" w:rsidRDefault="00E73ACB" w:rsidP="000C0C68">
      <w:pPr>
        <w:pStyle w:val="Standard"/>
        <w:tabs>
          <w:tab w:val="left" w:pos="1040"/>
          <w:tab w:val="left" w:pos="1440"/>
          <w:tab w:val="left" w:pos="8000"/>
        </w:tabs>
        <w:rPr>
          <w:b/>
        </w:rPr>
      </w:pPr>
    </w:p>
    <w:p w:rsidR="00D90715" w:rsidRPr="006564DF" w:rsidRDefault="00D90715" w:rsidP="000C0C68">
      <w:pPr>
        <w:pStyle w:val="Standard"/>
        <w:tabs>
          <w:tab w:val="left" w:pos="1040"/>
          <w:tab w:val="left" w:pos="1440"/>
          <w:tab w:val="left" w:pos="8000"/>
        </w:tabs>
        <w:rPr>
          <w:b/>
        </w:rPr>
      </w:pPr>
      <w:r>
        <w:rPr>
          <w:b/>
        </w:rPr>
        <w:t>Итого: __________________</w:t>
      </w:r>
      <w:r w:rsidR="002B62CE">
        <w:rPr>
          <w:b/>
        </w:rPr>
        <w:t>__</w:t>
      </w:r>
      <w:r w:rsidR="00A80FBF">
        <w:rPr>
          <w:b/>
        </w:rPr>
        <w:t xml:space="preserve"> руб. 00 коп. </w:t>
      </w:r>
      <w:r w:rsidR="001A5C96">
        <w:rPr>
          <w:b/>
        </w:rPr>
        <w:t>(_______</w:t>
      </w:r>
      <w:r w:rsidR="00A80FBF">
        <w:rPr>
          <w:b/>
        </w:rPr>
        <w:t>______________</w:t>
      </w:r>
      <w:r w:rsidR="001A5C96">
        <w:rPr>
          <w:b/>
        </w:rPr>
        <w:t xml:space="preserve">_____ </w:t>
      </w:r>
      <w:r w:rsidR="00A80FBF">
        <w:rPr>
          <w:b/>
        </w:rPr>
        <w:t>руб. 00 коп.)</w:t>
      </w:r>
    </w:p>
    <w:p w:rsidR="00DC7D71" w:rsidRDefault="00DC7D71" w:rsidP="000C0C68">
      <w:pPr>
        <w:pStyle w:val="Standard"/>
        <w:tabs>
          <w:tab w:val="left" w:pos="1040"/>
          <w:tab w:val="left" w:pos="1440"/>
          <w:tab w:val="left" w:pos="8000"/>
        </w:tabs>
      </w:pPr>
    </w:p>
    <w:p w:rsidR="001A5C96" w:rsidRPr="00725CC6" w:rsidRDefault="001A5C96" w:rsidP="000C0C68">
      <w:pPr>
        <w:pStyle w:val="Standard"/>
        <w:tabs>
          <w:tab w:val="left" w:pos="1040"/>
          <w:tab w:val="left" w:pos="1440"/>
          <w:tab w:val="left" w:pos="8000"/>
        </w:tabs>
      </w:pPr>
    </w:p>
    <w:p w:rsidR="001A5C96" w:rsidRDefault="001A5C96" w:rsidP="000C0C68">
      <w:pPr>
        <w:spacing w:before="0"/>
        <w:jc w:val="left"/>
        <w:rPr>
          <w:b/>
          <w:szCs w:val="24"/>
        </w:rPr>
      </w:pPr>
    </w:p>
    <w:p w:rsidR="00DC7D71" w:rsidRDefault="00DC7D71" w:rsidP="001A5C96">
      <w:pPr>
        <w:spacing w:before="0"/>
        <w:ind w:firstLine="0"/>
        <w:jc w:val="left"/>
        <w:rPr>
          <w:b/>
          <w:szCs w:val="24"/>
        </w:rPr>
      </w:pPr>
      <w:r w:rsidRPr="00BA644B">
        <w:rPr>
          <w:b/>
          <w:szCs w:val="24"/>
        </w:rPr>
        <w:t>Подписи сторон:</w:t>
      </w:r>
    </w:p>
    <w:p w:rsidR="00DC7D71" w:rsidRPr="00725CC6" w:rsidRDefault="00DC7D71" w:rsidP="001A5C96">
      <w:pPr>
        <w:pStyle w:val="Standard"/>
        <w:tabs>
          <w:tab w:val="left" w:pos="1040"/>
          <w:tab w:val="left" w:pos="1440"/>
          <w:tab w:val="left" w:pos="8000"/>
        </w:tabs>
        <w:jc w:val="center"/>
      </w:pPr>
    </w:p>
    <w:p w:rsidR="00DC7D71" w:rsidRPr="00725CC6" w:rsidRDefault="00DC7D71" w:rsidP="000C0C68">
      <w:pPr>
        <w:pStyle w:val="Standard"/>
        <w:tabs>
          <w:tab w:val="left" w:pos="1040"/>
          <w:tab w:val="left" w:pos="1440"/>
          <w:tab w:val="left" w:pos="8000"/>
        </w:tabs>
      </w:pPr>
    </w:p>
    <w:p w:rsidR="00DC7D71" w:rsidRPr="00725CC6" w:rsidRDefault="00DC7D71" w:rsidP="000C0C68">
      <w:pPr>
        <w:pStyle w:val="Standard"/>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0C0C68">
      <w:pPr>
        <w:pStyle w:val="Standard"/>
      </w:pPr>
      <w:r w:rsidRPr="00725CC6">
        <w:tab/>
      </w:r>
      <w:r w:rsidRPr="00725CC6">
        <w:tab/>
      </w:r>
      <w:r w:rsidRPr="00725CC6">
        <w:tab/>
      </w:r>
      <w:r w:rsidRPr="00725CC6">
        <w:tab/>
      </w:r>
      <w:r w:rsidRPr="00725CC6">
        <w:tab/>
      </w:r>
      <w:r w:rsidRPr="00725CC6">
        <w:tab/>
      </w:r>
    </w:p>
    <w:p w:rsidR="00DC7D71" w:rsidRPr="00725CC6" w:rsidRDefault="00DC7D71" w:rsidP="000C0C68">
      <w:pPr>
        <w:pStyle w:val="Textbodyindent"/>
        <w:spacing w:after="0"/>
        <w:ind w:firstLine="0"/>
        <w:rPr>
          <w:rFonts w:ascii="Times New Roman" w:hAnsi="Times New Roman"/>
          <w:sz w:val="24"/>
          <w:szCs w:val="24"/>
        </w:rPr>
      </w:pPr>
    </w:p>
    <w:p w:rsidR="00DC7D71" w:rsidRPr="0010555C" w:rsidRDefault="00DC7D71" w:rsidP="000C0C68">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__</w:t>
      </w:r>
      <w:r w:rsidR="001A5C96">
        <w:rPr>
          <w:rFonts w:ascii="Times New Roman" w:hAnsi="Times New Roman" w:cs="Times New Roman"/>
          <w:lang w:val="ru-RU"/>
        </w:rPr>
        <w:t>___</w:t>
      </w:r>
      <w:r w:rsidR="000832E2" w:rsidRPr="006764E7">
        <w:rPr>
          <w:rFonts w:ascii="Times New Roman" w:hAnsi="Times New Roman" w:cs="Times New Roman"/>
          <w:lang w:val="ru-RU"/>
        </w:rPr>
        <w:t xml:space="preserve">_______________/ </w:t>
      </w:r>
      <w:r w:rsidR="001A5C96">
        <w:rPr>
          <w:rFonts w:ascii="Times New Roman" w:hAnsi="Times New Roman" w:cs="Times New Roman"/>
          <w:lang w:val="ru-RU"/>
        </w:rPr>
        <w:t>___________/</w:t>
      </w:r>
      <w:r w:rsidR="000832E2" w:rsidRPr="00083B01">
        <w:rPr>
          <w:color w:val="FF0000"/>
          <w:lang w:val="ru-RU"/>
        </w:rPr>
        <w:t xml:space="preserve">   </w:t>
      </w:r>
      <w:r w:rsidR="000832E2" w:rsidRPr="00083B01">
        <w:rPr>
          <w:lang w:val="ru-RU"/>
        </w:rPr>
        <w:t xml:space="preserve">          </w:t>
      </w:r>
    </w:p>
    <w:p w:rsidR="000832E2" w:rsidRPr="000832E2" w:rsidRDefault="00DC7D71" w:rsidP="000C0C68">
      <w:pPr>
        <w:pStyle w:val="aff0"/>
        <w:keepNext/>
        <w:keepLines/>
        <w:widowControl w:val="0"/>
        <w:suppressAutoHyphens/>
        <w:autoSpaceDN w:val="0"/>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C0C68">
      <w:pPr>
        <w:pStyle w:val="aff0"/>
        <w:keepNext/>
        <w:keepLines/>
        <w:widowControl w:val="0"/>
        <w:suppressAutoHyphens/>
        <w:autoSpaceDN w:val="0"/>
        <w:textAlignment w:val="baseline"/>
        <w:outlineLvl w:val="2"/>
        <w:rPr>
          <w:rFonts w:ascii="Times New Roman" w:hAnsi="Times New Roman" w:cs="Times New Roman"/>
          <w:sz w:val="24"/>
          <w:szCs w:val="24"/>
          <w:lang w:val="ru-RU"/>
        </w:rPr>
      </w:pPr>
    </w:p>
    <w:p w:rsidR="00DC7D71" w:rsidRPr="00725CC6" w:rsidRDefault="00DC7D71" w:rsidP="000C0C68">
      <w:pPr>
        <w:pStyle w:val="Textbodyindent"/>
        <w:spacing w:after="0"/>
        <w:ind w:firstLine="0"/>
      </w:pPr>
    </w:p>
    <w:p w:rsidR="00DC7D71" w:rsidRDefault="00DC7D71" w:rsidP="000C0C68">
      <w:pPr>
        <w:widowControl/>
        <w:spacing w:before="0"/>
        <w:jc w:val="left"/>
        <w:rPr>
          <w:rFonts w:eastAsia="Calibri"/>
          <w:kern w:val="3"/>
          <w:szCs w:val="24"/>
        </w:rPr>
      </w:pPr>
      <w:r>
        <w:rPr>
          <w:szCs w:val="24"/>
        </w:rPr>
        <w:br w:type="page"/>
      </w:r>
    </w:p>
    <w:sectPr w:rsidR="00DC7D71"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13" w:rsidRDefault="00962513" w:rsidP="00547DA4">
      <w:pPr>
        <w:spacing w:before="0"/>
      </w:pPr>
      <w:r>
        <w:separator/>
      </w:r>
    </w:p>
  </w:endnote>
  <w:endnote w:type="continuationSeparator" w:id="0">
    <w:p w:rsidR="00962513" w:rsidRDefault="0096251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2513" w:rsidRDefault="0096251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62513" w:rsidRDefault="0096251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13" w:rsidRDefault="00962513" w:rsidP="00547DA4">
      <w:pPr>
        <w:spacing w:before="0"/>
      </w:pPr>
      <w:r>
        <w:separator/>
      </w:r>
    </w:p>
  </w:footnote>
  <w:footnote w:type="continuationSeparator" w:id="0">
    <w:p w:rsidR="00962513" w:rsidRDefault="00962513"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2513" w:rsidRDefault="0096251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13" w:rsidRDefault="0096251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62513" w:rsidRDefault="0096251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93A86"/>
    <w:rsid w:val="000A61E7"/>
    <w:rsid w:val="000A7CA2"/>
    <w:rsid w:val="000C0C68"/>
    <w:rsid w:val="000C1D7F"/>
    <w:rsid w:val="000F4405"/>
    <w:rsid w:val="000F60D1"/>
    <w:rsid w:val="001254E5"/>
    <w:rsid w:val="00131CB5"/>
    <w:rsid w:val="00151127"/>
    <w:rsid w:val="00152006"/>
    <w:rsid w:val="00175CF9"/>
    <w:rsid w:val="001805C0"/>
    <w:rsid w:val="00190A08"/>
    <w:rsid w:val="001A0472"/>
    <w:rsid w:val="001A0D0D"/>
    <w:rsid w:val="001A5C96"/>
    <w:rsid w:val="001C56DB"/>
    <w:rsid w:val="001D2A5D"/>
    <w:rsid w:val="001E2B12"/>
    <w:rsid w:val="001E66F4"/>
    <w:rsid w:val="001E6B0D"/>
    <w:rsid w:val="001F445B"/>
    <w:rsid w:val="00206A61"/>
    <w:rsid w:val="00207440"/>
    <w:rsid w:val="00217BD2"/>
    <w:rsid w:val="00227376"/>
    <w:rsid w:val="00235D75"/>
    <w:rsid w:val="00243369"/>
    <w:rsid w:val="002652CA"/>
    <w:rsid w:val="00292C95"/>
    <w:rsid w:val="0029375B"/>
    <w:rsid w:val="002A09F7"/>
    <w:rsid w:val="002B62CE"/>
    <w:rsid w:val="002D55AF"/>
    <w:rsid w:val="002E3557"/>
    <w:rsid w:val="003033B0"/>
    <w:rsid w:val="00312B4D"/>
    <w:rsid w:val="00312BE5"/>
    <w:rsid w:val="00314DB3"/>
    <w:rsid w:val="003352E4"/>
    <w:rsid w:val="0034317C"/>
    <w:rsid w:val="00343EDD"/>
    <w:rsid w:val="0035761E"/>
    <w:rsid w:val="00362DFF"/>
    <w:rsid w:val="00366B0B"/>
    <w:rsid w:val="00377DF8"/>
    <w:rsid w:val="0038135C"/>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E1871"/>
    <w:rsid w:val="004E6520"/>
    <w:rsid w:val="00531791"/>
    <w:rsid w:val="00547DA4"/>
    <w:rsid w:val="00565898"/>
    <w:rsid w:val="0058280F"/>
    <w:rsid w:val="00597B7E"/>
    <w:rsid w:val="005A125F"/>
    <w:rsid w:val="005E6896"/>
    <w:rsid w:val="006031CE"/>
    <w:rsid w:val="0062736E"/>
    <w:rsid w:val="0063471B"/>
    <w:rsid w:val="00664DA1"/>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A0EBC"/>
    <w:rsid w:val="007B51CD"/>
    <w:rsid w:val="007D3BAC"/>
    <w:rsid w:val="007D4989"/>
    <w:rsid w:val="007E32CE"/>
    <w:rsid w:val="007E49D7"/>
    <w:rsid w:val="008100CB"/>
    <w:rsid w:val="00822756"/>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2513"/>
    <w:rsid w:val="009634EE"/>
    <w:rsid w:val="00987F27"/>
    <w:rsid w:val="009A5E6E"/>
    <w:rsid w:val="009A662B"/>
    <w:rsid w:val="009D12CA"/>
    <w:rsid w:val="00A03723"/>
    <w:rsid w:val="00A120C1"/>
    <w:rsid w:val="00A314AE"/>
    <w:rsid w:val="00A569F5"/>
    <w:rsid w:val="00A64949"/>
    <w:rsid w:val="00A7198D"/>
    <w:rsid w:val="00A743D7"/>
    <w:rsid w:val="00A80FBF"/>
    <w:rsid w:val="00AA6940"/>
    <w:rsid w:val="00AC1D51"/>
    <w:rsid w:val="00AD2194"/>
    <w:rsid w:val="00AF31CE"/>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BE5A8F"/>
    <w:rsid w:val="00C066C1"/>
    <w:rsid w:val="00C2365F"/>
    <w:rsid w:val="00C26153"/>
    <w:rsid w:val="00C265F1"/>
    <w:rsid w:val="00C311B8"/>
    <w:rsid w:val="00C34E05"/>
    <w:rsid w:val="00C40BB6"/>
    <w:rsid w:val="00C66B12"/>
    <w:rsid w:val="00C705F5"/>
    <w:rsid w:val="00C95254"/>
    <w:rsid w:val="00CA218E"/>
    <w:rsid w:val="00CA68DB"/>
    <w:rsid w:val="00CA7AAA"/>
    <w:rsid w:val="00CE464F"/>
    <w:rsid w:val="00D209FB"/>
    <w:rsid w:val="00D21D13"/>
    <w:rsid w:val="00D41918"/>
    <w:rsid w:val="00D631A1"/>
    <w:rsid w:val="00D64371"/>
    <w:rsid w:val="00D81EE7"/>
    <w:rsid w:val="00D87BAE"/>
    <w:rsid w:val="00D90715"/>
    <w:rsid w:val="00D94AF5"/>
    <w:rsid w:val="00DC7972"/>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426AD"/>
    <w:rsid w:val="00F51A20"/>
    <w:rsid w:val="00F569C4"/>
    <w:rsid w:val="00F623A0"/>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23D6-8472-40DF-828D-6C7CD640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18</Pages>
  <Words>8652</Words>
  <Characters>49320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84</cp:revision>
  <cp:lastPrinted>2019-11-01T07:13:00Z</cp:lastPrinted>
  <dcterms:created xsi:type="dcterms:W3CDTF">2019-04-01T06:10:00Z</dcterms:created>
  <dcterms:modified xsi:type="dcterms:W3CDTF">2019-11-20T05:37:00Z</dcterms:modified>
</cp:coreProperties>
</file>