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A911F7" w:rsidRDefault="001211B2" w:rsidP="001211B2">
      <w:pPr>
        <w:contextualSpacing/>
        <w:jc w:val="center"/>
        <w:rPr>
          <w:b/>
          <w:sz w:val="22"/>
          <w:szCs w:val="22"/>
        </w:rPr>
      </w:pPr>
      <w:r w:rsidRPr="00A911F7">
        <w:rPr>
          <w:b/>
          <w:sz w:val="22"/>
          <w:szCs w:val="22"/>
        </w:rPr>
        <w:t xml:space="preserve">ИЗВЕЩЕНИЕ № </w:t>
      </w:r>
      <w:r w:rsidR="008D66A2">
        <w:rPr>
          <w:b/>
          <w:sz w:val="22"/>
          <w:szCs w:val="22"/>
        </w:rPr>
        <w:t>4</w:t>
      </w:r>
      <w:r w:rsidR="00E009C6">
        <w:rPr>
          <w:b/>
          <w:sz w:val="22"/>
          <w:szCs w:val="22"/>
        </w:rPr>
        <w:t>4</w:t>
      </w:r>
      <w:r w:rsidR="008D66A2">
        <w:rPr>
          <w:b/>
          <w:sz w:val="22"/>
          <w:szCs w:val="22"/>
        </w:rPr>
        <w:t xml:space="preserve"> ЗК-2</w:t>
      </w:r>
      <w:r w:rsidR="00E009C6">
        <w:rPr>
          <w:b/>
          <w:sz w:val="22"/>
          <w:szCs w:val="22"/>
        </w:rPr>
        <w:t>2</w:t>
      </w:r>
    </w:p>
    <w:p w:rsidR="001211B2" w:rsidRDefault="001211B2" w:rsidP="001211B2">
      <w:pPr>
        <w:contextualSpacing/>
        <w:jc w:val="center"/>
        <w:rPr>
          <w:b/>
          <w:sz w:val="22"/>
          <w:szCs w:val="22"/>
        </w:rPr>
      </w:pPr>
      <w:r w:rsidRPr="00A911F7">
        <w:rPr>
          <w:b/>
          <w:sz w:val="22"/>
          <w:szCs w:val="22"/>
        </w:rPr>
        <w:t>О ПРОВЕДЕНИИ ЗАПРОСА КОТИРОВОК</w:t>
      </w:r>
    </w:p>
    <w:p w:rsidR="00E009C6" w:rsidRPr="00A911F7" w:rsidRDefault="00E009C6" w:rsidP="001211B2">
      <w:pPr>
        <w:contextualSpacing/>
        <w:jc w:val="center"/>
        <w:rPr>
          <w:b/>
          <w:sz w:val="22"/>
          <w:szCs w:val="22"/>
        </w:rPr>
      </w:pPr>
      <w:r>
        <w:rPr>
          <w:b/>
          <w:sz w:val="22"/>
          <w:szCs w:val="22"/>
        </w:rPr>
        <w:t>Закупка № 20220709081</w:t>
      </w:r>
    </w:p>
    <w:p w:rsidR="006A75E9" w:rsidRDefault="006A75E9" w:rsidP="006A75E9">
      <w:pPr>
        <w:pStyle w:val="ab"/>
        <w:jc w:val="center"/>
        <w:rPr>
          <w:b/>
          <w:bCs/>
          <w:color w:val="000000"/>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EE60F7" w:rsidRPr="00EE60F7" w:rsidRDefault="00EE60F7" w:rsidP="00EE60F7">
      <w:pPr>
        <w:spacing w:before="0"/>
        <w:ind w:firstLine="709"/>
        <w:rPr>
          <w:rStyle w:val="a8"/>
          <w:b/>
          <w:color w:val="000000" w:themeColor="text1"/>
          <w:szCs w:val="24"/>
          <w:u w:val="none"/>
        </w:rPr>
      </w:pPr>
      <w:r w:rsidRPr="00EE60F7">
        <w:rPr>
          <w:rStyle w:val="a8"/>
          <w:b/>
          <w:color w:val="000000" w:themeColor="text1"/>
          <w:szCs w:val="24"/>
          <w:u w:val="none"/>
        </w:rPr>
        <w:t>Место проведения закупки:</w:t>
      </w:r>
      <w:r>
        <w:rPr>
          <w:rStyle w:val="a8"/>
          <w:b/>
          <w:color w:val="000000" w:themeColor="text1"/>
          <w:szCs w:val="24"/>
          <w:u w:val="none"/>
        </w:rPr>
        <w:t xml:space="preserve"> </w:t>
      </w:r>
      <w:r w:rsidRPr="00EE60F7">
        <w:rPr>
          <w:rStyle w:val="a8"/>
          <w:color w:val="000000" w:themeColor="text1"/>
          <w:szCs w:val="24"/>
          <w:u w:val="none"/>
        </w:rPr>
        <w:t>У</w:t>
      </w:r>
      <w:r>
        <w:rPr>
          <w:bCs/>
          <w:sz w:val="22"/>
          <w:szCs w:val="22"/>
        </w:rPr>
        <w:t>ниверсальная торговая</w:t>
      </w:r>
      <w:r w:rsidRPr="00EE60F7">
        <w:rPr>
          <w:bCs/>
          <w:sz w:val="22"/>
          <w:szCs w:val="22"/>
        </w:rPr>
        <w:t xml:space="preserve"> платформ</w:t>
      </w:r>
      <w:r>
        <w:rPr>
          <w:bCs/>
          <w:sz w:val="22"/>
          <w:szCs w:val="22"/>
        </w:rPr>
        <w:t>а</w:t>
      </w:r>
      <w:r w:rsidRPr="00EE60F7">
        <w:rPr>
          <w:bCs/>
          <w:sz w:val="22"/>
          <w:szCs w:val="22"/>
        </w:rPr>
        <w:t xml:space="preserve"> АО «Сбербанк-АСТ» по адресу: </w:t>
      </w:r>
      <w:r w:rsidRPr="00EE60F7">
        <w:rPr>
          <w:bCs/>
          <w:color w:val="0000FF"/>
          <w:sz w:val="22"/>
          <w:szCs w:val="22"/>
          <w:u w:val="single"/>
        </w:rPr>
        <w:t>http://utp.sberbank-ast.ru.</w:t>
      </w:r>
    </w:p>
    <w:p w:rsidR="001211B2" w:rsidRPr="00A911F7" w:rsidRDefault="00EE60F7" w:rsidP="001211B2">
      <w:pPr>
        <w:contextualSpacing/>
        <w:jc w:val="center"/>
        <w:rPr>
          <w:b/>
          <w:sz w:val="22"/>
          <w:szCs w:val="22"/>
        </w:rPr>
      </w:pPr>
      <w:r>
        <w:rPr>
          <w:b/>
          <w:sz w:val="22"/>
          <w:szCs w:val="22"/>
        </w:rPr>
        <w:t xml:space="preserve"> </w:t>
      </w:r>
    </w:p>
    <w:p w:rsidR="00EE60F7" w:rsidRDefault="001211B2" w:rsidP="00EE60F7">
      <w:pPr>
        <w:pStyle w:val="a7"/>
        <w:numPr>
          <w:ilvl w:val="0"/>
          <w:numId w:val="26"/>
        </w:numPr>
        <w:rPr>
          <w:b/>
          <w:sz w:val="22"/>
          <w:szCs w:val="22"/>
        </w:rPr>
      </w:pPr>
      <w:r w:rsidRPr="00EE60F7">
        <w:rPr>
          <w:b/>
          <w:sz w:val="22"/>
          <w:szCs w:val="22"/>
        </w:rPr>
        <w:t xml:space="preserve">Способ закупки: </w:t>
      </w:r>
    </w:p>
    <w:p w:rsidR="001211B2" w:rsidRDefault="00E009C6" w:rsidP="0027668D">
      <w:pPr>
        <w:spacing w:before="0"/>
        <w:ind w:firstLine="709"/>
        <w:rPr>
          <w:rStyle w:val="a8"/>
          <w:sz w:val="22"/>
          <w:szCs w:val="22"/>
        </w:rPr>
      </w:pPr>
      <w:r w:rsidRPr="00F26B02">
        <w:rPr>
          <w:sz w:val="22"/>
          <w:szCs w:val="22"/>
        </w:rPr>
        <w:t xml:space="preserve">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 г., размещенного </w:t>
      </w:r>
      <w:r w:rsidR="0027668D" w:rsidRPr="00F26B02">
        <w:rPr>
          <w:sz w:val="22"/>
          <w:szCs w:val="22"/>
        </w:rPr>
        <w:t>на сайте Заказчика.</w:t>
      </w:r>
      <w:r w:rsidRPr="00E009C6">
        <w:rPr>
          <w:bCs/>
          <w:sz w:val="22"/>
          <w:szCs w:val="22"/>
        </w:rPr>
        <w:t xml:space="preserve"> по адресу: </w:t>
      </w:r>
      <w:hyperlink r:id="rId5" w:history="1">
        <w:r w:rsidR="0027668D" w:rsidRPr="00451065">
          <w:rPr>
            <w:rStyle w:val="a8"/>
            <w:sz w:val="22"/>
            <w:szCs w:val="22"/>
            <w:lang w:val="en-US"/>
          </w:rPr>
          <w:t>www</w:t>
        </w:r>
        <w:r w:rsidR="0027668D" w:rsidRPr="00451065">
          <w:rPr>
            <w:rStyle w:val="a8"/>
            <w:sz w:val="22"/>
            <w:szCs w:val="22"/>
          </w:rPr>
          <w:t>.</w:t>
        </w:r>
        <w:proofErr w:type="spellStart"/>
        <w:r w:rsidR="0027668D" w:rsidRPr="00451065">
          <w:rPr>
            <w:rStyle w:val="a8"/>
            <w:sz w:val="22"/>
            <w:szCs w:val="22"/>
            <w:lang w:val="en-US"/>
          </w:rPr>
          <w:t>zdklinik</w:t>
        </w:r>
        <w:proofErr w:type="spellEnd"/>
        <w:r w:rsidR="0027668D" w:rsidRPr="00451065">
          <w:rPr>
            <w:rStyle w:val="a8"/>
            <w:sz w:val="22"/>
            <w:szCs w:val="22"/>
          </w:rPr>
          <w:t>.</w:t>
        </w:r>
        <w:proofErr w:type="spellStart"/>
        <w:r w:rsidR="0027668D" w:rsidRPr="00451065">
          <w:rPr>
            <w:rStyle w:val="a8"/>
            <w:sz w:val="22"/>
            <w:szCs w:val="22"/>
            <w:lang w:val="en-US"/>
          </w:rPr>
          <w:t>ru</w:t>
        </w:r>
        <w:proofErr w:type="spellEnd"/>
      </w:hyperlink>
      <w:r w:rsidR="0027668D">
        <w:rPr>
          <w:rStyle w:val="a8"/>
          <w:sz w:val="22"/>
          <w:szCs w:val="22"/>
        </w:rPr>
        <w:t>.</w:t>
      </w:r>
    </w:p>
    <w:p w:rsidR="00EE60F7" w:rsidRDefault="00EE60F7" w:rsidP="0027668D">
      <w:pPr>
        <w:spacing w:before="0"/>
        <w:ind w:firstLine="709"/>
        <w:rPr>
          <w:rStyle w:val="a8"/>
          <w:b/>
          <w:color w:val="000000" w:themeColor="text1"/>
          <w:szCs w:val="24"/>
          <w:u w:val="none"/>
        </w:rPr>
      </w:pPr>
    </w:p>
    <w:p w:rsidR="001211B2" w:rsidRPr="00A911F7" w:rsidRDefault="001211B2" w:rsidP="001211B2">
      <w:pPr>
        <w:contextualSpacing/>
        <w:rPr>
          <w:sz w:val="22"/>
          <w:szCs w:val="22"/>
        </w:rPr>
      </w:pPr>
      <w:r w:rsidRPr="00A911F7">
        <w:rPr>
          <w:b/>
          <w:sz w:val="22"/>
          <w:szCs w:val="22"/>
        </w:rPr>
        <w:t xml:space="preserve">2. Заказчик: </w:t>
      </w:r>
      <w:r w:rsidRPr="00A911F7">
        <w:rPr>
          <w:sz w:val="22"/>
          <w:szCs w:val="22"/>
        </w:rPr>
        <w:t>Частное учреждение здравоохранения «Больница «РЖД-Медицина» имени К.Э. Циолковского города Калуга»</w:t>
      </w:r>
      <w:r w:rsidRPr="00A911F7">
        <w:rPr>
          <w:b/>
          <w:sz w:val="22"/>
          <w:szCs w:val="22"/>
        </w:rPr>
        <w:t xml:space="preserve">; </w:t>
      </w:r>
      <w:r w:rsidRPr="00A911F7">
        <w:rPr>
          <w:sz w:val="22"/>
          <w:szCs w:val="22"/>
        </w:rPr>
        <w:t>сокращенное официальное наименование учреждения: ЧУЗ «РЖД-Медицина» г. Калуга;</w:t>
      </w:r>
    </w:p>
    <w:p w:rsidR="001211B2" w:rsidRPr="00A911F7" w:rsidRDefault="001211B2" w:rsidP="001211B2">
      <w:pPr>
        <w:ind w:firstLine="540"/>
        <w:contextualSpacing/>
        <w:rPr>
          <w:b/>
          <w:sz w:val="22"/>
          <w:szCs w:val="22"/>
        </w:rPr>
      </w:pPr>
      <w:r w:rsidRPr="00A911F7">
        <w:rPr>
          <w:b/>
          <w:sz w:val="22"/>
          <w:szCs w:val="22"/>
        </w:rPr>
        <w:t xml:space="preserve"> </w:t>
      </w:r>
    </w:p>
    <w:p w:rsidR="001211B2" w:rsidRPr="00A911F7" w:rsidRDefault="001211B2" w:rsidP="001211B2">
      <w:pPr>
        <w:contextualSpacing/>
        <w:rPr>
          <w:sz w:val="22"/>
          <w:szCs w:val="22"/>
        </w:rPr>
      </w:pPr>
      <w:r w:rsidRPr="00A911F7">
        <w:rPr>
          <w:b/>
          <w:sz w:val="22"/>
          <w:szCs w:val="22"/>
        </w:rPr>
        <w:t xml:space="preserve">3. Адрес, индекс: </w:t>
      </w:r>
      <w:smartTag w:uri="urn:schemas-microsoft-com:office:smarttags" w:element="metricconverter">
        <w:smartTagPr>
          <w:attr w:name="ProductID" w:val="248018, г"/>
        </w:smartTagPr>
        <w:r w:rsidRPr="00A911F7">
          <w:rPr>
            <w:sz w:val="22"/>
            <w:szCs w:val="22"/>
          </w:rPr>
          <w:t>248018, г</w:t>
        </w:r>
      </w:smartTag>
      <w:r w:rsidRPr="00A911F7">
        <w:rPr>
          <w:sz w:val="22"/>
          <w:szCs w:val="22"/>
        </w:rPr>
        <w:t xml:space="preserve">. Калуга ул. </w:t>
      </w:r>
      <w:proofErr w:type="spellStart"/>
      <w:r w:rsidRPr="00A911F7">
        <w:rPr>
          <w:sz w:val="22"/>
          <w:szCs w:val="22"/>
        </w:rPr>
        <w:t>Болотникова</w:t>
      </w:r>
      <w:proofErr w:type="spellEnd"/>
      <w:r w:rsidRPr="00A911F7">
        <w:rPr>
          <w:sz w:val="22"/>
          <w:szCs w:val="22"/>
        </w:rPr>
        <w:t>, д.1</w:t>
      </w:r>
      <w:r w:rsidR="004B5817">
        <w:rPr>
          <w:sz w:val="22"/>
          <w:szCs w:val="22"/>
        </w:rPr>
        <w:t xml:space="preserve">, </w:t>
      </w:r>
      <w:r w:rsidR="00705D88" w:rsidRPr="00A911F7">
        <w:rPr>
          <w:b/>
          <w:sz w:val="22"/>
          <w:szCs w:val="22"/>
        </w:rPr>
        <w:t>е</w:t>
      </w:r>
      <w:r w:rsidRPr="00A911F7">
        <w:rPr>
          <w:b/>
          <w:bCs/>
          <w:sz w:val="22"/>
          <w:szCs w:val="22"/>
        </w:rPr>
        <w:t>-</w:t>
      </w:r>
      <w:r w:rsidRPr="00A911F7">
        <w:rPr>
          <w:b/>
          <w:bCs/>
          <w:sz w:val="22"/>
          <w:szCs w:val="22"/>
          <w:lang w:val="en-US"/>
        </w:rPr>
        <w:t>mail</w:t>
      </w:r>
      <w:r w:rsidRPr="00A911F7">
        <w:rPr>
          <w:b/>
          <w:bCs/>
          <w:sz w:val="22"/>
          <w:szCs w:val="22"/>
        </w:rPr>
        <w:t xml:space="preserve">: </w:t>
      </w:r>
      <w:hyperlink r:id="rId6" w:history="1">
        <w:r w:rsidRPr="004B5817">
          <w:rPr>
            <w:color w:val="0000FF"/>
            <w:sz w:val="22"/>
            <w:szCs w:val="22"/>
            <w:u w:val="single"/>
            <w:shd w:val="clear" w:color="auto" w:fill="FFFFFF"/>
            <w:lang w:val="en-US"/>
          </w:rPr>
          <w:t>rghospital</w:t>
        </w:r>
        <w:r w:rsidRPr="004B5817">
          <w:rPr>
            <w:color w:val="0000FF"/>
            <w:sz w:val="22"/>
            <w:szCs w:val="22"/>
            <w:u w:val="single"/>
            <w:shd w:val="clear" w:color="auto" w:fill="FFFFFF"/>
          </w:rPr>
          <w:t>@</w:t>
        </w:r>
        <w:r w:rsidRPr="004B5817">
          <w:rPr>
            <w:color w:val="0000FF"/>
            <w:sz w:val="22"/>
            <w:szCs w:val="22"/>
            <w:u w:val="single"/>
            <w:shd w:val="clear" w:color="auto" w:fill="FFFFFF"/>
            <w:lang w:val="en-US"/>
          </w:rPr>
          <w:t>mail</w:t>
        </w:r>
        <w:r w:rsidRPr="004B5817">
          <w:rPr>
            <w:color w:val="0000FF"/>
            <w:sz w:val="22"/>
            <w:szCs w:val="22"/>
            <w:u w:val="single"/>
            <w:shd w:val="clear" w:color="auto" w:fill="FFFFFF"/>
          </w:rPr>
          <w:t>.</w:t>
        </w:r>
        <w:proofErr w:type="spellStart"/>
        <w:r w:rsidRPr="004B5817">
          <w:rPr>
            <w:color w:val="0000FF"/>
            <w:sz w:val="22"/>
            <w:szCs w:val="22"/>
            <w:u w:val="single"/>
            <w:shd w:val="clear" w:color="auto" w:fill="FFFFFF"/>
            <w:lang w:val="en-US"/>
          </w:rPr>
          <w:t>ru</w:t>
        </w:r>
        <w:proofErr w:type="spellEnd"/>
      </w:hyperlink>
      <w:r w:rsidRPr="004B5817">
        <w:rPr>
          <w:color w:val="0000FF"/>
          <w:sz w:val="22"/>
          <w:szCs w:val="22"/>
          <w:shd w:val="clear" w:color="auto" w:fill="FFFFFF"/>
        </w:rPr>
        <w:t xml:space="preserve"> </w:t>
      </w:r>
      <w:r w:rsidRPr="00A911F7">
        <w:rPr>
          <w:b/>
          <w:snapToGrid w:val="0"/>
          <w:color w:val="000000"/>
          <w:sz w:val="22"/>
          <w:szCs w:val="22"/>
        </w:rPr>
        <w:t>Тел:</w:t>
      </w:r>
      <w:r w:rsidRPr="00A911F7">
        <w:rPr>
          <w:snapToGrid w:val="0"/>
          <w:color w:val="000000"/>
          <w:sz w:val="22"/>
          <w:szCs w:val="22"/>
        </w:rPr>
        <w:t xml:space="preserve"> 8(4842) 78-45-18</w:t>
      </w:r>
    </w:p>
    <w:p w:rsidR="001211B2" w:rsidRPr="00A911F7" w:rsidRDefault="001211B2" w:rsidP="001211B2">
      <w:pPr>
        <w:ind w:firstLine="540"/>
        <w:contextualSpacing/>
        <w:rPr>
          <w:snapToGrid w:val="0"/>
          <w:color w:val="000000"/>
          <w:sz w:val="22"/>
          <w:szCs w:val="22"/>
        </w:rPr>
      </w:pPr>
    </w:p>
    <w:p w:rsidR="00E009C6" w:rsidRDefault="001211B2" w:rsidP="00E009C6">
      <w:pPr>
        <w:spacing w:after="120"/>
        <w:contextualSpacing/>
        <w:rPr>
          <w:sz w:val="22"/>
          <w:szCs w:val="22"/>
        </w:rPr>
      </w:pPr>
      <w:r w:rsidRPr="00A911F7">
        <w:rPr>
          <w:b/>
          <w:sz w:val="22"/>
          <w:szCs w:val="22"/>
        </w:rPr>
        <w:t>4. Контактные лица:</w:t>
      </w:r>
      <w:r w:rsidRPr="00A911F7">
        <w:rPr>
          <w:sz w:val="22"/>
          <w:szCs w:val="22"/>
        </w:rPr>
        <w:t xml:space="preserve"> </w:t>
      </w:r>
    </w:p>
    <w:p w:rsidR="001211B2" w:rsidRDefault="00E009C6" w:rsidP="00E009C6">
      <w:pPr>
        <w:spacing w:after="120"/>
        <w:contextualSpacing/>
        <w:rPr>
          <w:b/>
          <w:sz w:val="22"/>
          <w:szCs w:val="22"/>
          <w:lang w:eastAsia="x-none"/>
        </w:rPr>
      </w:pPr>
      <w:r>
        <w:rPr>
          <w:sz w:val="22"/>
          <w:szCs w:val="22"/>
        </w:rPr>
        <w:t xml:space="preserve">Специалист сектора </w:t>
      </w:r>
      <w:r w:rsidR="001211B2" w:rsidRPr="00A911F7">
        <w:rPr>
          <w:sz w:val="22"/>
          <w:szCs w:val="22"/>
        </w:rPr>
        <w:t xml:space="preserve">закупок </w:t>
      </w:r>
      <w:r>
        <w:rPr>
          <w:sz w:val="22"/>
          <w:szCs w:val="22"/>
        </w:rPr>
        <w:t xml:space="preserve">1 категории </w:t>
      </w:r>
      <w:r w:rsidR="001211B2" w:rsidRPr="00A911F7">
        <w:rPr>
          <w:sz w:val="22"/>
          <w:szCs w:val="22"/>
        </w:rPr>
        <w:t xml:space="preserve">– </w:t>
      </w:r>
      <w:r>
        <w:rPr>
          <w:sz w:val="22"/>
          <w:szCs w:val="22"/>
        </w:rPr>
        <w:t>Разумова Валентина Ивановна</w:t>
      </w:r>
      <w:r w:rsidR="001211B2" w:rsidRPr="00A911F7">
        <w:rPr>
          <w:sz w:val="22"/>
          <w:szCs w:val="22"/>
        </w:rPr>
        <w:t xml:space="preserve">, </w:t>
      </w:r>
      <w:r w:rsidR="001211B2" w:rsidRPr="00A911F7">
        <w:rPr>
          <w:sz w:val="22"/>
          <w:szCs w:val="22"/>
          <w:lang w:val="x-none" w:eastAsia="x-none"/>
        </w:rPr>
        <w:t xml:space="preserve">   тел.:</w:t>
      </w:r>
      <w:r>
        <w:rPr>
          <w:sz w:val="22"/>
          <w:szCs w:val="22"/>
          <w:lang w:eastAsia="x-none"/>
        </w:rPr>
        <w:t xml:space="preserve"> </w:t>
      </w:r>
      <w:r w:rsidR="001211B2" w:rsidRPr="00A911F7">
        <w:rPr>
          <w:sz w:val="22"/>
          <w:szCs w:val="22"/>
          <w:lang w:val="x-none" w:eastAsia="x-none"/>
        </w:rPr>
        <w:t>8</w:t>
      </w:r>
      <w:r>
        <w:rPr>
          <w:sz w:val="22"/>
          <w:szCs w:val="22"/>
          <w:lang w:eastAsia="x-none"/>
        </w:rPr>
        <w:t xml:space="preserve"> (</w:t>
      </w:r>
      <w:r w:rsidR="001211B2" w:rsidRPr="00A911F7">
        <w:rPr>
          <w:sz w:val="22"/>
          <w:szCs w:val="22"/>
          <w:lang w:val="x-none" w:eastAsia="x-none"/>
        </w:rPr>
        <w:t>4842</w:t>
      </w:r>
      <w:r>
        <w:rPr>
          <w:sz w:val="22"/>
          <w:szCs w:val="22"/>
          <w:lang w:eastAsia="x-none"/>
        </w:rPr>
        <w:t xml:space="preserve">) </w:t>
      </w:r>
      <w:r w:rsidR="001211B2" w:rsidRPr="00A911F7">
        <w:rPr>
          <w:sz w:val="22"/>
          <w:szCs w:val="22"/>
          <w:lang w:val="x-none" w:eastAsia="x-none"/>
        </w:rPr>
        <w:t xml:space="preserve">53-61-27, </w:t>
      </w:r>
      <w:hyperlink r:id="rId7" w:history="1">
        <w:r w:rsidRPr="006602EE">
          <w:rPr>
            <w:rStyle w:val="a8"/>
            <w:sz w:val="22"/>
            <w:szCs w:val="22"/>
            <w:lang w:val="en-US" w:eastAsia="x-none"/>
          </w:rPr>
          <w:t>valechek</w:t>
        </w:r>
        <w:r w:rsidRPr="00E009C6">
          <w:rPr>
            <w:rStyle w:val="a8"/>
            <w:sz w:val="22"/>
            <w:szCs w:val="22"/>
            <w:lang w:eastAsia="x-none"/>
          </w:rPr>
          <w:t>8.12</w:t>
        </w:r>
        <w:r w:rsidRPr="006602EE">
          <w:rPr>
            <w:rStyle w:val="a8"/>
            <w:sz w:val="22"/>
            <w:szCs w:val="22"/>
            <w:lang w:val="x-none" w:eastAsia="x-none"/>
          </w:rPr>
          <w:t>@</w:t>
        </w:r>
        <w:r w:rsidRPr="006602EE">
          <w:rPr>
            <w:rStyle w:val="a8"/>
            <w:sz w:val="22"/>
            <w:szCs w:val="22"/>
            <w:lang w:val="en-US" w:eastAsia="x-none"/>
          </w:rPr>
          <w:t>mail</w:t>
        </w:r>
        <w:r w:rsidRPr="006602EE">
          <w:rPr>
            <w:rStyle w:val="a8"/>
            <w:sz w:val="22"/>
            <w:szCs w:val="22"/>
            <w:lang w:val="x-none" w:eastAsia="x-none"/>
          </w:rPr>
          <w:t>.ru</w:t>
        </w:r>
      </w:hyperlink>
      <w:r w:rsidR="001211B2" w:rsidRPr="00A911F7">
        <w:rPr>
          <w:b/>
          <w:sz w:val="22"/>
          <w:szCs w:val="22"/>
          <w:lang w:eastAsia="x-none"/>
        </w:rPr>
        <w:t xml:space="preserve"> </w:t>
      </w:r>
    </w:p>
    <w:p w:rsidR="009C0272" w:rsidRDefault="009C0272" w:rsidP="00E009C6">
      <w:pPr>
        <w:spacing w:after="120"/>
        <w:contextualSpacing/>
        <w:rPr>
          <w:sz w:val="22"/>
          <w:szCs w:val="22"/>
          <w:lang w:eastAsia="x-none"/>
        </w:rPr>
      </w:pPr>
    </w:p>
    <w:p w:rsidR="001211B2" w:rsidRPr="00A911F7" w:rsidRDefault="001211B2" w:rsidP="001211B2">
      <w:pPr>
        <w:ind w:firstLine="708"/>
        <w:rPr>
          <w:b/>
          <w:bCs/>
          <w:sz w:val="22"/>
          <w:szCs w:val="22"/>
        </w:rPr>
      </w:pPr>
      <w:r w:rsidRPr="00A911F7">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A911F7" w:rsidRDefault="001211B2" w:rsidP="001211B2">
      <w:pPr>
        <w:rPr>
          <w:bCs/>
          <w:sz w:val="22"/>
          <w:szCs w:val="22"/>
        </w:rPr>
      </w:pPr>
      <w:r w:rsidRPr="00A911F7">
        <w:rPr>
          <w:bCs/>
          <w:sz w:val="22"/>
          <w:szCs w:val="22"/>
        </w:rPr>
        <w:t xml:space="preserve">Положением о закупке товаров, работ, услуг для нужд </w:t>
      </w:r>
      <w:r w:rsidR="00E009C6">
        <w:rPr>
          <w:bCs/>
          <w:sz w:val="22"/>
          <w:szCs w:val="22"/>
        </w:rPr>
        <w:t>Ч</w:t>
      </w:r>
      <w:r w:rsidRPr="00A911F7">
        <w:rPr>
          <w:bCs/>
          <w:sz w:val="22"/>
          <w:szCs w:val="22"/>
        </w:rPr>
        <w:t>УЗ ОАО «РЖД», утвержденным приказом Центральной дирекции здравоохранения ОАО «РЖД» от</w:t>
      </w:r>
      <w:r w:rsidR="00E009C6" w:rsidRPr="00E009C6">
        <w:rPr>
          <w:sz w:val="22"/>
          <w:szCs w:val="22"/>
        </w:rPr>
        <w:t xml:space="preserve"> </w:t>
      </w:r>
      <w:r w:rsidR="00E009C6" w:rsidRPr="00F26B02">
        <w:rPr>
          <w:sz w:val="22"/>
          <w:szCs w:val="22"/>
        </w:rPr>
        <w:t>05 марта 2021 г</w:t>
      </w:r>
      <w:r w:rsidR="00E009C6">
        <w:rPr>
          <w:sz w:val="22"/>
          <w:szCs w:val="22"/>
        </w:rPr>
        <w:t>. № ЦДЗ-18.</w:t>
      </w:r>
    </w:p>
    <w:p w:rsidR="001211B2" w:rsidRPr="00A911F7" w:rsidRDefault="001211B2" w:rsidP="001211B2">
      <w:pPr>
        <w:rPr>
          <w:bCs/>
          <w:sz w:val="22"/>
          <w:szCs w:val="22"/>
        </w:rPr>
      </w:pPr>
      <w:r w:rsidRPr="00A911F7">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E009C6">
        <w:rPr>
          <w:bCs/>
          <w:sz w:val="22"/>
          <w:szCs w:val="22"/>
        </w:rPr>
        <w:t>Ч</w:t>
      </w:r>
      <w:r w:rsidR="00E009C6" w:rsidRPr="00A911F7">
        <w:rPr>
          <w:bCs/>
          <w:sz w:val="22"/>
          <w:szCs w:val="22"/>
        </w:rPr>
        <w:t xml:space="preserve">УЗ </w:t>
      </w:r>
      <w:r w:rsidRPr="00A911F7">
        <w:rPr>
          <w:bCs/>
          <w:sz w:val="22"/>
          <w:szCs w:val="22"/>
        </w:rPr>
        <w:t>ОАО «РЖД».</w:t>
      </w:r>
    </w:p>
    <w:p w:rsidR="001211B2" w:rsidRPr="00A911F7" w:rsidRDefault="001211B2" w:rsidP="001211B2">
      <w:pPr>
        <w:ind w:firstLine="567"/>
        <w:contextualSpacing/>
        <w:rPr>
          <w:b/>
          <w:snapToGrid w:val="0"/>
          <w:color w:val="000000"/>
          <w:sz w:val="22"/>
          <w:szCs w:val="22"/>
          <w:lang w:eastAsia="x-none"/>
        </w:rPr>
      </w:pPr>
    </w:p>
    <w:p w:rsidR="006A75E9" w:rsidRPr="00A911F7" w:rsidRDefault="001211B2" w:rsidP="006A75E9">
      <w:pPr>
        <w:pStyle w:val="ab"/>
        <w:rPr>
          <w:sz w:val="22"/>
          <w:szCs w:val="22"/>
        </w:rPr>
      </w:pPr>
      <w:r w:rsidRPr="00A911F7">
        <w:rPr>
          <w:b/>
          <w:snapToGrid w:val="0"/>
          <w:color w:val="000000"/>
          <w:sz w:val="22"/>
          <w:szCs w:val="22"/>
          <w:lang w:val="x-none" w:eastAsia="x-none"/>
        </w:rPr>
        <w:t xml:space="preserve">  5. Предмет </w:t>
      </w:r>
      <w:r w:rsidRPr="00A911F7">
        <w:rPr>
          <w:b/>
          <w:snapToGrid w:val="0"/>
          <w:color w:val="000000"/>
          <w:sz w:val="22"/>
          <w:szCs w:val="22"/>
          <w:lang w:eastAsia="x-none"/>
        </w:rPr>
        <w:t>процедуры закупки</w:t>
      </w:r>
      <w:r w:rsidRPr="00A911F7">
        <w:rPr>
          <w:b/>
          <w:snapToGrid w:val="0"/>
          <w:color w:val="000000"/>
          <w:sz w:val="22"/>
          <w:szCs w:val="22"/>
          <w:lang w:val="x-none" w:eastAsia="x-none"/>
        </w:rPr>
        <w:t>:</w:t>
      </w:r>
      <w:r w:rsidR="006A75E9" w:rsidRPr="00A911F7">
        <w:rPr>
          <w:b/>
          <w:bCs/>
          <w:color w:val="000000"/>
          <w:sz w:val="22"/>
          <w:szCs w:val="22"/>
        </w:rPr>
        <w:t xml:space="preserve"> </w:t>
      </w:r>
      <w:r w:rsidR="00E009C6">
        <w:rPr>
          <w:b/>
          <w:bCs/>
          <w:color w:val="000000"/>
          <w:sz w:val="22"/>
          <w:szCs w:val="22"/>
        </w:rPr>
        <w:t>О</w:t>
      </w:r>
      <w:r w:rsidR="006A75E9" w:rsidRPr="00A911F7">
        <w:rPr>
          <w:b/>
          <w:bCs/>
          <w:color w:val="000000"/>
          <w:sz w:val="22"/>
          <w:szCs w:val="22"/>
        </w:rPr>
        <w:t>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1211B2" w:rsidRPr="00A911F7" w:rsidRDefault="001211B2" w:rsidP="006A75E9">
      <w:pPr>
        <w:ind w:firstLine="142"/>
        <w:contextualSpacing/>
        <w:rPr>
          <w:bCs/>
          <w:sz w:val="22"/>
          <w:szCs w:val="22"/>
        </w:rPr>
      </w:pPr>
      <w:r w:rsidRPr="00A911F7">
        <w:rPr>
          <w:b/>
          <w:snapToGrid w:val="0"/>
          <w:color w:val="000000"/>
          <w:sz w:val="22"/>
          <w:szCs w:val="22"/>
          <w:lang w:val="x-none" w:eastAsia="x-none"/>
        </w:rPr>
        <w:t xml:space="preserve"> </w:t>
      </w:r>
    </w:p>
    <w:tbl>
      <w:tblPr>
        <w:tblW w:w="9243" w:type="dxa"/>
        <w:tblInd w:w="108" w:type="dxa"/>
        <w:tblLook w:val="01E0" w:firstRow="1" w:lastRow="1" w:firstColumn="1" w:lastColumn="1" w:noHBand="0" w:noVBand="0"/>
      </w:tblPr>
      <w:tblGrid>
        <w:gridCol w:w="880"/>
        <w:gridCol w:w="5103"/>
        <w:gridCol w:w="3260"/>
      </w:tblGrid>
      <w:tr w:rsidR="001211B2" w:rsidRPr="00A911F7"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jc w:val="left"/>
              <w:rPr>
                <w:rFonts w:eastAsia="Calibri"/>
                <w:b/>
                <w:sz w:val="22"/>
                <w:szCs w:val="22"/>
              </w:rPr>
            </w:pPr>
            <w:r w:rsidRPr="00A911F7">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contextualSpacing/>
              <w:jc w:val="center"/>
              <w:rPr>
                <w:rFonts w:eastAsia="Calibri"/>
                <w:b/>
                <w:sz w:val="22"/>
                <w:szCs w:val="22"/>
              </w:rPr>
            </w:pPr>
            <w:r w:rsidRPr="00A911F7">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contextualSpacing/>
              <w:jc w:val="center"/>
              <w:rPr>
                <w:rFonts w:eastAsia="Calibri"/>
                <w:b/>
                <w:sz w:val="22"/>
                <w:szCs w:val="22"/>
              </w:rPr>
            </w:pPr>
            <w:r w:rsidRPr="00A911F7">
              <w:rPr>
                <w:rFonts w:eastAsia="Calibri"/>
                <w:b/>
                <w:sz w:val="22"/>
                <w:szCs w:val="22"/>
              </w:rPr>
              <w:t>Адрес учреждения</w:t>
            </w:r>
          </w:p>
        </w:tc>
      </w:tr>
      <w:tr w:rsidR="001211B2" w:rsidRPr="00A911F7" w:rsidTr="006A75E9">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 xml:space="preserve">Техническое обслуживание системы охранной, пожарной, тревожной сигнализации </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ind w:firstLine="0"/>
              <w:contextualSpacing/>
              <w:jc w:val="left"/>
              <w:rPr>
                <w:rFonts w:eastAsia="Calibri"/>
                <w:sz w:val="22"/>
                <w:szCs w:val="22"/>
              </w:rPr>
            </w:pPr>
            <w:r w:rsidRPr="00A911F7">
              <w:rPr>
                <w:rFonts w:eastAsia="Calibri"/>
                <w:sz w:val="22"/>
                <w:szCs w:val="22"/>
              </w:rPr>
              <w:t xml:space="preserve">г. Калуга, ул. </w:t>
            </w:r>
            <w:proofErr w:type="spellStart"/>
            <w:r w:rsidRPr="00A911F7">
              <w:rPr>
                <w:rFonts w:eastAsia="Calibri"/>
                <w:sz w:val="22"/>
                <w:szCs w:val="22"/>
              </w:rPr>
              <w:t>Болотник</w:t>
            </w:r>
            <w:r w:rsidR="00E924FB" w:rsidRPr="00A911F7">
              <w:rPr>
                <w:rFonts w:eastAsia="Calibri"/>
                <w:sz w:val="22"/>
                <w:szCs w:val="22"/>
              </w:rPr>
              <w:t>ов</w:t>
            </w:r>
            <w:r w:rsidRPr="00A911F7">
              <w:rPr>
                <w:rFonts w:eastAsia="Calibri"/>
                <w:sz w:val="22"/>
                <w:szCs w:val="22"/>
              </w:rPr>
              <w:t>а</w:t>
            </w:r>
            <w:proofErr w:type="spellEnd"/>
            <w:r w:rsidRPr="00A911F7">
              <w:rPr>
                <w:rFonts w:eastAsia="Calibri"/>
                <w:sz w:val="22"/>
                <w:szCs w:val="22"/>
              </w:rPr>
              <w:t>, д. 1</w:t>
            </w:r>
          </w:p>
        </w:tc>
      </w:tr>
      <w:tr w:rsidR="001211B2" w:rsidRPr="00A911F7" w:rsidTr="006A75E9">
        <w:trPr>
          <w:trHeight w:val="525"/>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Техническое обслуживание автоматической пожарной сигнализации и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2A2456" w:rsidRPr="00A911F7" w:rsidRDefault="000B2192" w:rsidP="000B2192">
            <w:pPr>
              <w:ind w:firstLine="0"/>
              <w:contextualSpacing/>
              <w:jc w:val="left"/>
              <w:rPr>
                <w:rFonts w:eastAsia="Calibri"/>
                <w:sz w:val="22"/>
                <w:szCs w:val="22"/>
              </w:rPr>
            </w:pPr>
            <w:r w:rsidRPr="00A911F7">
              <w:rPr>
                <w:rFonts w:eastAsia="Calibri"/>
                <w:sz w:val="22"/>
                <w:szCs w:val="22"/>
              </w:rPr>
              <w:t>г. Киров, пер. Первомайский,</w:t>
            </w:r>
          </w:p>
          <w:p w:rsidR="001211B2" w:rsidRPr="00A911F7" w:rsidRDefault="000B2192" w:rsidP="000B2192">
            <w:pPr>
              <w:ind w:firstLine="0"/>
              <w:contextualSpacing/>
              <w:jc w:val="left"/>
              <w:rPr>
                <w:rFonts w:eastAsia="Calibri"/>
                <w:sz w:val="22"/>
                <w:szCs w:val="22"/>
              </w:rPr>
            </w:pPr>
            <w:r w:rsidRPr="00A911F7">
              <w:rPr>
                <w:rFonts w:eastAsia="Calibri"/>
                <w:sz w:val="22"/>
                <w:szCs w:val="22"/>
              </w:rPr>
              <w:t>д. 2А</w:t>
            </w:r>
          </w:p>
        </w:tc>
      </w:tr>
    </w:tbl>
    <w:p w:rsidR="008F2379" w:rsidRPr="00A911F7" w:rsidRDefault="008F2379" w:rsidP="001211B2">
      <w:pPr>
        <w:widowControl/>
        <w:spacing w:before="0"/>
        <w:ind w:firstLine="567"/>
        <w:contextualSpacing/>
        <w:rPr>
          <w:color w:val="000000"/>
          <w:sz w:val="22"/>
          <w:szCs w:val="22"/>
        </w:rPr>
      </w:pPr>
    </w:p>
    <w:p w:rsidR="00EE60F7" w:rsidRDefault="001211B2" w:rsidP="00EE60F7">
      <w:pPr>
        <w:ind w:firstLine="567"/>
        <w:contextualSpacing/>
        <w:rPr>
          <w:color w:val="000000"/>
          <w:sz w:val="22"/>
          <w:szCs w:val="22"/>
        </w:rPr>
      </w:pPr>
      <w:r w:rsidRPr="00A911F7">
        <w:rPr>
          <w:b/>
          <w:color w:val="000000"/>
          <w:sz w:val="22"/>
          <w:szCs w:val="22"/>
        </w:rPr>
        <w:t>Условия оказываемых услуг:</w:t>
      </w:r>
      <w:r w:rsidRPr="00A911F7">
        <w:rPr>
          <w:color w:val="000000"/>
          <w:sz w:val="22"/>
          <w:szCs w:val="22"/>
        </w:rPr>
        <w:t xml:space="preserve"> оказание услуг осуществляется силами </w:t>
      </w:r>
      <w:r w:rsidR="008F2379" w:rsidRPr="00A911F7">
        <w:rPr>
          <w:color w:val="000000"/>
          <w:sz w:val="22"/>
          <w:szCs w:val="22"/>
        </w:rPr>
        <w:t>Исполнителя</w:t>
      </w:r>
      <w:r w:rsidRPr="00A911F7">
        <w:rPr>
          <w:color w:val="000000"/>
          <w:sz w:val="22"/>
          <w:szCs w:val="22"/>
        </w:rPr>
        <w:t xml:space="preserve">. </w:t>
      </w:r>
    </w:p>
    <w:p w:rsidR="00EE60F7" w:rsidRDefault="001211B2" w:rsidP="00EE60F7">
      <w:pPr>
        <w:ind w:firstLine="567"/>
        <w:contextualSpacing/>
        <w:rPr>
          <w:sz w:val="22"/>
          <w:szCs w:val="22"/>
          <w:lang w:eastAsia="ar-SA"/>
        </w:rPr>
      </w:pPr>
      <w:r w:rsidRPr="00A911F7">
        <w:rPr>
          <w:b/>
          <w:sz w:val="22"/>
          <w:szCs w:val="22"/>
          <w:lang w:eastAsia="ar-SA"/>
        </w:rPr>
        <w:t>Требование оказываемых услуг:</w:t>
      </w:r>
      <w:r w:rsidRPr="00A911F7">
        <w:rPr>
          <w:sz w:val="22"/>
          <w:szCs w:val="22"/>
          <w:lang w:eastAsia="ar-SA"/>
        </w:rPr>
        <w:t xml:space="preserve"> При оказании услуг Исполнителю необходимо:</w:t>
      </w:r>
    </w:p>
    <w:p w:rsidR="001211B2" w:rsidRPr="00A911F7" w:rsidRDefault="001211B2" w:rsidP="00EE60F7">
      <w:pPr>
        <w:ind w:firstLine="567"/>
        <w:contextualSpacing/>
        <w:rPr>
          <w:sz w:val="22"/>
          <w:szCs w:val="22"/>
          <w:lang w:eastAsia="ar-SA"/>
        </w:rPr>
      </w:pPr>
      <w:r w:rsidRPr="00A911F7">
        <w:rPr>
          <w:sz w:val="22"/>
          <w:szCs w:val="22"/>
          <w:lang w:eastAsia="ar-SA"/>
        </w:rPr>
        <w:t xml:space="preserve">   - оказывать услуги в соответствии </w:t>
      </w:r>
      <w:r w:rsidR="00C52114" w:rsidRPr="00A911F7">
        <w:rPr>
          <w:sz w:val="22"/>
          <w:szCs w:val="22"/>
          <w:lang w:eastAsia="ar-SA"/>
        </w:rPr>
        <w:t>с техническим заданием</w:t>
      </w:r>
      <w:r w:rsidR="006A75E9" w:rsidRPr="00A911F7">
        <w:rPr>
          <w:sz w:val="22"/>
          <w:szCs w:val="22"/>
          <w:lang w:eastAsia="ar-SA"/>
        </w:rPr>
        <w:t xml:space="preserve"> (приложение №1)</w:t>
      </w:r>
      <w:r w:rsidR="00C52114" w:rsidRPr="00A911F7">
        <w:rPr>
          <w:sz w:val="22"/>
          <w:szCs w:val="22"/>
          <w:lang w:eastAsia="ar-SA"/>
        </w:rPr>
        <w:t xml:space="preserve">, </w:t>
      </w:r>
      <w:r w:rsidRPr="00A911F7">
        <w:rPr>
          <w:sz w:val="22"/>
          <w:szCs w:val="22"/>
          <w:lang w:eastAsia="ar-SA"/>
        </w:rPr>
        <w:t xml:space="preserve">с требованиями действующего законодательства Российской Федерации, установленными к таким </w:t>
      </w:r>
      <w:r w:rsidR="00EE60F7">
        <w:rPr>
          <w:sz w:val="22"/>
          <w:szCs w:val="22"/>
          <w:lang w:eastAsia="ar-SA"/>
        </w:rPr>
        <w:lastRenderedPageBreak/>
        <w:t>у</w:t>
      </w:r>
      <w:r w:rsidRPr="00A911F7">
        <w:rPr>
          <w:sz w:val="22"/>
          <w:szCs w:val="22"/>
          <w:lang w:eastAsia="ar-SA"/>
        </w:rPr>
        <w:t>слугам и обеспечить качество оказываемых услуг в соответствии с действующими нормативными правовыми актами.</w:t>
      </w:r>
    </w:p>
    <w:p w:rsidR="001211B2" w:rsidRPr="00A911F7" w:rsidRDefault="001211B2" w:rsidP="001211B2">
      <w:pPr>
        <w:ind w:firstLine="567"/>
        <w:contextualSpacing/>
        <w:rPr>
          <w:color w:val="000000"/>
          <w:sz w:val="22"/>
          <w:szCs w:val="22"/>
        </w:rPr>
      </w:pPr>
      <w:r w:rsidRPr="00A911F7">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A911F7" w:rsidRDefault="00656C8B" w:rsidP="00656C8B">
      <w:pPr>
        <w:pStyle w:val="ConsPlusNormal"/>
        <w:widowControl/>
        <w:tabs>
          <w:tab w:val="left" w:pos="5505"/>
        </w:tabs>
        <w:ind w:firstLine="0"/>
        <w:jc w:val="both"/>
        <w:rPr>
          <w:b/>
          <w:sz w:val="22"/>
          <w:szCs w:val="22"/>
        </w:rPr>
      </w:pPr>
    </w:p>
    <w:p w:rsidR="00656C8B" w:rsidRPr="00A911F7" w:rsidRDefault="0029265C" w:rsidP="00656C8B">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z w:val="22"/>
          <w:szCs w:val="22"/>
        </w:rPr>
        <w:t xml:space="preserve">            </w:t>
      </w:r>
      <w:r w:rsidR="001211B2" w:rsidRPr="00A911F7">
        <w:rPr>
          <w:rFonts w:ascii="Times New Roman" w:hAnsi="Times New Roman" w:cs="Times New Roman"/>
          <w:b/>
          <w:sz w:val="22"/>
          <w:szCs w:val="22"/>
        </w:rPr>
        <w:t xml:space="preserve">6. Начальная/Максимальная </w:t>
      </w:r>
      <w:r w:rsidR="00656C8B" w:rsidRPr="00A911F7">
        <w:rPr>
          <w:rFonts w:ascii="Times New Roman" w:hAnsi="Times New Roman" w:cs="Times New Roman"/>
          <w:b/>
          <w:sz w:val="22"/>
          <w:szCs w:val="22"/>
        </w:rPr>
        <w:t>цена договора</w:t>
      </w:r>
      <w:r w:rsidR="00F70AF7" w:rsidRPr="00A911F7">
        <w:rPr>
          <w:rFonts w:ascii="Times New Roman" w:hAnsi="Times New Roman" w:cs="Times New Roman"/>
          <w:b/>
          <w:sz w:val="22"/>
          <w:szCs w:val="22"/>
        </w:rPr>
        <w:t xml:space="preserve">: </w:t>
      </w:r>
    </w:p>
    <w:p w:rsidR="00656C8B" w:rsidRPr="0098268D" w:rsidRDefault="00656C8B" w:rsidP="00656C8B">
      <w:pPr>
        <w:pStyle w:val="ConsPlusNormal"/>
        <w:widowControl/>
        <w:tabs>
          <w:tab w:val="left" w:pos="5505"/>
        </w:tabs>
        <w:ind w:firstLine="0"/>
        <w:jc w:val="both"/>
        <w:rPr>
          <w:rFonts w:ascii="Times New Roman" w:hAnsi="Times New Roman" w:cs="Times New Roman"/>
          <w:b/>
          <w:sz w:val="22"/>
          <w:szCs w:val="22"/>
        </w:rPr>
      </w:pPr>
      <w:r w:rsidRPr="002538E1">
        <w:rPr>
          <w:rFonts w:ascii="Times New Roman" w:hAnsi="Times New Roman" w:cs="Times New Roman"/>
          <w:snapToGrid w:val="0"/>
          <w:sz w:val="22"/>
          <w:szCs w:val="22"/>
        </w:rPr>
        <w:t>Начальная (максимальная) цена договора</w:t>
      </w:r>
      <w:r w:rsidR="00E009C6">
        <w:rPr>
          <w:rFonts w:ascii="Times New Roman" w:hAnsi="Times New Roman" w:cs="Times New Roman"/>
          <w:bCs/>
          <w:sz w:val="22"/>
          <w:szCs w:val="22"/>
        </w:rPr>
        <w:t>:</w:t>
      </w:r>
      <w:r w:rsidR="0098268D">
        <w:rPr>
          <w:rFonts w:ascii="Times New Roman" w:hAnsi="Times New Roman" w:cs="Times New Roman"/>
          <w:bCs/>
          <w:sz w:val="22"/>
          <w:szCs w:val="22"/>
        </w:rPr>
        <w:t xml:space="preserve"> </w:t>
      </w:r>
      <w:r w:rsidR="00E009C6">
        <w:rPr>
          <w:rFonts w:ascii="Times New Roman" w:hAnsi="Times New Roman" w:cs="Times New Roman"/>
          <w:b/>
          <w:bCs/>
          <w:sz w:val="22"/>
          <w:szCs w:val="22"/>
        </w:rPr>
        <w:t>362</w:t>
      </w:r>
      <w:r w:rsidR="0098268D" w:rsidRPr="0098268D">
        <w:rPr>
          <w:rFonts w:ascii="Times New Roman" w:hAnsi="Times New Roman" w:cs="Times New Roman"/>
          <w:b/>
          <w:bCs/>
          <w:sz w:val="22"/>
          <w:szCs w:val="22"/>
        </w:rPr>
        <w:t xml:space="preserve"> </w:t>
      </w:r>
      <w:r w:rsidR="00E009C6">
        <w:rPr>
          <w:rFonts w:ascii="Times New Roman" w:hAnsi="Times New Roman" w:cs="Times New Roman"/>
          <w:b/>
          <w:bCs/>
          <w:sz w:val="22"/>
          <w:szCs w:val="22"/>
        </w:rPr>
        <w:t>000</w:t>
      </w:r>
      <w:r w:rsidRPr="0098268D">
        <w:rPr>
          <w:rFonts w:ascii="Times New Roman" w:hAnsi="Times New Roman" w:cs="Times New Roman"/>
          <w:b/>
          <w:sz w:val="22"/>
          <w:szCs w:val="22"/>
        </w:rPr>
        <w:t xml:space="preserve"> (</w:t>
      </w:r>
      <w:r w:rsidR="00E009C6">
        <w:rPr>
          <w:rFonts w:ascii="Times New Roman" w:hAnsi="Times New Roman" w:cs="Times New Roman"/>
          <w:b/>
          <w:sz w:val="22"/>
          <w:szCs w:val="22"/>
        </w:rPr>
        <w:t>Триста</w:t>
      </w:r>
      <w:r w:rsidR="0098268D" w:rsidRPr="0098268D">
        <w:rPr>
          <w:rFonts w:ascii="Times New Roman" w:hAnsi="Times New Roman" w:cs="Times New Roman"/>
          <w:b/>
          <w:sz w:val="22"/>
          <w:szCs w:val="22"/>
        </w:rPr>
        <w:t xml:space="preserve"> </w:t>
      </w:r>
      <w:r w:rsidR="00E009C6">
        <w:rPr>
          <w:rFonts w:ascii="Times New Roman" w:hAnsi="Times New Roman" w:cs="Times New Roman"/>
          <w:b/>
          <w:sz w:val="22"/>
          <w:szCs w:val="22"/>
        </w:rPr>
        <w:t>шестьдесят две тысячи</w:t>
      </w:r>
      <w:r w:rsidR="002538E1" w:rsidRPr="0098268D">
        <w:rPr>
          <w:rFonts w:ascii="Times New Roman" w:hAnsi="Times New Roman" w:cs="Times New Roman"/>
          <w:b/>
          <w:sz w:val="22"/>
          <w:szCs w:val="22"/>
        </w:rPr>
        <w:t xml:space="preserve">) </w:t>
      </w:r>
      <w:r w:rsidRPr="0098268D">
        <w:rPr>
          <w:rFonts w:ascii="Times New Roman" w:hAnsi="Times New Roman" w:cs="Times New Roman"/>
          <w:b/>
          <w:bCs/>
          <w:sz w:val="22"/>
          <w:szCs w:val="22"/>
        </w:rPr>
        <w:t>рублей 0</w:t>
      </w:r>
      <w:r w:rsidR="00E009C6">
        <w:rPr>
          <w:rFonts w:ascii="Times New Roman" w:hAnsi="Times New Roman" w:cs="Times New Roman"/>
          <w:b/>
          <w:bCs/>
          <w:sz w:val="22"/>
          <w:szCs w:val="22"/>
        </w:rPr>
        <w:t>4</w:t>
      </w:r>
      <w:r w:rsidRPr="0098268D">
        <w:rPr>
          <w:rFonts w:ascii="Times New Roman" w:hAnsi="Times New Roman" w:cs="Times New Roman"/>
          <w:b/>
          <w:bCs/>
          <w:sz w:val="22"/>
          <w:szCs w:val="22"/>
        </w:rPr>
        <w:t xml:space="preserve"> копе</w:t>
      </w:r>
      <w:r w:rsidR="00E009C6">
        <w:rPr>
          <w:rFonts w:ascii="Times New Roman" w:hAnsi="Times New Roman" w:cs="Times New Roman"/>
          <w:b/>
          <w:bCs/>
          <w:sz w:val="22"/>
          <w:szCs w:val="22"/>
        </w:rPr>
        <w:t>й</w:t>
      </w:r>
      <w:r w:rsidRPr="0098268D">
        <w:rPr>
          <w:rFonts w:ascii="Times New Roman" w:hAnsi="Times New Roman" w:cs="Times New Roman"/>
          <w:b/>
          <w:bCs/>
          <w:sz w:val="22"/>
          <w:szCs w:val="22"/>
        </w:rPr>
        <w:t>к</w:t>
      </w:r>
      <w:r w:rsidR="00E009C6">
        <w:rPr>
          <w:rFonts w:ascii="Times New Roman" w:hAnsi="Times New Roman" w:cs="Times New Roman"/>
          <w:b/>
          <w:bCs/>
          <w:sz w:val="22"/>
          <w:szCs w:val="22"/>
        </w:rPr>
        <w:t>и</w:t>
      </w:r>
      <w:r w:rsidR="0098268D" w:rsidRPr="0098268D">
        <w:rPr>
          <w:rFonts w:ascii="Times New Roman" w:hAnsi="Times New Roman" w:cs="Times New Roman"/>
          <w:b/>
          <w:bCs/>
          <w:sz w:val="22"/>
          <w:szCs w:val="22"/>
        </w:rPr>
        <w:t>.</w:t>
      </w:r>
      <w:r w:rsidRPr="0098268D">
        <w:rPr>
          <w:rFonts w:ascii="Times New Roman" w:hAnsi="Times New Roman" w:cs="Times New Roman"/>
          <w:b/>
          <w:sz w:val="22"/>
          <w:szCs w:val="22"/>
        </w:rPr>
        <w:t xml:space="preserve"> </w:t>
      </w:r>
    </w:p>
    <w:p w:rsidR="001211B2" w:rsidRPr="00A911F7" w:rsidRDefault="001211B2" w:rsidP="001211B2">
      <w:pPr>
        <w:spacing w:before="0"/>
        <w:ind w:firstLine="720"/>
        <w:rPr>
          <w:color w:val="FF0000"/>
          <w:sz w:val="22"/>
          <w:szCs w:val="22"/>
        </w:rPr>
      </w:pPr>
    </w:p>
    <w:p w:rsidR="005C5147" w:rsidRPr="004B5817" w:rsidRDefault="001211B2" w:rsidP="005C5147">
      <w:pPr>
        <w:pStyle w:val="ConsPlusNormal"/>
        <w:widowControl/>
        <w:tabs>
          <w:tab w:val="left" w:pos="5505"/>
        </w:tabs>
        <w:ind w:firstLine="709"/>
        <w:jc w:val="both"/>
        <w:rPr>
          <w:rFonts w:ascii="Times New Roman" w:hAnsi="Times New Roman" w:cs="Times New Roman"/>
          <w:sz w:val="22"/>
          <w:szCs w:val="22"/>
        </w:rPr>
      </w:pPr>
      <w:r w:rsidRPr="004B5817">
        <w:rPr>
          <w:rFonts w:ascii="Times New Roman" w:hAnsi="Times New Roman" w:cs="Times New Roman"/>
          <w:b/>
          <w:bCs/>
          <w:sz w:val="22"/>
          <w:szCs w:val="22"/>
        </w:rPr>
        <w:t xml:space="preserve">7. </w:t>
      </w:r>
      <w:r w:rsidR="005C5147" w:rsidRPr="004B5817">
        <w:rPr>
          <w:rFonts w:ascii="Times New Roman" w:hAnsi="Times New Roman" w:cs="Times New Roman"/>
          <w:b/>
          <w:sz w:val="22"/>
          <w:szCs w:val="22"/>
        </w:rPr>
        <w:t>Порядок формирования начальной (максимальной) цены договора.</w:t>
      </w:r>
    </w:p>
    <w:p w:rsidR="005C5147" w:rsidRPr="004B5817" w:rsidRDefault="005C5147" w:rsidP="005C5147">
      <w:pPr>
        <w:autoSpaceDE w:val="0"/>
        <w:autoSpaceDN w:val="0"/>
        <w:adjustRightInd w:val="0"/>
        <w:spacing w:before="0"/>
        <w:ind w:firstLine="709"/>
        <w:contextualSpacing/>
        <w:rPr>
          <w:sz w:val="22"/>
          <w:szCs w:val="22"/>
        </w:rPr>
      </w:pPr>
      <w:r w:rsidRPr="004B5817">
        <w:rPr>
          <w:sz w:val="22"/>
          <w:szCs w:val="22"/>
        </w:rPr>
        <w:t>Все расходы Исполнителя, которые могут возникнуть в ходе исполнения договора, в том числе: накладные и плановые расходы Исполнителя, а также все налоги, пошлины и иные обязательные платежи</w:t>
      </w:r>
    </w:p>
    <w:p w:rsidR="001211B2" w:rsidRPr="004B5817" w:rsidRDefault="001211B2" w:rsidP="001211B2">
      <w:pPr>
        <w:widowControl/>
        <w:spacing w:before="0"/>
        <w:ind w:firstLine="709"/>
        <w:contextualSpacing/>
        <w:rPr>
          <w:b/>
          <w:sz w:val="22"/>
          <w:szCs w:val="22"/>
        </w:rPr>
      </w:pPr>
    </w:p>
    <w:p w:rsidR="001211B2" w:rsidRPr="00A911F7" w:rsidRDefault="001211B2" w:rsidP="001211B2">
      <w:pPr>
        <w:widowControl/>
        <w:spacing w:before="0"/>
        <w:ind w:firstLine="709"/>
        <w:contextualSpacing/>
        <w:rPr>
          <w:sz w:val="22"/>
          <w:szCs w:val="22"/>
        </w:rPr>
      </w:pPr>
      <w:r w:rsidRPr="00A911F7">
        <w:rPr>
          <w:b/>
          <w:sz w:val="22"/>
          <w:szCs w:val="22"/>
        </w:rPr>
        <w:t>8. Требования качества</w:t>
      </w:r>
      <w:r w:rsidRPr="00A911F7">
        <w:rPr>
          <w:sz w:val="22"/>
          <w:szCs w:val="22"/>
        </w:rPr>
        <w:t xml:space="preserve">: </w:t>
      </w:r>
    </w:p>
    <w:p w:rsidR="00E009C6" w:rsidRDefault="001211B2" w:rsidP="001211B2">
      <w:pPr>
        <w:widowControl/>
        <w:spacing w:before="0"/>
        <w:ind w:firstLine="709"/>
        <w:contextualSpacing/>
        <w:rPr>
          <w:color w:val="000000"/>
          <w:sz w:val="22"/>
          <w:szCs w:val="22"/>
        </w:rPr>
      </w:pPr>
      <w:r w:rsidRPr="00A911F7">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A911F7">
        <w:rPr>
          <w:sz w:val="22"/>
          <w:szCs w:val="22"/>
        </w:rPr>
        <w:t>р</w:t>
      </w:r>
      <w:r w:rsidRPr="00A911F7">
        <w:rPr>
          <w:color w:val="000000"/>
          <w:sz w:val="22"/>
          <w:szCs w:val="22"/>
        </w:rPr>
        <w:t>и необходимости на оказываемые услуги должны быть лицензии</w:t>
      </w:r>
      <w:r w:rsidR="00E009C6">
        <w:rPr>
          <w:color w:val="000000"/>
          <w:sz w:val="22"/>
          <w:szCs w:val="22"/>
        </w:rPr>
        <w:t>.</w:t>
      </w:r>
    </w:p>
    <w:p w:rsidR="001211B2" w:rsidRPr="00A911F7" w:rsidRDefault="001211B2" w:rsidP="001211B2">
      <w:pPr>
        <w:widowControl/>
        <w:spacing w:before="0"/>
        <w:ind w:firstLine="709"/>
        <w:contextualSpacing/>
        <w:rPr>
          <w:sz w:val="22"/>
          <w:szCs w:val="22"/>
        </w:rPr>
      </w:pPr>
      <w:r w:rsidRPr="00A911F7">
        <w:rPr>
          <w:color w:val="000000"/>
          <w:sz w:val="22"/>
          <w:szCs w:val="22"/>
        </w:rPr>
        <w:t xml:space="preserve"> </w:t>
      </w:r>
      <w:r w:rsidRPr="00A911F7">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1211B2" w:rsidRPr="00A911F7" w:rsidRDefault="001211B2" w:rsidP="001211B2">
      <w:pPr>
        <w:widowControl/>
        <w:spacing w:before="0"/>
        <w:ind w:firstLine="709"/>
        <w:contextualSpacing/>
        <w:rPr>
          <w:sz w:val="22"/>
          <w:szCs w:val="22"/>
        </w:rPr>
      </w:pPr>
      <w:r w:rsidRPr="00A911F7">
        <w:rPr>
          <w:sz w:val="22"/>
          <w:szCs w:val="22"/>
        </w:rPr>
        <w:t xml:space="preserve">3) По количеству и качеству услуги должны полностью соответствовать Техническому заданию. </w:t>
      </w:r>
    </w:p>
    <w:p w:rsidR="001211B2" w:rsidRPr="00A911F7" w:rsidRDefault="001211B2" w:rsidP="001211B2">
      <w:pPr>
        <w:widowControl/>
        <w:spacing w:before="0"/>
        <w:ind w:firstLine="709"/>
        <w:contextualSpacing/>
        <w:rPr>
          <w:spacing w:val="1"/>
          <w:sz w:val="22"/>
          <w:szCs w:val="22"/>
        </w:rPr>
      </w:pPr>
      <w:r w:rsidRPr="00A911F7">
        <w:rPr>
          <w:color w:val="000000"/>
          <w:sz w:val="22"/>
          <w:szCs w:val="22"/>
        </w:rPr>
        <w:t>4) Оказание услуг</w:t>
      </w:r>
      <w:r w:rsidR="008F2379" w:rsidRPr="00A911F7">
        <w:rPr>
          <w:sz w:val="22"/>
          <w:szCs w:val="22"/>
        </w:rPr>
        <w:t xml:space="preserve"> должно</w:t>
      </w:r>
      <w:r w:rsidRPr="00A911F7">
        <w:rPr>
          <w:sz w:val="22"/>
          <w:szCs w:val="22"/>
        </w:rPr>
        <w:t xml:space="preserve"> сопровождаться </w:t>
      </w:r>
      <w:r w:rsidRPr="00A911F7">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A911F7">
        <w:rPr>
          <w:spacing w:val="1"/>
          <w:sz w:val="22"/>
          <w:szCs w:val="22"/>
        </w:rPr>
        <w:t>(</w:t>
      </w:r>
      <w:r w:rsidRPr="00A911F7">
        <w:rPr>
          <w:spacing w:val="1"/>
          <w:sz w:val="22"/>
          <w:szCs w:val="22"/>
        </w:rPr>
        <w:t>при необходимости</w:t>
      </w:r>
      <w:r w:rsidR="005C6700" w:rsidRPr="00A911F7">
        <w:rPr>
          <w:spacing w:val="1"/>
          <w:sz w:val="22"/>
          <w:szCs w:val="22"/>
        </w:rPr>
        <w:t>)</w:t>
      </w:r>
      <w:r w:rsidRPr="00A911F7">
        <w:rPr>
          <w:spacing w:val="1"/>
          <w:sz w:val="22"/>
          <w:szCs w:val="22"/>
        </w:rPr>
        <w:t xml:space="preserve">. </w:t>
      </w:r>
    </w:p>
    <w:p w:rsidR="008F2379" w:rsidRPr="00A911F7" w:rsidRDefault="008F2379" w:rsidP="001211B2">
      <w:pPr>
        <w:widowControl/>
        <w:shd w:val="clear" w:color="auto" w:fill="FFFFFF"/>
        <w:spacing w:before="0"/>
        <w:ind w:firstLine="709"/>
        <w:rPr>
          <w:b/>
          <w:color w:val="000000"/>
          <w:sz w:val="22"/>
          <w:szCs w:val="22"/>
        </w:rPr>
      </w:pPr>
    </w:p>
    <w:p w:rsidR="001211B2" w:rsidRPr="00A911F7" w:rsidRDefault="001211B2" w:rsidP="001211B2">
      <w:pPr>
        <w:widowControl/>
        <w:shd w:val="clear" w:color="auto" w:fill="FFFFFF"/>
        <w:spacing w:before="0"/>
        <w:ind w:firstLine="709"/>
        <w:rPr>
          <w:sz w:val="22"/>
          <w:szCs w:val="22"/>
        </w:rPr>
      </w:pPr>
      <w:r w:rsidRPr="00A911F7">
        <w:rPr>
          <w:b/>
          <w:color w:val="000000"/>
          <w:sz w:val="22"/>
          <w:szCs w:val="22"/>
        </w:rPr>
        <w:t>9. Срок оказания услуги</w:t>
      </w:r>
      <w:r w:rsidRPr="00A911F7">
        <w:rPr>
          <w:rFonts w:ascii="yandex-sans" w:hAnsi="yandex-sans"/>
          <w:b/>
          <w:color w:val="000000"/>
          <w:sz w:val="22"/>
          <w:szCs w:val="22"/>
        </w:rPr>
        <w:t>:</w:t>
      </w:r>
      <w:r w:rsidRPr="00A911F7">
        <w:rPr>
          <w:rFonts w:ascii="yandex-sans" w:hAnsi="yandex-sans"/>
          <w:color w:val="000000"/>
          <w:sz w:val="22"/>
          <w:szCs w:val="22"/>
        </w:rPr>
        <w:t xml:space="preserve"> </w:t>
      </w:r>
      <w:r w:rsidRPr="00A911F7">
        <w:rPr>
          <w:sz w:val="22"/>
          <w:szCs w:val="22"/>
        </w:rPr>
        <w:t xml:space="preserve">с </w:t>
      </w:r>
      <w:r w:rsidR="00E009C6">
        <w:rPr>
          <w:sz w:val="22"/>
          <w:szCs w:val="22"/>
        </w:rPr>
        <w:t>01</w:t>
      </w:r>
      <w:r w:rsidRPr="00A911F7">
        <w:rPr>
          <w:sz w:val="22"/>
          <w:szCs w:val="22"/>
        </w:rPr>
        <w:t xml:space="preserve"> </w:t>
      </w:r>
      <w:r w:rsidR="00E009C6">
        <w:rPr>
          <w:sz w:val="22"/>
          <w:szCs w:val="22"/>
        </w:rPr>
        <w:t>апреля</w:t>
      </w:r>
      <w:r w:rsidRPr="00A911F7">
        <w:rPr>
          <w:sz w:val="22"/>
          <w:szCs w:val="22"/>
        </w:rPr>
        <w:t xml:space="preserve"> 202</w:t>
      </w:r>
      <w:r w:rsidR="00E009C6">
        <w:rPr>
          <w:sz w:val="22"/>
          <w:szCs w:val="22"/>
        </w:rPr>
        <w:t>2</w:t>
      </w:r>
      <w:r w:rsidRPr="00A911F7">
        <w:rPr>
          <w:sz w:val="22"/>
          <w:szCs w:val="22"/>
        </w:rPr>
        <w:t xml:space="preserve"> года по </w:t>
      </w:r>
      <w:r w:rsidR="00E009C6">
        <w:rPr>
          <w:sz w:val="22"/>
          <w:szCs w:val="22"/>
        </w:rPr>
        <w:t xml:space="preserve">31 </w:t>
      </w:r>
      <w:r w:rsidR="00EE60F7">
        <w:rPr>
          <w:sz w:val="22"/>
          <w:szCs w:val="22"/>
        </w:rPr>
        <w:t>марта</w:t>
      </w:r>
      <w:r w:rsidRPr="00A911F7">
        <w:rPr>
          <w:sz w:val="22"/>
          <w:szCs w:val="22"/>
        </w:rPr>
        <w:t xml:space="preserve"> 202</w:t>
      </w:r>
      <w:r w:rsidR="00E009C6">
        <w:rPr>
          <w:sz w:val="22"/>
          <w:szCs w:val="22"/>
        </w:rPr>
        <w:t>3</w:t>
      </w:r>
      <w:r w:rsidRPr="00A911F7">
        <w:rPr>
          <w:sz w:val="22"/>
          <w:szCs w:val="22"/>
        </w:rPr>
        <w:t xml:space="preserve"> года.</w:t>
      </w:r>
    </w:p>
    <w:p w:rsidR="001211B2" w:rsidRPr="00A911F7" w:rsidRDefault="001211B2" w:rsidP="001211B2">
      <w:pPr>
        <w:widowControl/>
        <w:spacing w:before="0"/>
        <w:ind w:firstLine="567"/>
        <w:contextualSpacing/>
        <w:rPr>
          <w:sz w:val="22"/>
          <w:szCs w:val="22"/>
        </w:rPr>
      </w:pPr>
    </w:p>
    <w:p w:rsidR="0032226B" w:rsidRPr="00930F69" w:rsidRDefault="001211B2" w:rsidP="0032226B">
      <w:pPr>
        <w:pStyle w:val="ab"/>
        <w:tabs>
          <w:tab w:val="left" w:pos="567"/>
        </w:tabs>
        <w:spacing w:after="0" w:line="320" w:lineRule="exact"/>
        <w:ind w:firstLine="709"/>
      </w:pPr>
      <w:r w:rsidRPr="00A911F7">
        <w:rPr>
          <w:b/>
          <w:color w:val="000000"/>
          <w:sz w:val="22"/>
          <w:szCs w:val="22"/>
        </w:rPr>
        <w:t xml:space="preserve">10. Срок и условия оплаты: </w:t>
      </w:r>
      <w:r w:rsidRPr="0032226B">
        <w:rPr>
          <w:color w:val="000000"/>
          <w:sz w:val="22"/>
          <w:szCs w:val="22"/>
        </w:rPr>
        <w:t xml:space="preserve">путем перечисления денежных средств на расчетный счет Исполнителя, в следующем порядке: </w:t>
      </w:r>
      <w:r w:rsidRPr="0032226B">
        <w:rPr>
          <w:sz w:val="22"/>
          <w:szCs w:val="22"/>
          <w:u w:val="single"/>
        </w:rPr>
        <w:t xml:space="preserve">в течение </w:t>
      </w:r>
      <w:r w:rsidR="00E009C6" w:rsidRPr="0032226B">
        <w:rPr>
          <w:sz w:val="22"/>
          <w:szCs w:val="22"/>
          <w:u w:val="single"/>
        </w:rPr>
        <w:t>60</w:t>
      </w:r>
      <w:r w:rsidRPr="0032226B">
        <w:rPr>
          <w:sz w:val="22"/>
          <w:szCs w:val="22"/>
          <w:u w:val="single"/>
        </w:rPr>
        <w:t xml:space="preserve"> </w:t>
      </w:r>
      <w:r w:rsidR="00E009C6" w:rsidRPr="0032226B">
        <w:rPr>
          <w:sz w:val="22"/>
          <w:szCs w:val="22"/>
          <w:u w:val="single"/>
        </w:rPr>
        <w:t>(шестидесяти</w:t>
      </w:r>
      <w:r w:rsidRPr="0032226B">
        <w:rPr>
          <w:sz w:val="22"/>
          <w:szCs w:val="22"/>
          <w:u w:val="single"/>
        </w:rPr>
        <w:t xml:space="preserve">) дней с </w:t>
      </w:r>
      <w:r w:rsidR="0032226B" w:rsidRPr="0032226B">
        <w:rPr>
          <w:sz w:val="22"/>
          <w:szCs w:val="22"/>
        </w:rPr>
        <w:t>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счет-фактуры.</w:t>
      </w:r>
    </w:p>
    <w:p w:rsidR="001211B2" w:rsidRPr="00A911F7" w:rsidRDefault="001211B2" w:rsidP="001211B2">
      <w:pPr>
        <w:spacing w:before="0"/>
        <w:ind w:firstLine="708"/>
        <w:rPr>
          <w:sz w:val="22"/>
          <w:szCs w:val="22"/>
          <w:u w:val="single"/>
        </w:rPr>
      </w:pPr>
    </w:p>
    <w:p w:rsidR="001211B2" w:rsidRPr="00A911F7" w:rsidRDefault="001211B2" w:rsidP="001211B2">
      <w:pPr>
        <w:spacing w:before="0"/>
        <w:rPr>
          <w:sz w:val="22"/>
          <w:szCs w:val="22"/>
          <w:u w:val="single"/>
        </w:rPr>
      </w:pPr>
    </w:p>
    <w:p w:rsidR="001211B2" w:rsidRDefault="001211B2" w:rsidP="001211B2">
      <w:pPr>
        <w:widowControl/>
        <w:shd w:val="clear" w:color="auto" w:fill="FFFFFF"/>
        <w:spacing w:before="0"/>
        <w:ind w:firstLine="567"/>
        <w:rPr>
          <w:sz w:val="22"/>
          <w:szCs w:val="22"/>
        </w:rPr>
      </w:pPr>
      <w:r w:rsidRPr="00A911F7">
        <w:rPr>
          <w:b/>
          <w:sz w:val="22"/>
          <w:szCs w:val="22"/>
        </w:rPr>
        <w:t xml:space="preserve">11. Место оказания услуг: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E009C6" w:rsidRPr="00A911F7" w:rsidRDefault="00E009C6" w:rsidP="000F4575">
      <w:pPr>
        <w:ind w:firstLine="0"/>
        <w:contextualSpacing/>
        <w:jc w:val="left"/>
        <w:rPr>
          <w:color w:val="000000"/>
          <w:sz w:val="22"/>
          <w:szCs w:val="22"/>
        </w:rPr>
      </w:pPr>
      <w:r w:rsidRPr="000F4575">
        <w:rPr>
          <w:sz w:val="22"/>
          <w:szCs w:val="22"/>
        </w:rPr>
        <w:t xml:space="preserve">                                                </w:t>
      </w:r>
      <w:r w:rsidR="000F4575" w:rsidRPr="000F4575">
        <w:rPr>
          <w:sz w:val="22"/>
          <w:szCs w:val="22"/>
        </w:rPr>
        <w:t xml:space="preserve">           </w:t>
      </w:r>
      <w:r w:rsidR="000F4575" w:rsidRPr="000F4575">
        <w:rPr>
          <w:bCs/>
          <w:sz w:val="22"/>
          <w:szCs w:val="22"/>
          <w:shd w:val="clear" w:color="auto" w:fill="FFFFFF"/>
        </w:rPr>
        <w:t>249440,</w:t>
      </w:r>
      <w:r w:rsidRPr="000F4575">
        <w:rPr>
          <w:sz w:val="22"/>
          <w:szCs w:val="22"/>
        </w:rPr>
        <w:t xml:space="preserve"> </w:t>
      </w:r>
      <w:r w:rsidR="000F4575" w:rsidRPr="00A911F7">
        <w:rPr>
          <w:rFonts w:eastAsia="Calibri"/>
          <w:sz w:val="22"/>
          <w:szCs w:val="22"/>
        </w:rPr>
        <w:t>г. Киров, пер. Первомайский,</w:t>
      </w:r>
      <w:r w:rsidR="000F4575">
        <w:rPr>
          <w:rFonts w:eastAsia="Calibri"/>
          <w:sz w:val="22"/>
          <w:szCs w:val="22"/>
        </w:rPr>
        <w:t xml:space="preserve"> </w:t>
      </w:r>
      <w:r w:rsidR="000F4575" w:rsidRPr="00A911F7">
        <w:rPr>
          <w:rFonts w:eastAsia="Calibri"/>
          <w:sz w:val="22"/>
          <w:szCs w:val="22"/>
        </w:rPr>
        <w:t>д. 2А</w:t>
      </w:r>
      <w:r>
        <w:rPr>
          <w:sz w:val="22"/>
          <w:szCs w:val="22"/>
        </w:rPr>
        <w:t xml:space="preserve">                                 </w:t>
      </w:r>
    </w:p>
    <w:p w:rsidR="001211B2" w:rsidRPr="00A911F7" w:rsidRDefault="001211B2" w:rsidP="001211B2">
      <w:pPr>
        <w:widowControl/>
        <w:spacing w:before="0"/>
        <w:ind w:firstLine="540"/>
        <w:contextualSpacing/>
        <w:rPr>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12. Особые условия:</w:t>
      </w:r>
      <w:r w:rsidRPr="00A911F7">
        <w:rPr>
          <w:b/>
          <w:sz w:val="22"/>
          <w:szCs w:val="22"/>
        </w:rPr>
        <w:t xml:space="preserve"> </w:t>
      </w:r>
      <w:r w:rsidRPr="00A911F7">
        <w:rPr>
          <w:sz w:val="22"/>
          <w:szCs w:val="22"/>
        </w:rPr>
        <w:t xml:space="preserve">В случае, если Участник подает заявку на участие в запросе котировок и </w:t>
      </w:r>
      <w:r w:rsidR="008F2379" w:rsidRPr="00A911F7">
        <w:rPr>
          <w:sz w:val="22"/>
          <w:szCs w:val="22"/>
        </w:rPr>
        <w:t>оказываемая</w:t>
      </w:r>
      <w:r w:rsidRPr="00A911F7">
        <w:rPr>
          <w:sz w:val="22"/>
          <w:szCs w:val="22"/>
        </w:rPr>
        <w:t xml:space="preserve"> услуга, является аналогом, то данная услуга по техническим характеристикам </w:t>
      </w:r>
      <w:r w:rsidRPr="00A911F7">
        <w:rPr>
          <w:sz w:val="22"/>
          <w:szCs w:val="22"/>
          <w:u w:val="single"/>
        </w:rPr>
        <w:t>не должна быть хуже,</w:t>
      </w:r>
      <w:r w:rsidRPr="00A911F7">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A911F7" w:rsidRDefault="001211B2" w:rsidP="001211B2">
      <w:pPr>
        <w:widowControl/>
        <w:spacing w:before="0"/>
        <w:ind w:firstLine="540"/>
        <w:contextualSpacing/>
        <w:rPr>
          <w:sz w:val="22"/>
          <w:szCs w:val="22"/>
        </w:rPr>
      </w:pPr>
      <w:r w:rsidRPr="00A911F7">
        <w:rPr>
          <w:sz w:val="22"/>
          <w:szCs w:val="22"/>
        </w:rPr>
        <w:t xml:space="preserve"> </w:t>
      </w:r>
    </w:p>
    <w:p w:rsidR="001211B2" w:rsidRPr="00A911F7" w:rsidRDefault="001211B2" w:rsidP="001211B2">
      <w:pPr>
        <w:widowControl/>
        <w:spacing w:before="0"/>
        <w:ind w:firstLine="540"/>
        <w:contextualSpacing/>
        <w:rPr>
          <w:bCs/>
          <w:sz w:val="22"/>
          <w:szCs w:val="22"/>
        </w:rPr>
      </w:pPr>
      <w:r w:rsidRPr="00A911F7">
        <w:rPr>
          <w:b/>
          <w:bCs/>
          <w:sz w:val="22"/>
          <w:szCs w:val="22"/>
        </w:rPr>
        <w:t xml:space="preserve">13. Источник финансирования: </w:t>
      </w:r>
      <w:r w:rsidRPr="00A911F7">
        <w:rPr>
          <w:bCs/>
          <w:sz w:val="22"/>
          <w:szCs w:val="22"/>
        </w:rPr>
        <w:t xml:space="preserve">ОМС / </w:t>
      </w:r>
      <w:r w:rsidR="000F4575">
        <w:rPr>
          <w:bCs/>
          <w:sz w:val="22"/>
          <w:szCs w:val="22"/>
        </w:rPr>
        <w:t>Средства</w:t>
      </w:r>
      <w:r w:rsidRPr="00A911F7">
        <w:rPr>
          <w:bCs/>
          <w:sz w:val="22"/>
          <w:szCs w:val="22"/>
        </w:rPr>
        <w:t xml:space="preserve"> от предпринимательской деятельности </w:t>
      </w:r>
    </w:p>
    <w:p w:rsidR="001211B2" w:rsidRPr="00A911F7" w:rsidRDefault="001211B2" w:rsidP="001211B2">
      <w:pPr>
        <w:ind w:firstLine="540"/>
        <w:contextualSpacing/>
        <w:rPr>
          <w:b/>
          <w:bCs/>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14. Дополнительные требования к поставщику</w:t>
      </w:r>
      <w:r w:rsidRPr="00A911F7">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A911F7" w:rsidRDefault="001211B2" w:rsidP="001211B2">
      <w:pPr>
        <w:rPr>
          <w:bCs/>
          <w:sz w:val="22"/>
          <w:szCs w:val="22"/>
        </w:rPr>
      </w:pPr>
      <w:r w:rsidRPr="00A911F7">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A911F7" w:rsidRDefault="001211B2" w:rsidP="001211B2">
      <w:pPr>
        <w:widowControl/>
        <w:tabs>
          <w:tab w:val="left" w:pos="-2160"/>
        </w:tabs>
        <w:spacing w:before="0"/>
        <w:ind w:firstLine="720"/>
        <w:contextualSpacing/>
        <w:rPr>
          <w:b/>
          <w:sz w:val="22"/>
          <w:szCs w:val="22"/>
        </w:rPr>
      </w:pPr>
    </w:p>
    <w:p w:rsidR="0086639E" w:rsidRDefault="001211B2" w:rsidP="001211B2">
      <w:pPr>
        <w:pStyle w:val="ab"/>
        <w:tabs>
          <w:tab w:val="left" w:pos="567"/>
        </w:tabs>
        <w:rPr>
          <w:sz w:val="22"/>
          <w:szCs w:val="22"/>
        </w:rPr>
      </w:pPr>
      <w:r w:rsidRPr="00A911F7">
        <w:rPr>
          <w:b/>
          <w:sz w:val="22"/>
          <w:szCs w:val="22"/>
        </w:rPr>
        <w:t xml:space="preserve">         15. </w:t>
      </w:r>
      <w:r w:rsidR="005C5147">
        <w:rPr>
          <w:b/>
          <w:sz w:val="22"/>
          <w:szCs w:val="22"/>
        </w:rPr>
        <w:t>Порядок, м</w:t>
      </w:r>
      <w:r w:rsidRPr="00A911F7">
        <w:rPr>
          <w:b/>
          <w:sz w:val="22"/>
          <w:szCs w:val="22"/>
        </w:rPr>
        <w:t>есто и время подачи котировочных заявок:</w:t>
      </w:r>
      <w:r w:rsidRPr="00A911F7">
        <w:rPr>
          <w:sz w:val="22"/>
          <w:szCs w:val="22"/>
        </w:rPr>
        <w:t xml:space="preserve"> </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lastRenderedPageBreak/>
        <w:t>Прием заявок осуществляется на универсальной торговой платформе АО «Сбербанк-АСТ» по адресу: http://utp.sberbank-ast.ru.</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Предложения подаются через ЭТП, в порядке, установленном документами ЭТП.</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Документы, входящие в состав заявки должны иметь расширение (*.</w:t>
      </w:r>
      <w:proofErr w:type="spellStart"/>
      <w:r w:rsidRPr="005C5147">
        <w:rPr>
          <w:rFonts w:ascii="Times New Roman" w:eastAsia="Calibri" w:hAnsi="Times New Roman" w:cs="Times New Roman"/>
          <w:sz w:val="22"/>
          <w:szCs w:val="22"/>
        </w:rPr>
        <w:t>doc</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docx</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xls</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xlsx</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txt</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pdf</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jpg</w:t>
      </w:r>
      <w:proofErr w:type="spellEnd"/>
      <w:r w:rsidRPr="005C5147">
        <w:rPr>
          <w:rFonts w:ascii="Times New Roman" w:eastAsia="Calibri" w:hAnsi="Times New Roman" w:cs="Times New Roman"/>
          <w:sz w:val="22"/>
          <w:szCs w:val="22"/>
        </w:rPr>
        <w:t>).</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и заверенные печатью организации.</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Наличие ЭП участника закупки подтверждает, что документ отправлен от имени участника закупки и соответствует оригиналу.</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Файлы формируются по принципу: один файл – один документ.</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Все файлы не должны иметь защиты от их открытия, изменения, копирования их содержимого или их печати.</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Файлы должны быть названы так, чтобы из их названия ясно следовало, какой документ, требуемой документацией, в каком файле находится.</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86639E" w:rsidRPr="0086639E" w:rsidRDefault="0086639E" w:rsidP="0086639E">
      <w:pPr>
        <w:spacing w:line="276" w:lineRule="auto"/>
        <w:rPr>
          <w:bCs/>
          <w:sz w:val="22"/>
          <w:szCs w:val="22"/>
        </w:rPr>
      </w:pPr>
      <w:r w:rsidRPr="0086639E">
        <w:rPr>
          <w:bCs/>
          <w:sz w:val="22"/>
          <w:szCs w:val="22"/>
        </w:rPr>
        <w:t>Подач</w:t>
      </w:r>
      <w:r>
        <w:rPr>
          <w:bCs/>
          <w:sz w:val="22"/>
          <w:szCs w:val="22"/>
        </w:rPr>
        <w:t>а</w:t>
      </w:r>
      <w:r w:rsidRPr="0086639E">
        <w:rPr>
          <w:bCs/>
          <w:sz w:val="22"/>
          <w:szCs w:val="22"/>
        </w:rPr>
        <w:t xml:space="preserve"> котировочных заявок участнико</w:t>
      </w:r>
      <w:r>
        <w:rPr>
          <w:bCs/>
          <w:sz w:val="22"/>
          <w:szCs w:val="22"/>
        </w:rPr>
        <w:t>м</w:t>
      </w:r>
      <w:r w:rsidRPr="0086639E">
        <w:rPr>
          <w:bCs/>
          <w:sz w:val="22"/>
          <w:szCs w:val="22"/>
        </w:rPr>
        <w:t xml:space="preserve"> закупки осуществляется в электронной форме с момента размещения Извещения о закупке на ЭТП по адресу: </w:t>
      </w:r>
      <w:hyperlink r:id="rId8" w:history="1">
        <w:r w:rsidRPr="0086639E">
          <w:rPr>
            <w:rStyle w:val="a8"/>
            <w:bCs/>
            <w:sz w:val="22"/>
            <w:szCs w:val="22"/>
          </w:rPr>
          <w:t>http://utp.sberbank-ast.ru</w:t>
        </w:r>
      </w:hyperlink>
      <w:r w:rsidRPr="0086639E">
        <w:rPr>
          <w:bCs/>
          <w:sz w:val="22"/>
          <w:szCs w:val="22"/>
        </w:rPr>
        <w:t>.</w:t>
      </w:r>
    </w:p>
    <w:p w:rsidR="001211B2" w:rsidRPr="00A911F7" w:rsidRDefault="001211B2" w:rsidP="001211B2">
      <w:pPr>
        <w:widowControl/>
        <w:spacing w:before="0"/>
        <w:ind w:firstLine="540"/>
        <w:contextualSpacing/>
        <w:rPr>
          <w:bCs/>
          <w:sz w:val="22"/>
          <w:szCs w:val="22"/>
        </w:rPr>
      </w:pPr>
    </w:p>
    <w:p w:rsidR="001211B2" w:rsidRPr="00A911F7" w:rsidRDefault="001211B2" w:rsidP="001211B2">
      <w:pPr>
        <w:widowControl/>
        <w:spacing w:before="0"/>
        <w:ind w:firstLine="540"/>
        <w:contextualSpacing/>
        <w:rPr>
          <w:b/>
          <w:sz w:val="22"/>
          <w:szCs w:val="22"/>
          <w:highlight w:val="yellow"/>
        </w:rPr>
      </w:pPr>
      <w:r w:rsidRPr="00A911F7">
        <w:rPr>
          <w:b/>
          <w:sz w:val="22"/>
          <w:szCs w:val="22"/>
        </w:rPr>
        <w:t xml:space="preserve">Срок начала подачи котировочных заявок: с </w:t>
      </w:r>
      <w:r w:rsidRPr="009140C8">
        <w:rPr>
          <w:b/>
          <w:sz w:val="22"/>
          <w:szCs w:val="22"/>
        </w:rPr>
        <w:t>10:</w:t>
      </w:r>
      <w:r w:rsidR="009140C8" w:rsidRPr="009140C8">
        <w:rPr>
          <w:b/>
          <w:sz w:val="22"/>
          <w:szCs w:val="22"/>
        </w:rPr>
        <w:t>00</w:t>
      </w:r>
      <w:r w:rsidRPr="00A911F7">
        <w:rPr>
          <w:b/>
          <w:sz w:val="22"/>
          <w:szCs w:val="22"/>
        </w:rPr>
        <w:t xml:space="preserve"> </w:t>
      </w:r>
      <w:r w:rsidR="0086639E">
        <w:rPr>
          <w:b/>
          <w:sz w:val="22"/>
          <w:szCs w:val="22"/>
        </w:rPr>
        <w:t>2</w:t>
      </w:r>
      <w:r w:rsidR="0032226B">
        <w:rPr>
          <w:b/>
          <w:sz w:val="22"/>
          <w:szCs w:val="22"/>
        </w:rPr>
        <w:t>4</w:t>
      </w:r>
      <w:r w:rsidRPr="00A911F7">
        <w:rPr>
          <w:b/>
          <w:sz w:val="22"/>
          <w:szCs w:val="22"/>
        </w:rPr>
        <w:t>.03.202</w:t>
      </w:r>
      <w:r w:rsidR="0086639E">
        <w:rPr>
          <w:b/>
          <w:sz w:val="22"/>
          <w:szCs w:val="22"/>
        </w:rPr>
        <w:t xml:space="preserve">2 </w:t>
      </w:r>
      <w:r w:rsidRPr="00A911F7">
        <w:rPr>
          <w:b/>
          <w:sz w:val="22"/>
          <w:szCs w:val="22"/>
        </w:rPr>
        <w:t xml:space="preserve">г. </w:t>
      </w:r>
    </w:p>
    <w:p w:rsidR="001211B2" w:rsidRPr="00A911F7" w:rsidRDefault="001211B2" w:rsidP="001211B2">
      <w:pPr>
        <w:ind w:firstLine="540"/>
        <w:contextualSpacing/>
        <w:rPr>
          <w:b/>
          <w:sz w:val="22"/>
          <w:szCs w:val="22"/>
        </w:rPr>
      </w:pPr>
    </w:p>
    <w:p w:rsidR="001211B2" w:rsidRPr="009140C8" w:rsidRDefault="001211B2" w:rsidP="001211B2">
      <w:pPr>
        <w:widowControl/>
        <w:spacing w:before="0"/>
        <w:ind w:firstLine="540"/>
        <w:contextualSpacing/>
        <w:rPr>
          <w:b/>
          <w:sz w:val="22"/>
          <w:szCs w:val="22"/>
        </w:rPr>
      </w:pPr>
      <w:r w:rsidRPr="00A911F7">
        <w:rPr>
          <w:b/>
          <w:sz w:val="22"/>
          <w:szCs w:val="22"/>
        </w:rPr>
        <w:t xml:space="preserve">Срок окончания подачи котировочных заявок: до </w:t>
      </w:r>
      <w:r w:rsidRPr="009140C8">
        <w:rPr>
          <w:b/>
          <w:sz w:val="22"/>
          <w:szCs w:val="22"/>
        </w:rPr>
        <w:t>1</w:t>
      </w:r>
      <w:r w:rsidR="00E6278F" w:rsidRPr="009140C8">
        <w:rPr>
          <w:b/>
          <w:sz w:val="22"/>
          <w:szCs w:val="22"/>
        </w:rPr>
        <w:t>0</w:t>
      </w:r>
      <w:r w:rsidRPr="009140C8">
        <w:rPr>
          <w:b/>
          <w:sz w:val="22"/>
          <w:szCs w:val="22"/>
        </w:rPr>
        <w:t>:</w:t>
      </w:r>
      <w:r w:rsidR="009140C8" w:rsidRPr="009140C8">
        <w:rPr>
          <w:b/>
          <w:sz w:val="22"/>
          <w:szCs w:val="22"/>
        </w:rPr>
        <w:t>00</w:t>
      </w:r>
      <w:r w:rsidRPr="009140C8">
        <w:rPr>
          <w:b/>
          <w:sz w:val="22"/>
          <w:szCs w:val="22"/>
        </w:rPr>
        <w:t xml:space="preserve"> </w:t>
      </w:r>
      <w:r w:rsidR="0086639E" w:rsidRPr="009140C8">
        <w:rPr>
          <w:b/>
          <w:sz w:val="22"/>
          <w:szCs w:val="22"/>
        </w:rPr>
        <w:t>29</w:t>
      </w:r>
      <w:r w:rsidRPr="009140C8">
        <w:rPr>
          <w:b/>
          <w:sz w:val="22"/>
          <w:szCs w:val="22"/>
        </w:rPr>
        <w:t>.03.202</w:t>
      </w:r>
      <w:r w:rsidR="0086639E" w:rsidRPr="009140C8">
        <w:rPr>
          <w:b/>
          <w:sz w:val="22"/>
          <w:szCs w:val="22"/>
        </w:rPr>
        <w:t>2</w:t>
      </w:r>
      <w:r w:rsidRPr="009140C8">
        <w:rPr>
          <w:b/>
          <w:sz w:val="22"/>
          <w:szCs w:val="22"/>
        </w:rPr>
        <w:t xml:space="preserve"> г.</w:t>
      </w:r>
    </w:p>
    <w:p w:rsidR="0086639E" w:rsidRPr="009140C8" w:rsidRDefault="0086639E" w:rsidP="0086639E">
      <w:pPr>
        <w:spacing w:line="276" w:lineRule="auto"/>
        <w:ind w:firstLine="567"/>
        <w:rPr>
          <w:sz w:val="22"/>
          <w:szCs w:val="22"/>
        </w:rPr>
      </w:pPr>
      <w:r w:rsidRPr="009140C8">
        <w:rPr>
          <w:b/>
          <w:sz w:val="22"/>
          <w:szCs w:val="22"/>
        </w:rPr>
        <w:t>Порядок подачи заявок</w:t>
      </w:r>
      <w:r w:rsidR="0032226B" w:rsidRPr="009140C8">
        <w:rPr>
          <w:b/>
          <w:sz w:val="22"/>
          <w:szCs w:val="22"/>
        </w:rPr>
        <w:t>:</w:t>
      </w:r>
      <w:r w:rsidRPr="009140C8">
        <w:rPr>
          <w:sz w:val="22"/>
          <w:szCs w:val="22"/>
        </w:rPr>
        <w:t xml:space="preserve"> в соответствии с документацией о закупке.</w:t>
      </w:r>
    </w:p>
    <w:p w:rsidR="001211B2" w:rsidRPr="00A911F7" w:rsidRDefault="0086639E" w:rsidP="009908FB">
      <w:pPr>
        <w:spacing w:line="276" w:lineRule="auto"/>
        <w:ind w:firstLine="567"/>
        <w:rPr>
          <w:sz w:val="22"/>
          <w:szCs w:val="22"/>
        </w:rPr>
      </w:pPr>
      <w:r w:rsidRPr="009140C8">
        <w:rPr>
          <w:b/>
          <w:sz w:val="22"/>
          <w:szCs w:val="22"/>
        </w:rPr>
        <w:t>Рассмотрение и оценка заявок участников:</w:t>
      </w:r>
      <w:r w:rsidR="009908FB" w:rsidRPr="009140C8">
        <w:rPr>
          <w:b/>
          <w:sz w:val="22"/>
          <w:szCs w:val="22"/>
        </w:rPr>
        <w:t xml:space="preserve"> 29.03.2022 г. в </w:t>
      </w:r>
      <w:r w:rsidR="009140C8" w:rsidRPr="009140C8">
        <w:rPr>
          <w:b/>
          <w:sz w:val="22"/>
          <w:szCs w:val="22"/>
        </w:rPr>
        <w:t>11:00</w:t>
      </w:r>
      <w:r w:rsidR="009908FB" w:rsidRPr="009140C8">
        <w:rPr>
          <w:b/>
          <w:sz w:val="22"/>
          <w:szCs w:val="22"/>
        </w:rPr>
        <w:t>,</w:t>
      </w:r>
      <w:r w:rsidR="009908FB">
        <w:rPr>
          <w:sz w:val="22"/>
          <w:szCs w:val="22"/>
        </w:rPr>
        <w:t xml:space="preserve"> п</w:t>
      </w:r>
      <w:r>
        <w:rPr>
          <w:sz w:val="22"/>
          <w:szCs w:val="22"/>
        </w:rPr>
        <w:t>риемная главного врача</w:t>
      </w:r>
      <w:r w:rsidR="001211B2" w:rsidRPr="0086639E">
        <w:rPr>
          <w:sz w:val="22"/>
          <w:szCs w:val="22"/>
        </w:rPr>
        <w:t xml:space="preserve"> ЧУЗ «РЖД –</w:t>
      </w:r>
      <w:r w:rsidR="001211B2" w:rsidRPr="00A911F7">
        <w:rPr>
          <w:sz w:val="22"/>
          <w:szCs w:val="22"/>
        </w:rPr>
        <w:t xml:space="preserve"> Медицина» г. Калуга, по адресу: 248018, г. Калуга ул. </w:t>
      </w:r>
      <w:proofErr w:type="spellStart"/>
      <w:r w:rsidR="001211B2" w:rsidRPr="00A911F7">
        <w:rPr>
          <w:sz w:val="22"/>
          <w:szCs w:val="22"/>
        </w:rPr>
        <w:t>Болотникова</w:t>
      </w:r>
      <w:proofErr w:type="spellEnd"/>
      <w:r w:rsidR="001211B2" w:rsidRPr="00A911F7">
        <w:rPr>
          <w:sz w:val="22"/>
          <w:szCs w:val="22"/>
        </w:rPr>
        <w:t>, д.1</w:t>
      </w:r>
    </w:p>
    <w:p w:rsidR="001211B2" w:rsidRPr="00A911F7" w:rsidRDefault="001211B2" w:rsidP="001211B2">
      <w:pPr>
        <w:pStyle w:val="ab"/>
        <w:ind w:firstLine="720"/>
        <w:rPr>
          <w:sz w:val="22"/>
          <w:szCs w:val="22"/>
        </w:rPr>
      </w:pPr>
      <w:r w:rsidRPr="00A911F7">
        <w:rPr>
          <w:b/>
          <w:sz w:val="22"/>
          <w:szCs w:val="22"/>
        </w:rPr>
        <w:t>Котировочные заявки рассматриваются</w:t>
      </w:r>
      <w:r w:rsidRPr="00A911F7">
        <w:rPr>
          <w:sz w:val="22"/>
          <w:szCs w:val="22"/>
        </w:rPr>
        <w:t xml:space="preserve">: в течение </w:t>
      </w:r>
      <w:r w:rsidRPr="0032226B">
        <w:rPr>
          <w:sz w:val="22"/>
          <w:szCs w:val="22"/>
          <w:u w:val="single"/>
        </w:rPr>
        <w:t>не более 1 рабочего дня</w:t>
      </w:r>
      <w:r w:rsidRPr="00A911F7">
        <w:rPr>
          <w:sz w:val="22"/>
          <w:szCs w:val="22"/>
        </w:rPr>
        <w:t xml:space="preserve"> </w:t>
      </w:r>
      <w:r w:rsidRPr="0032226B">
        <w:rPr>
          <w:sz w:val="22"/>
          <w:szCs w:val="22"/>
          <w:u w:val="single"/>
        </w:rPr>
        <w:t>после окончания срока подачи заявок</w:t>
      </w:r>
      <w:r w:rsidRPr="00A911F7">
        <w:rPr>
          <w:sz w:val="22"/>
          <w:szCs w:val="22"/>
        </w:rPr>
        <w:t xml:space="preserve">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Default="001211B2" w:rsidP="001211B2">
      <w:pPr>
        <w:pStyle w:val="ab"/>
        <w:ind w:firstLine="720"/>
        <w:rPr>
          <w:sz w:val="22"/>
          <w:szCs w:val="22"/>
        </w:rPr>
      </w:pPr>
      <w:r w:rsidRPr="00451065">
        <w:rPr>
          <w:sz w:val="22"/>
          <w:szCs w:val="22"/>
        </w:rPr>
        <w:t xml:space="preserve">Протокол рассмотрения и оценки котировочных заявок опубликовывается на сайте </w:t>
      </w:r>
      <w:hyperlink r:id="rId9" w:history="1">
        <w:r w:rsidRPr="00451065">
          <w:rPr>
            <w:rStyle w:val="a8"/>
            <w:sz w:val="22"/>
            <w:szCs w:val="22"/>
            <w:lang w:val="en-US"/>
          </w:rPr>
          <w:t>www</w:t>
        </w:r>
        <w:r w:rsidRPr="00451065">
          <w:rPr>
            <w:rStyle w:val="a8"/>
            <w:sz w:val="22"/>
            <w:szCs w:val="22"/>
          </w:rPr>
          <w:t>.</w:t>
        </w:r>
        <w:r w:rsidRPr="00451065">
          <w:rPr>
            <w:rStyle w:val="a8"/>
            <w:sz w:val="22"/>
            <w:szCs w:val="22"/>
            <w:lang w:val="en-US"/>
          </w:rPr>
          <w:t>zdklinik</w:t>
        </w:r>
        <w:r w:rsidRPr="00451065">
          <w:rPr>
            <w:rStyle w:val="a8"/>
            <w:sz w:val="22"/>
            <w:szCs w:val="22"/>
          </w:rPr>
          <w:t>.</w:t>
        </w:r>
        <w:r w:rsidRPr="00451065">
          <w:rPr>
            <w:rStyle w:val="a8"/>
            <w:sz w:val="22"/>
            <w:szCs w:val="22"/>
            <w:lang w:val="en-US"/>
          </w:rPr>
          <w:t>ru</w:t>
        </w:r>
      </w:hyperlink>
      <w:r w:rsidRPr="00451065">
        <w:rPr>
          <w:sz w:val="22"/>
          <w:szCs w:val="22"/>
        </w:rPr>
        <w:t xml:space="preserve"> </w:t>
      </w:r>
      <w:r w:rsidR="00451065">
        <w:rPr>
          <w:sz w:val="22"/>
          <w:szCs w:val="22"/>
        </w:rPr>
        <w:t xml:space="preserve">и </w:t>
      </w:r>
      <w:hyperlink r:id="rId10" w:history="1">
        <w:r w:rsidR="00451065" w:rsidRPr="00E009C6">
          <w:rPr>
            <w:rStyle w:val="a8"/>
            <w:bCs/>
            <w:sz w:val="22"/>
            <w:szCs w:val="22"/>
          </w:rPr>
          <w:t>http://utp.sberbank-ast.ru</w:t>
        </w:r>
      </w:hyperlink>
      <w:r w:rsidR="00451065">
        <w:rPr>
          <w:rStyle w:val="a8"/>
          <w:bCs/>
          <w:sz w:val="22"/>
          <w:szCs w:val="22"/>
        </w:rPr>
        <w:t xml:space="preserve"> </w:t>
      </w:r>
      <w:r w:rsidRPr="0032226B">
        <w:rPr>
          <w:sz w:val="22"/>
          <w:szCs w:val="22"/>
          <w:u w:val="single"/>
        </w:rPr>
        <w:t xml:space="preserve">не позднее </w:t>
      </w:r>
      <w:r w:rsidR="00451065" w:rsidRPr="0032226B">
        <w:rPr>
          <w:sz w:val="22"/>
          <w:szCs w:val="22"/>
          <w:u w:val="single"/>
        </w:rPr>
        <w:t>2</w:t>
      </w:r>
      <w:r w:rsidRPr="0032226B">
        <w:rPr>
          <w:sz w:val="22"/>
          <w:szCs w:val="22"/>
          <w:u w:val="single"/>
        </w:rPr>
        <w:t xml:space="preserve"> дней с даты его подписания</w:t>
      </w:r>
      <w:r w:rsidRPr="00451065">
        <w:rPr>
          <w:sz w:val="22"/>
          <w:szCs w:val="22"/>
        </w:rPr>
        <w:t>.</w:t>
      </w:r>
    </w:p>
    <w:p w:rsidR="00FB77AC" w:rsidRPr="007214F0" w:rsidRDefault="004B5817" w:rsidP="00FB77AC">
      <w:pPr>
        <w:autoSpaceDE w:val="0"/>
        <w:ind w:firstLine="709"/>
        <w:rPr>
          <w:sz w:val="22"/>
          <w:szCs w:val="22"/>
        </w:rPr>
      </w:pPr>
      <w:r w:rsidRPr="007214F0">
        <w:rPr>
          <w:b/>
          <w:sz w:val="22"/>
          <w:szCs w:val="22"/>
        </w:rPr>
        <w:t xml:space="preserve">16. </w:t>
      </w:r>
      <w:r w:rsidR="00FB77AC" w:rsidRPr="007214F0">
        <w:rPr>
          <w:b/>
          <w:sz w:val="22"/>
          <w:szCs w:val="22"/>
        </w:rPr>
        <w:t>Формы, порядок, дата и время срока внесения изменений заказчиком в документации о закупке.</w:t>
      </w:r>
    </w:p>
    <w:p w:rsidR="00FB77AC" w:rsidRPr="007214F0" w:rsidRDefault="00FB77AC" w:rsidP="00FB77AC">
      <w:pPr>
        <w:autoSpaceDE w:val="0"/>
        <w:ind w:firstLine="709"/>
        <w:rPr>
          <w:sz w:val="22"/>
          <w:szCs w:val="22"/>
        </w:rPr>
      </w:pPr>
      <w:r w:rsidRPr="007214F0">
        <w:rPr>
          <w:sz w:val="22"/>
          <w:szCs w:val="22"/>
        </w:rPr>
        <w:t xml:space="preserve"> 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FB77AC" w:rsidRPr="007214F0" w:rsidRDefault="00FB77AC" w:rsidP="00FB77AC">
      <w:pPr>
        <w:autoSpaceDE w:val="0"/>
        <w:ind w:firstLine="709"/>
        <w:rPr>
          <w:sz w:val="22"/>
          <w:szCs w:val="22"/>
        </w:rPr>
      </w:pPr>
      <w:r w:rsidRPr="007214F0">
        <w:rPr>
          <w:sz w:val="22"/>
          <w:szCs w:val="22"/>
        </w:rPr>
        <w:t>Заказчик размещает изменения котировочной документации на официальном сайте в день принятия решения о внесении изменений.</w:t>
      </w:r>
    </w:p>
    <w:p w:rsidR="007214F0" w:rsidRDefault="00FB77AC" w:rsidP="00FB77AC">
      <w:pPr>
        <w:autoSpaceDE w:val="0"/>
        <w:ind w:firstLine="709"/>
        <w:rPr>
          <w:sz w:val="22"/>
          <w:szCs w:val="22"/>
        </w:rPr>
      </w:pPr>
      <w:r w:rsidRPr="007214F0">
        <w:rPr>
          <w:sz w:val="22"/>
          <w:szCs w:val="22"/>
        </w:rPr>
        <w:t>В случае внесения изменений позднее, чем за 2 дня до даты окончания подачи заявок, заказчик продлевает срок подачи котировочных заявок таким образом, чтобы со дня размещения на официальном сайте внесенных в котировочную документацию изменений до даты окончания срока подачи заявок оставалось не менее 5 дней.</w:t>
      </w:r>
      <w:r w:rsidR="007214F0">
        <w:rPr>
          <w:sz w:val="22"/>
          <w:szCs w:val="22"/>
        </w:rPr>
        <w:t xml:space="preserve"> </w:t>
      </w:r>
    </w:p>
    <w:p w:rsidR="007214F0" w:rsidRPr="007214F0" w:rsidRDefault="007214F0" w:rsidP="00FB77AC">
      <w:pPr>
        <w:autoSpaceDE w:val="0"/>
        <w:ind w:firstLine="709"/>
        <w:rPr>
          <w:sz w:val="22"/>
          <w:szCs w:val="22"/>
        </w:rPr>
      </w:pPr>
    </w:p>
    <w:p w:rsidR="005C5147" w:rsidRPr="007214F0" w:rsidRDefault="005C5147" w:rsidP="007214F0">
      <w:pPr>
        <w:pStyle w:val="ConsPlusNormal"/>
        <w:numPr>
          <w:ilvl w:val="0"/>
          <w:numId w:val="24"/>
        </w:numPr>
        <w:suppressAutoHyphens/>
        <w:autoSpaceDN/>
        <w:adjustRightInd/>
        <w:jc w:val="both"/>
        <w:rPr>
          <w:rFonts w:ascii="Times New Roman" w:hAnsi="Times New Roman" w:cs="Times New Roman"/>
          <w:b/>
          <w:sz w:val="22"/>
          <w:szCs w:val="22"/>
        </w:rPr>
      </w:pPr>
      <w:r w:rsidRPr="007214F0">
        <w:rPr>
          <w:rFonts w:ascii="Times New Roman" w:hAnsi="Times New Roman" w:cs="Times New Roman"/>
          <w:b/>
          <w:sz w:val="22"/>
          <w:szCs w:val="22"/>
        </w:rPr>
        <w:lastRenderedPageBreak/>
        <w:t>Обеспечение заявки</w:t>
      </w:r>
      <w:r w:rsidR="0032226B">
        <w:rPr>
          <w:rFonts w:ascii="Times New Roman" w:hAnsi="Times New Roman" w:cs="Times New Roman"/>
          <w:b/>
          <w:sz w:val="22"/>
          <w:szCs w:val="22"/>
        </w:rPr>
        <w:t>:</w:t>
      </w:r>
    </w:p>
    <w:p w:rsidR="005C5147" w:rsidRPr="007214F0" w:rsidRDefault="005C5147" w:rsidP="005C5147">
      <w:pPr>
        <w:pStyle w:val="ConsPlusNormal"/>
        <w:ind w:left="709" w:firstLine="0"/>
        <w:jc w:val="both"/>
        <w:rPr>
          <w:rFonts w:ascii="Times New Roman" w:hAnsi="Times New Roman" w:cs="Times New Roman"/>
          <w:sz w:val="22"/>
          <w:szCs w:val="22"/>
        </w:rPr>
      </w:pPr>
      <w:r w:rsidRPr="007214F0">
        <w:rPr>
          <w:rFonts w:ascii="Times New Roman" w:hAnsi="Times New Roman" w:cs="Times New Roman"/>
          <w:sz w:val="22"/>
          <w:szCs w:val="22"/>
        </w:rPr>
        <w:t>Не предусмотрено</w:t>
      </w:r>
    </w:p>
    <w:p w:rsidR="005C5147" w:rsidRPr="007214F0" w:rsidRDefault="005C5147" w:rsidP="005C5147">
      <w:pPr>
        <w:pStyle w:val="ConsPlusNormal"/>
        <w:ind w:left="709" w:firstLine="0"/>
        <w:jc w:val="both"/>
        <w:rPr>
          <w:rFonts w:ascii="Times New Roman" w:hAnsi="Times New Roman" w:cs="Times New Roman"/>
          <w:sz w:val="22"/>
          <w:szCs w:val="22"/>
        </w:rPr>
      </w:pPr>
    </w:p>
    <w:p w:rsidR="001211B2" w:rsidRPr="007214F0" w:rsidRDefault="001211B2" w:rsidP="001211B2">
      <w:pPr>
        <w:pStyle w:val="a5"/>
        <w:spacing w:before="29" w:after="29"/>
        <w:ind w:firstLine="720"/>
        <w:jc w:val="both"/>
        <w:rPr>
          <w:sz w:val="22"/>
          <w:szCs w:val="22"/>
        </w:rPr>
      </w:pPr>
      <w:r w:rsidRPr="007214F0">
        <w:rPr>
          <w:b/>
          <w:sz w:val="22"/>
          <w:szCs w:val="22"/>
        </w:rPr>
        <w:t>1</w:t>
      </w:r>
      <w:r w:rsidR="004B5817" w:rsidRPr="007214F0">
        <w:rPr>
          <w:b/>
          <w:sz w:val="22"/>
          <w:szCs w:val="22"/>
        </w:rPr>
        <w:t>8</w:t>
      </w:r>
      <w:r w:rsidRPr="007214F0">
        <w:rPr>
          <w:b/>
          <w:sz w:val="22"/>
          <w:szCs w:val="22"/>
        </w:rPr>
        <w:t>. Требования к котировочным заявкам:</w:t>
      </w:r>
    </w:p>
    <w:p w:rsidR="001211B2" w:rsidRPr="007214F0" w:rsidRDefault="00A45EDE" w:rsidP="001211B2">
      <w:pPr>
        <w:pStyle w:val="ab"/>
        <w:ind w:firstLine="720"/>
        <w:rPr>
          <w:sz w:val="22"/>
          <w:szCs w:val="22"/>
        </w:rPr>
      </w:pPr>
      <w:r w:rsidRPr="007214F0">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00D023BD" w:rsidRPr="007214F0">
        <w:rPr>
          <w:sz w:val="22"/>
          <w:szCs w:val="22"/>
        </w:rPr>
        <w:t xml:space="preserve"> </w:t>
      </w:r>
    </w:p>
    <w:p w:rsidR="001211B2" w:rsidRPr="007214F0" w:rsidRDefault="00A45EDE" w:rsidP="001211B2">
      <w:pPr>
        <w:pStyle w:val="ab"/>
        <w:ind w:firstLine="720"/>
        <w:rPr>
          <w:sz w:val="22"/>
          <w:szCs w:val="22"/>
        </w:rPr>
      </w:pPr>
      <w:r w:rsidRPr="007214F0">
        <w:rPr>
          <w:sz w:val="22"/>
          <w:szCs w:val="22"/>
        </w:rPr>
        <w:t>Участник подает к</w:t>
      </w:r>
      <w:r w:rsidR="001211B2" w:rsidRPr="007214F0">
        <w:rPr>
          <w:sz w:val="22"/>
          <w:szCs w:val="22"/>
        </w:rPr>
        <w:t>отировочн</w:t>
      </w:r>
      <w:r w:rsidRPr="007214F0">
        <w:rPr>
          <w:sz w:val="22"/>
          <w:szCs w:val="22"/>
        </w:rPr>
        <w:t>ую</w:t>
      </w:r>
      <w:r w:rsidR="001211B2" w:rsidRPr="007214F0">
        <w:rPr>
          <w:sz w:val="22"/>
          <w:szCs w:val="22"/>
        </w:rPr>
        <w:t xml:space="preserve"> заявк</w:t>
      </w:r>
      <w:r w:rsidRPr="007214F0">
        <w:rPr>
          <w:sz w:val="22"/>
          <w:szCs w:val="22"/>
        </w:rPr>
        <w:t>у</w:t>
      </w:r>
      <w:r w:rsidR="001211B2" w:rsidRPr="007214F0">
        <w:rPr>
          <w:sz w:val="22"/>
          <w:szCs w:val="22"/>
        </w:rPr>
        <w:t xml:space="preserve"> в </w:t>
      </w:r>
      <w:r w:rsidRPr="007214F0">
        <w:rPr>
          <w:sz w:val="22"/>
          <w:szCs w:val="22"/>
        </w:rPr>
        <w:t>электронной</w:t>
      </w:r>
      <w:r w:rsidR="001211B2" w:rsidRPr="007214F0">
        <w:rPr>
          <w:sz w:val="22"/>
          <w:szCs w:val="22"/>
        </w:rPr>
        <w:t xml:space="preserve"> форме в срок, указанный в </w:t>
      </w:r>
      <w:r w:rsidRPr="007214F0">
        <w:rPr>
          <w:sz w:val="22"/>
          <w:szCs w:val="22"/>
        </w:rPr>
        <w:t>извещении</w:t>
      </w:r>
      <w:r w:rsidR="001211B2" w:rsidRPr="007214F0">
        <w:rPr>
          <w:sz w:val="22"/>
          <w:szCs w:val="22"/>
        </w:rPr>
        <w:t xml:space="preserve"> </w:t>
      </w:r>
      <w:r w:rsidRPr="007214F0">
        <w:rPr>
          <w:sz w:val="22"/>
          <w:szCs w:val="22"/>
        </w:rPr>
        <w:t>о проведении запроса котировок.</w:t>
      </w:r>
      <w:r w:rsidR="001211B2" w:rsidRPr="007214F0">
        <w:rPr>
          <w:sz w:val="22"/>
          <w:szCs w:val="22"/>
        </w:rPr>
        <w:t xml:space="preserve"> </w:t>
      </w:r>
    </w:p>
    <w:p w:rsidR="00D023BD" w:rsidRPr="007214F0" w:rsidRDefault="00D023BD" w:rsidP="00D023BD">
      <w:pPr>
        <w:pStyle w:val="a5"/>
        <w:spacing w:after="0"/>
        <w:ind w:firstLine="709"/>
        <w:jc w:val="both"/>
        <w:rPr>
          <w:sz w:val="22"/>
          <w:szCs w:val="22"/>
        </w:rPr>
      </w:pPr>
      <w:r w:rsidRPr="007214F0">
        <w:rPr>
          <w:b/>
          <w:sz w:val="22"/>
          <w:szCs w:val="22"/>
        </w:rPr>
        <w:t>1</w:t>
      </w:r>
      <w:r w:rsidR="004B5817" w:rsidRPr="007214F0">
        <w:rPr>
          <w:b/>
          <w:sz w:val="22"/>
          <w:szCs w:val="22"/>
        </w:rPr>
        <w:t>8</w:t>
      </w:r>
      <w:r w:rsidRPr="007214F0">
        <w:rPr>
          <w:b/>
          <w:sz w:val="22"/>
          <w:szCs w:val="22"/>
        </w:rPr>
        <w:t>.1. Требования к содержанию котировочной заявки:</w:t>
      </w:r>
    </w:p>
    <w:p w:rsidR="00D023BD" w:rsidRPr="007214F0" w:rsidRDefault="00D023BD" w:rsidP="00D023BD">
      <w:pPr>
        <w:autoSpaceDE w:val="0"/>
        <w:ind w:firstLine="709"/>
        <w:rPr>
          <w:sz w:val="22"/>
          <w:szCs w:val="22"/>
        </w:rPr>
      </w:pPr>
      <w:r w:rsidRPr="007214F0">
        <w:rPr>
          <w:sz w:val="22"/>
          <w:szCs w:val="22"/>
        </w:rPr>
        <w:t>В составе котировочной заявки должны быть представлены:</w:t>
      </w:r>
    </w:p>
    <w:p w:rsidR="00D023BD" w:rsidRPr="007214F0" w:rsidRDefault="00D023BD" w:rsidP="00D023BD">
      <w:pPr>
        <w:autoSpaceDE w:val="0"/>
        <w:ind w:firstLine="709"/>
        <w:rPr>
          <w:sz w:val="22"/>
          <w:szCs w:val="22"/>
        </w:rPr>
      </w:pPr>
      <w:r w:rsidRPr="007214F0">
        <w:rPr>
          <w:sz w:val="22"/>
          <w:szCs w:val="22"/>
        </w:rPr>
        <w:t xml:space="preserve">- наименование </w:t>
      </w:r>
      <w:r w:rsidR="00461BDC" w:rsidRPr="007214F0">
        <w:rPr>
          <w:sz w:val="22"/>
          <w:szCs w:val="22"/>
        </w:rPr>
        <w:t>оказываемых услуг</w:t>
      </w:r>
      <w:r w:rsidRPr="007214F0">
        <w:rPr>
          <w:sz w:val="22"/>
          <w:szCs w:val="22"/>
        </w:rPr>
        <w:t>, согласно предмету закупки</w:t>
      </w:r>
    </w:p>
    <w:p w:rsidR="00D023BD" w:rsidRPr="007214F0" w:rsidRDefault="00D023BD" w:rsidP="00D023BD">
      <w:pPr>
        <w:autoSpaceDE w:val="0"/>
        <w:ind w:firstLine="709"/>
        <w:rPr>
          <w:sz w:val="22"/>
          <w:szCs w:val="22"/>
        </w:rPr>
      </w:pPr>
      <w:r w:rsidRPr="007214F0">
        <w:rPr>
          <w:sz w:val="22"/>
          <w:szCs w:val="22"/>
        </w:rPr>
        <w:t>-</w:t>
      </w:r>
      <w:r w:rsidRPr="007214F0">
        <w:rPr>
          <w:b/>
          <w:sz w:val="22"/>
          <w:szCs w:val="22"/>
        </w:rPr>
        <w:t xml:space="preserve"> </w:t>
      </w:r>
      <w:r w:rsidRPr="007214F0">
        <w:rPr>
          <w:sz w:val="22"/>
          <w:szCs w:val="22"/>
        </w:rPr>
        <w:t>для юридического лица:</w:t>
      </w:r>
    </w:p>
    <w:p w:rsidR="00D023BD" w:rsidRPr="007214F0" w:rsidRDefault="00D023BD" w:rsidP="00D023BD">
      <w:pPr>
        <w:autoSpaceDE w:val="0"/>
        <w:ind w:firstLine="709"/>
        <w:rPr>
          <w:sz w:val="22"/>
          <w:szCs w:val="22"/>
        </w:rPr>
      </w:pPr>
      <w:r w:rsidRPr="007214F0">
        <w:rPr>
          <w:sz w:val="22"/>
          <w:szCs w:val="22"/>
        </w:rPr>
        <w:t>Наименование, организационно-правовая форма, место нахождения, почтовый адрес участника закупки юридического лица, номер телефона, адрес электронной почты, банковские реквизиты;</w:t>
      </w:r>
    </w:p>
    <w:p w:rsidR="00D023BD" w:rsidRPr="007214F0" w:rsidRDefault="00D023BD" w:rsidP="00D023BD">
      <w:pPr>
        <w:autoSpaceDE w:val="0"/>
        <w:ind w:firstLine="709"/>
        <w:rPr>
          <w:sz w:val="22"/>
          <w:szCs w:val="22"/>
        </w:rPr>
      </w:pPr>
      <w:r w:rsidRPr="007214F0">
        <w:rPr>
          <w:sz w:val="22"/>
          <w:szCs w:val="22"/>
        </w:rPr>
        <w:t>Основной государственный регистрационный номер юридического лица участника размещения заказа (при его наличии);</w:t>
      </w:r>
    </w:p>
    <w:p w:rsidR="00D023BD" w:rsidRPr="007214F0" w:rsidRDefault="00D023BD" w:rsidP="00D023BD">
      <w:pPr>
        <w:autoSpaceDE w:val="0"/>
        <w:ind w:firstLine="709"/>
        <w:rPr>
          <w:sz w:val="22"/>
          <w:szCs w:val="22"/>
        </w:rPr>
      </w:pPr>
      <w:r w:rsidRPr="007214F0">
        <w:rPr>
          <w:sz w:val="22"/>
          <w:szCs w:val="22"/>
        </w:rPr>
        <w:t>Идентификационный номер налогоплательщика (при его наличии);</w:t>
      </w:r>
    </w:p>
    <w:p w:rsidR="00D023BD" w:rsidRPr="007214F0" w:rsidRDefault="00D023BD" w:rsidP="00D023BD">
      <w:pPr>
        <w:autoSpaceDE w:val="0"/>
        <w:ind w:firstLine="709"/>
        <w:rPr>
          <w:sz w:val="22"/>
          <w:szCs w:val="22"/>
        </w:rPr>
      </w:pPr>
      <w:r w:rsidRPr="007214F0">
        <w:rPr>
          <w:sz w:val="22"/>
          <w:szCs w:val="22"/>
        </w:rPr>
        <w:t>- Для физического лица и индивидуального предпринимателя:</w:t>
      </w:r>
    </w:p>
    <w:p w:rsidR="00D023BD" w:rsidRPr="007214F0" w:rsidRDefault="00D023BD" w:rsidP="00D023BD">
      <w:pPr>
        <w:autoSpaceDE w:val="0"/>
        <w:ind w:firstLine="709"/>
        <w:rPr>
          <w:sz w:val="22"/>
          <w:szCs w:val="22"/>
        </w:rPr>
      </w:pPr>
      <w:r w:rsidRPr="007214F0">
        <w:rPr>
          <w:sz w:val="22"/>
          <w:szCs w:val="22"/>
        </w:rPr>
        <w:t>Фамилия, имя, отчество, паспортные данные, фактическое место нахождение и(или) место жительства участника физического лица и(или) индивидуального предпринимателя, номер телефона, адрес электронной почты, банковские реквизиты;</w:t>
      </w:r>
    </w:p>
    <w:p w:rsidR="00D023BD" w:rsidRPr="007214F0" w:rsidRDefault="00D023BD" w:rsidP="00D023BD">
      <w:pPr>
        <w:autoSpaceDE w:val="0"/>
        <w:ind w:firstLine="709"/>
        <w:rPr>
          <w:sz w:val="22"/>
          <w:szCs w:val="22"/>
        </w:rPr>
      </w:pPr>
      <w:r w:rsidRPr="007214F0">
        <w:rPr>
          <w:sz w:val="22"/>
          <w:szCs w:val="22"/>
        </w:rPr>
        <w:t>Основной государственный регистрационный номер участника размещения заказа индивидуального предпринимателя (при его наличии);</w:t>
      </w:r>
    </w:p>
    <w:p w:rsidR="00D023BD" w:rsidRPr="007214F0" w:rsidRDefault="00D023BD" w:rsidP="00D023BD">
      <w:pPr>
        <w:autoSpaceDE w:val="0"/>
        <w:ind w:firstLine="709"/>
        <w:rPr>
          <w:sz w:val="22"/>
          <w:szCs w:val="22"/>
        </w:rPr>
      </w:pPr>
      <w:r w:rsidRPr="007214F0">
        <w:rPr>
          <w:sz w:val="22"/>
          <w:szCs w:val="22"/>
        </w:rPr>
        <w:t>Идентификационный номер налогоплательщика (при его наличии);</w:t>
      </w:r>
    </w:p>
    <w:p w:rsidR="00D023BD" w:rsidRPr="007214F0" w:rsidRDefault="00D023BD" w:rsidP="00D023BD">
      <w:pPr>
        <w:autoSpaceDE w:val="0"/>
        <w:ind w:firstLine="709"/>
        <w:rPr>
          <w:sz w:val="22"/>
          <w:szCs w:val="22"/>
        </w:rPr>
      </w:pPr>
      <w:r w:rsidRPr="007214F0">
        <w:rPr>
          <w:sz w:val="22"/>
          <w:szCs w:val="22"/>
        </w:rPr>
        <w:t>- согласие участника закупки с условиями договора, указанными в запросе котировок;</w:t>
      </w:r>
    </w:p>
    <w:p w:rsidR="00D023BD" w:rsidRPr="007214F0" w:rsidRDefault="00D023BD" w:rsidP="00D023BD">
      <w:pPr>
        <w:autoSpaceDE w:val="0"/>
        <w:ind w:firstLine="709"/>
        <w:rPr>
          <w:sz w:val="22"/>
          <w:szCs w:val="22"/>
        </w:rPr>
      </w:pPr>
      <w:r w:rsidRPr="007214F0">
        <w:rPr>
          <w:sz w:val="22"/>
          <w:szCs w:val="22"/>
        </w:rPr>
        <w:t>- сведения о выданных участнику размещения заказа лицензиях, необходимых для выполнения обязательств по договору (указывается лицензируемый вид деятельности, реквизиты действующей лицензии);</w:t>
      </w:r>
    </w:p>
    <w:p w:rsidR="00D023BD" w:rsidRPr="007214F0" w:rsidRDefault="00D023BD" w:rsidP="00D023BD">
      <w:pPr>
        <w:autoSpaceDE w:val="0"/>
        <w:ind w:firstLine="709"/>
        <w:rPr>
          <w:sz w:val="22"/>
          <w:szCs w:val="22"/>
        </w:rPr>
      </w:pPr>
      <w:r w:rsidRPr="007214F0">
        <w:rPr>
          <w:sz w:val="22"/>
          <w:szCs w:val="22"/>
        </w:rPr>
        <w:t xml:space="preserve">- цена </w:t>
      </w:r>
      <w:r w:rsidR="00461BDC" w:rsidRPr="007214F0">
        <w:rPr>
          <w:sz w:val="22"/>
          <w:szCs w:val="22"/>
        </w:rPr>
        <w:t>услуг</w:t>
      </w:r>
      <w:r w:rsidRPr="007214F0">
        <w:rPr>
          <w:sz w:val="22"/>
          <w:szCs w:val="22"/>
        </w:rPr>
        <w:t xml:space="preserve"> с указанием всех сведений о включенных или не включенных в нее расходах (налогов, сборов и других обязательных платежей);</w:t>
      </w:r>
    </w:p>
    <w:p w:rsidR="00D023BD" w:rsidRPr="007214F0" w:rsidRDefault="00D023BD" w:rsidP="00D023BD">
      <w:pPr>
        <w:autoSpaceDE w:val="0"/>
        <w:ind w:firstLine="709"/>
        <w:rPr>
          <w:sz w:val="22"/>
          <w:szCs w:val="22"/>
        </w:rPr>
      </w:pPr>
      <w:r w:rsidRPr="007214F0">
        <w:rPr>
          <w:sz w:val="22"/>
          <w:szCs w:val="22"/>
        </w:rPr>
        <w:t>- копии документов, указанные в котировочной заявке и подтверждающие соответствие участников закупки установленным требованиям котировочной документации;</w:t>
      </w:r>
    </w:p>
    <w:p w:rsidR="00461BDC" w:rsidRPr="007214F0" w:rsidRDefault="00461BDC" w:rsidP="00461BDC">
      <w:pPr>
        <w:ind w:firstLine="709"/>
        <w:rPr>
          <w:rFonts w:eastAsia="Calibri"/>
          <w:b/>
          <w:sz w:val="22"/>
          <w:szCs w:val="22"/>
          <w:lang w:eastAsia="ar-SA"/>
        </w:rPr>
      </w:pPr>
      <w:r w:rsidRPr="007214F0">
        <w:rPr>
          <w:rFonts w:eastAsia="Calibri"/>
          <w:b/>
          <w:sz w:val="22"/>
          <w:szCs w:val="22"/>
          <w:lang w:eastAsia="ar-SA"/>
        </w:rPr>
        <w:t>1</w:t>
      </w:r>
      <w:r w:rsidR="004B5817" w:rsidRPr="007214F0">
        <w:rPr>
          <w:rFonts w:eastAsia="Calibri"/>
          <w:b/>
          <w:sz w:val="22"/>
          <w:szCs w:val="22"/>
          <w:lang w:eastAsia="ar-SA"/>
        </w:rPr>
        <w:t>8</w:t>
      </w:r>
      <w:r w:rsidRPr="007214F0">
        <w:rPr>
          <w:rFonts w:eastAsia="Calibri"/>
          <w:b/>
          <w:sz w:val="22"/>
          <w:szCs w:val="22"/>
          <w:lang w:eastAsia="ar-SA"/>
        </w:rPr>
        <w:t>.2. Документы, подтверждающие соответствие требованиям котировочной документации:</w:t>
      </w:r>
    </w:p>
    <w:p w:rsidR="00461BDC" w:rsidRPr="007214F0" w:rsidRDefault="00461BDC" w:rsidP="00461BDC">
      <w:pPr>
        <w:pStyle w:val="a5"/>
        <w:rPr>
          <w:b/>
          <w:sz w:val="22"/>
          <w:szCs w:val="22"/>
        </w:rPr>
      </w:pPr>
      <w:r w:rsidRPr="007214F0">
        <w:rPr>
          <w:b/>
          <w:sz w:val="22"/>
          <w:szCs w:val="22"/>
        </w:rPr>
        <w:t xml:space="preserve">Юридическое лицо предоставляет следующие документы: </w:t>
      </w:r>
    </w:p>
    <w:p w:rsidR="00461BDC" w:rsidRPr="007214F0" w:rsidRDefault="00461BDC" w:rsidP="00461BDC">
      <w:pPr>
        <w:pStyle w:val="a5"/>
        <w:ind w:firstLine="567"/>
        <w:rPr>
          <w:sz w:val="22"/>
          <w:szCs w:val="22"/>
        </w:rPr>
      </w:pPr>
      <w:r w:rsidRPr="007214F0">
        <w:rPr>
          <w:sz w:val="22"/>
          <w:szCs w:val="22"/>
        </w:rPr>
        <w:t xml:space="preserve">- учредительные документы; </w:t>
      </w:r>
    </w:p>
    <w:p w:rsidR="00461BDC" w:rsidRPr="007214F0" w:rsidRDefault="00461BDC" w:rsidP="00461BDC">
      <w:pPr>
        <w:pStyle w:val="a5"/>
        <w:ind w:firstLine="567"/>
        <w:rPr>
          <w:sz w:val="22"/>
          <w:szCs w:val="22"/>
        </w:rPr>
      </w:pPr>
      <w:r w:rsidRPr="007214F0">
        <w:rPr>
          <w:sz w:val="22"/>
          <w:szCs w:val="22"/>
        </w:rPr>
        <w:t xml:space="preserve">- свидетельство о государственной регистрации юридического лица; </w:t>
      </w:r>
    </w:p>
    <w:p w:rsidR="00461BDC" w:rsidRPr="007214F0" w:rsidRDefault="00461BDC" w:rsidP="00461BDC">
      <w:pPr>
        <w:pStyle w:val="a5"/>
        <w:ind w:firstLine="567"/>
        <w:rPr>
          <w:sz w:val="22"/>
          <w:szCs w:val="22"/>
        </w:rPr>
      </w:pPr>
      <w:r w:rsidRPr="007214F0">
        <w:rPr>
          <w:sz w:val="22"/>
          <w:szCs w:val="22"/>
        </w:rPr>
        <w:lastRenderedPageBreak/>
        <w:t xml:space="preserve">- свидетельство о постановке на учет в налоговом органе; </w:t>
      </w:r>
    </w:p>
    <w:p w:rsidR="00461BDC" w:rsidRPr="007214F0" w:rsidRDefault="00461BDC" w:rsidP="00461BDC">
      <w:pPr>
        <w:pStyle w:val="a5"/>
        <w:ind w:firstLine="567"/>
        <w:jc w:val="both"/>
        <w:rPr>
          <w:sz w:val="22"/>
          <w:szCs w:val="22"/>
        </w:rPr>
      </w:pPr>
      <w:r w:rsidRPr="007214F0">
        <w:rPr>
          <w:sz w:val="22"/>
          <w:szCs w:val="22"/>
        </w:rPr>
        <w:t xml:space="preserve">- документ, подтверждающий полномочия лица на подписание договора и(или) документов, (протокол, решение) уполномоченного органа управления юридического лица или коллегиального исполнительного органа о назначении единоличного исполнительного органа или лица; </w:t>
      </w:r>
    </w:p>
    <w:p w:rsidR="00461BDC" w:rsidRPr="007214F0" w:rsidRDefault="00461BDC" w:rsidP="00461BDC">
      <w:pPr>
        <w:pStyle w:val="a5"/>
        <w:ind w:firstLine="567"/>
        <w:jc w:val="both"/>
        <w:rPr>
          <w:sz w:val="22"/>
          <w:szCs w:val="22"/>
        </w:rPr>
      </w:pPr>
      <w:r w:rsidRPr="007214F0">
        <w:rPr>
          <w:sz w:val="22"/>
          <w:szCs w:val="22"/>
        </w:rPr>
        <w:t xml:space="preserve">- лицензия или документ, если деятельность, которую осуществляет юридическое лицо подлежит лицензированию; </w:t>
      </w:r>
    </w:p>
    <w:p w:rsidR="00461BDC" w:rsidRPr="007214F0" w:rsidRDefault="00461BDC" w:rsidP="00461BDC">
      <w:pPr>
        <w:pStyle w:val="a5"/>
        <w:ind w:firstLine="567"/>
        <w:jc w:val="both"/>
        <w:rPr>
          <w:sz w:val="22"/>
          <w:szCs w:val="22"/>
        </w:rPr>
      </w:pPr>
      <w:r w:rsidRPr="007214F0">
        <w:rPr>
          <w:sz w:val="22"/>
          <w:szCs w:val="22"/>
        </w:rPr>
        <w:t xml:space="preserve">- выписка из единого государственного реестра юридических лиц, выданная налоговым органом </w:t>
      </w:r>
      <w:r w:rsidRPr="007214F0">
        <w:rPr>
          <w:b/>
          <w:sz w:val="22"/>
          <w:szCs w:val="22"/>
        </w:rPr>
        <w:t>не ранее чем за 30 дней</w:t>
      </w:r>
      <w:r w:rsidRPr="007214F0">
        <w:rPr>
          <w:sz w:val="22"/>
          <w:szCs w:val="22"/>
        </w:rPr>
        <w:t xml:space="preserve"> до даты подачи котировочной заявки.</w:t>
      </w:r>
    </w:p>
    <w:p w:rsidR="00461BDC" w:rsidRPr="007214F0" w:rsidRDefault="00461BDC" w:rsidP="00461BDC">
      <w:pPr>
        <w:pStyle w:val="a5"/>
        <w:ind w:firstLine="567"/>
        <w:rPr>
          <w:b/>
          <w:sz w:val="22"/>
          <w:szCs w:val="22"/>
        </w:rPr>
      </w:pPr>
      <w:r w:rsidRPr="007214F0">
        <w:rPr>
          <w:b/>
          <w:sz w:val="22"/>
          <w:szCs w:val="22"/>
        </w:rPr>
        <w:t>Физическое лицо</w:t>
      </w:r>
      <w:r w:rsidRPr="007214F0">
        <w:rPr>
          <w:sz w:val="22"/>
          <w:szCs w:val="22"/>
        </w:rPr>
        <w:t xml:space="preserve"> </w:t>
      </w:r>
      <w:r w:rsidRPr="007214F0">
        <w:rPr>
          <w:b/>
          <w:sz w:val="22"/>
          <w:szCs w:val="22"/>
        </w:rPr>
        <w:t>предоставляет следующие документы:</w:t>
      </w:r>
    </w:p>
    <w:p w:rsidR="00461BDC" w:rsidRPr="007214F0" w:rsidRDefault="00461BDC" w:rsidP="00461BDC">
      <w:pPr>
        <w:pStyle w:val="a5"/>
        <w:ind w:firstLine="567"/>
        <w:rPr>
          <w:sz w:val="22"/>
          <w:szCs w:val="22"/>
        </w:rPr>
      </w:pPr>
      <w:r w:rsidRPr="007214F0">
        <w:rPr>
          <w:sz w:val="22"/>
          <w:szCs w:val="22"/>
        </w:rPr>
        <w:t xml:space="preserve">- паспорт физического лица; </w:t>
      </w:r>
    </w:p>
    <w:p w:rsidR="00461BDC" w:rsidRPr="007214F0" w:rsidRDefault="00461BDC" w:rsidP="00461BDC">
      <w:pPr>
        <w:pStyle w:val="a5"/>
        <w:ind w:firstLine="567"/>
        <w:rPr>
          <w:sz w:val="22"/>
          <w:szCs w:val="22"/>
        </w:rPr>
      </w:pPr>
      <w:r w:rsidRPr="007214F0">
        <w:rPr>
          <w:sz w:val="22"/>
          <w:szCs w:val="22"/>
        </w:rPr>
        <w:t xml:space="preserve">- свидетельство о постановке на учет физического лица в налоговом органе; </w:t>
      </w:r>
    </w:p>
    <w:p w:rsidR="00461BDC" w:rsidRPr="007214F0" w:rsidRDefault="00461BDC" w:rsidP="00461BDC">
      <w:pPr>
        <w:pStyle w:val="a5"/>
        <w:ind w:firstLine="567"/>
        <w:jc w:val="both"/>
        <w:rPr>
          <w:sz w:val="22"/>
          <w:szCs w:val="22"/>
        </w:rPr>
      </w:pPr>
      <w:r w:rsidRPr="007214F0">
        <w:rPr>
          <w:sz w:val="22"/>
          <w:szCs w:val="22"/>
        </w:rPr>
        <w:t xml:space="preserve">- свидетельство о государственной регистрации физического лица в качестве индивидуального предпринимателя; </w:t>
      </w:r>
    </w:p>
    <w:p w:rsidR="00461BDC" w:rsidRPr="007214F0" w:rsidRDefault="00461BDC" w:rsidP="00461BDC">
      <w:pPr>
        <w:pStyle w:val="a5"/>
        <w:ind w:firstLine="567"/>
        <w:jc w:val="both"/>
        <w:rPr>
          <w:sz w:val="22"/>
          <w:szCs w:val="22"/>
        </w:rPr>
      </w:pPr>
      <w:r w:rsidRPr="007214F0">
        <w:rPr>
          <w:sz w:val="22"/>
          <w:szCs w:val="22"/>
        </w:rPr>
        <w:t xml:space="preserve">- лицензия или документ, если деятельность, которую осуществляет индивидуальный предприниматель или физическое лицо подлежит лицензированию; </w:t>
      </w:r>
    </w:p>
    <w:p w:rsidR="00461BDC" w:rsidRPr="007214F0" w:rsidRDefault="00461BDC" w:rsidP="00461BDC">
      <w:pPr>
        <w:pStyle w:val="a5"/>
        <w:ind w:firstLine="567"/>
        <w:jc w:val="both"/>
        <w:rPr>
          <w:sz w:val="22"/>
          <w:szCs w:val="22"/>
        </w:rPr>
      </w:pPr>
      <w:r w:rsidRPr="007214F0">
        <w:rPr>
          <w:sz w:val="22"/>
          <w:szCs w:val="22"/>
        </w:rPr>
        <w:t xml:space="preserve">- выписка из единого государственного реестра индивидуальный предпринимателей, выданная налоговым органом </w:t>
      </w:r>
      <w:r w:rsidRPr="007214F0">
        <w:rPr>
          <w:b/>
          <w:sz w:val="22"/>
          <w:szCs w:val="22"/>
        </w:rPr>
        <w:t>не ранее чем за 30 дней</w:t>
      </w:r>
      <w:r w:rsidRPr="007214F0">
        <w:rPr>
          <w:sz w:val="22"/>
          <w:szCs w:val="22"/>
        </w:rPr>
        <w:t xml:space="preserve"> до даты подачи котировочной заявки.</w:t>
      </w:r>
    </w:p>
    <w:p w:rsidR="001211B2" w:rsidRPr="007214F0" w:rsidRDefault="004B5817" w:rsidP="001211B2">
      <w:pPr>
        <w:pStyle w:val="a5"/>
        <w:spacing w:before="29" w:after="29"/>
        <w:ind w:firstLine="720"/>
        <w:jc w:val="both"/>
        <w:rPr>
          <w:b/>
          <w:sz w:val="22"/>
          <w:szCs w:val="22"/>
        </w:rPr>
      </w:pPr>
      <w:r w:rsidRPr="007214F0">
        <w:rPr>
          <w:b/>
          <w:sz w:val="22"/>
          <w:szCs w:val="22"/>
        </w:rPr>
        <w:t xml:space="preserve">19. </w:t>
      </w:r>
      <w:r w:rsidR="001211B2" w:rsidRPr="007214F0">
        <w:rPr>
          <w:b/>
          <w:sz w:val="22"/>
          <w:szCs w:val="22"/>
        </w:rPr>
        <w:t>Конкурсная комиссия отклоняет котировочные заявки в случае:</w:t>
      </w:r>
    </w:p>
    <w:p w:rsidR="001211B2" w:rsidRPr="007214F0" w:rsidRDefault="001211B2" w:rsidP="001211B2">
      <w:pPr>
        <w:pStyle w:val="ab"/>
        <w:ind w:firstLine="720"/>
        <w:rPr>
          <w:sz w:val="22"/>
          <w:szCs w:val="22"/>
        </w:rPr>
      </w:pPr>
      <w:r w:rsidRPr="007214F0">
        <w:rPr>
          <w:sz w:val="22"/>
          <w:szCs w:val="22"/>
        </w:rPr>
        <w:t>1) несоответствия заявки требованиям, указанным в извещении;</w:t>
      </w:r>
    </w:p>
    <w:p w:rsidR="001211B2" w:rsidRPr="007214F0" w:rsidRDefault="001211B2" w:rsidP="001211B2">
      <w:pPr>
        <w:pStyle w:val="ab"/>
        <w:ind w:firstLine="720"/>
        <w:rPr>
          <w:sz w:val="22"/>
          <w:szCs w:val="22"/>
        </w:rPr>
      </w:pPr>
      <w:r w:rsidRPr="007214F0">
        <w:rPr>
          <w:sz w:val="22"/>
          <w:szCs w:val="22"/>
        </w:rPr>
        <w:t>2) при предложении в заявке цены товаров, работ, услуг выше начальной (максимальной) цены договора;</w:t>
      </w:r>
    </w:p>
    <w:p w:rsidR="001211B2" w:rsidRPr="007214F0" w:rsidRDefault="001211B2" w:rsidP="001211B2">
      <w:pPr>
        <w:pStyle w:val="ab"/>
        <w:ind w:firstLine="720"/>
        <w:rPr>
          <w:sz w:val="22"/>
          <w:szCs w:val="22"/>
        </w:rPr>
      </w:pPr>
      <w:r w:rsidRPr="007214F0">
        <w:rPr>
          <w:sz w:val="22"/>
          <w:szCs w:val="22"/>
        </w:rPr>
        <w:t>3) отказа от проведения закупки;</w:t>
      </w:r>
    </w:p>
    <w:p w:rsidR="001211B2" w:rsidRPr="007214F0" w:rsidRDefault="001211B2" w:rsidP="001211B2">
      <w:pPr>
        <w:pStyle w:val="ab"/>
        <w:ind w:firstLine="720"/>
        <w:rPr>
          <w:sz w:val="22"/>
          <w:szCs w:val="22"/>
        </w:rPr>
      </w:pPr>
      <w:r w:rsidRPr="007214F0">
        <w:rPr>
          <w:sz w:val="22"/>
          <w:szCs w:val="22"/>
        </w:rPr>
        <w:t>4) непредставления участником закупки разъяснений положений котировочной заявки (в случае наличия требования заказчика).</w:t>
      </w:r>
    </w:p>
    <w:p w:rsidR="00FB77AC" w:rsidRPr="007214F0" w:rsidRDefault="00FB77AC" w:rsidP="00FB77AC">
      <w:pPr>
        <w:autoSpaceDE w:val="0"/>
        <w:ind w:firstLine="709"/>
        <w:rPr>
          <w:sz w:val="22"/>
          <w:szCs w:val="22"/>
        </w:rPr>
      </w:pPr>
      <w:r w:rsidRPr="007214F0">
        <w:rPr>
          <w:sz w:val="22"/>
          <w:szCs w:val="22"/>
        </w:rPr>
        <w:t>Отклонение котировочных заявок по иным основаниям не допускается.</w:t>
      </w:r>
    </w:p>
    <w:p w:rsidR="001211B2" w:rsidRPr="007214F0" w:rsidRDefault="001211B2" w:rsidP="001211B2">
      <w:pPr>
        <w:pStyle w:val="ab"/>
        <w:ind w:firstLine="720"/>
        <w:rPr>
          <w:sz w:val="22"/>
          <w:szCs w:val="22"/>
        </w:rPr>
      </w:pPr>
      <w:r w:rsidRPr="007214F0">
        <w:rPr>
          <w:sz w:val="22"/>
          <w:szCs w:val="22"/>
        </w:rPr>
        <w:t xml:space="preserve">По результатам рассмотрения и оценки представленных заявок, </w:t>
      </w:r>
      <w:r w:rsidR="008C50D4" w:rsidRPr="007214F0">
        <w:rPr>
          <w:sz w:val="22"/>
          <w:szCs w:val="22"/>
        </w:rPr>
        <w:t>у</w:t>
      </w:r>
      <w:r w:rsidRPr="007214F0">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FB77AC" w:rsidRPr="007214F0" w:rsidRDefault="004B5817" w:rsidP="00FB77AC">
      <w:pPr>
        <w:ind w:firstLine="709"/>
        <w:rPr>
          <w:sz w:val="22"/>
          <w:szCs w:val="22"/>
        </w:rPr>
      </w:pPr>
      <w:r w:rsidRPr="007214F0">
        <w:rPr>
          <w:b/>
          <w:bCs/>
          <w:sz w:val="22"/>
          <w:szCs w:val="22"/>
        </w:rPr>
        <w:t xml:space="preserve">20. </w:t>
      </w:r>
      <w:r w:rsidR="00FB77AC" w:rsidRPr="007214F0">
        <w:rPr>
          <w:b/>
          <w:bCs/>
          <w:sz w:val="22"/>
          <w:szCs w:val="22"/>
        </w:rPr>
        <w:t>Основания для отказа в рассмотрении котировочной заявки.</w:t>
      </w:r>
    </w:p>
    <w:p w:rsidR="00FB77AC" w:rsidRPr="007214F0" w:rsidRDefault="00FB77AC" w:rsidP="00FB77AC">
      <w:pPr>
        <w:autoSpaceDE w:val="0"/>
        <w:ind w:firstLine="709"/>
        <w:rPr>
          <w:sz w:val="22"/>
          <w:szCs w:val="22"/>
        </w:rPr>
      </w:pPr>
      <w:r w:rsidRPr="007214F0">
        <w:rPr>
          <w:sz w:val="22"/>
          <w:szCs w:val="22"/>
        </w:rPr>
        <w:t>В случае наличия в составе котировочной заявки документов и информации, текст которых не поддается прочтению, такие документы и информация считаются непредставленными, котировочные заявки такого участника закупки по лоту не рассматриваются.</w:t>
      </w:r>
    </w:p>
    <w:p w:rsidR="00FB77AC" w:rsidRPr="007214F0" w:rsidRDefault="00FB77AC" w:rsidP="00FB77AC">
      <w:pPr>
        <w:autoSpaceDE w:val="0"/>
        <w:ind w:firstLine="709"/>
        <w:rPr>
          <w:sz w:val="22"/>
          <w:szCs w:val="22"/>
        </w:rPr>
      </w:pPr>
      <w:r w:rsidRPr="007214F0">
        <w:rPr>
          <w:sz w:val="22"/>
          <w:szCs w:val="22"/>
        </w:rPr>
        <w:t>В случае если</w:t>
      </w:r>
      <w:r w:rsidRPr="007214F0">
        <w:rPr>
          <w:b/>
          <w:sz w:val="22"/>
          <w:szCs w:val="22"/>
        </w:rPr>
        <w:t xml:space="preserve"> </w:t>
      </w:r>
      <w:r w:rsidRPr="007214F0">
        <w:rPr>
          <w:sz w:val="22"/>
          <w:szCs w:val="22"/>
        </w:rPr>
        <w:t>участником закупки подано более одной котировочной заявки по лоту, а ранее поданные им котировочные заявки по этому лоту не отозваны, все котировочные заявки такого участника закупки по лоту не рассматриваются.</w:t>
      </w: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21.</w:t>
      </w:r>
      <w:r w:rsidR="00FB77AC" w:rsidRPr="007214F0">
        <w:rPr>
          <w:rFonts w:ascii="Times New Roman" w:hAnsi="Times New Roman" w:cs="Times New Roman"/>
          <w:b/>
          <w:sz w:val="22"/>
          <w:szCs w:val="22"/>
        </w:rPr>
        <w:t xml:space="preserve"> Критерии оценки и сопоставления заявок на участие в закупке.</w:t>
      </w:r>
    </w:p>
    <w:p w:rsidR="00FB77AC" w:rsidRPr="007214F0" w:rsidRDefault="00FB77AC" w:rsidP="00FB77AC">
      <w:pPr>
        <w:pStyle w:val="a5"/>
        <w:spacing w:before="29" w:after="29"/>
        <w:ind w:firstLine="709"/>
        <w:jc w:val="both"/>
        <w:rPr>
          <w:sz w:val="22"/>
          <w:szCs w:val="22"/>
        </w:rPr>
      </w:pPr>
      <w:r w:rsidRPr="007214F0">
        <w:rPr>
          <w:bCs/>
          <w:sz w:val="22"/>
          <w:szCs w:val="22"/>
        </w:rPr>
        <w:t>Наименьшая цена договора (услуга).</w:t>
      </w: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22.</w:t>
      </w:r>
      <w:r w:rsidR="00FB77AC" w:rsidRPr="007214F0">
        <w:rPr>
          <w:rFonts w:ascii="Times New Roman" w:hAnsi="Times New Roman" w:cs="Times New Roman"/>
          <w:b/>
          <w:sz w:val="22"/>
          <w:szCs w:val="22"/>
        </w:rPr>
        <w:t xml:space="preserve"> Порядок оценки и сопоставления заявок на участие в закупке.</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Комиссия заказчика рассматривает котировочные заявки участников на предмет соответствия их требованиям, указанным в запросе котировок и сопоставляет предложения по цене договора (цене лота).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lastRenderedPageBreak/>
        <w:t>Лучшей признается котировочная заявка, которая отвечает всем требованиям, установленным в запросе котировок, и содержит наиболее низкую цену договора (цену лота).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При наличии нескольких равнозначных котировочных заявок лучшей признается та, которая поступила раньше.</w:t>
      </w:r>
    </w:p>
    <w:p w:rsidR="00FB77AC" w:rsidRPr="007214F0" w:rsidRDefault="004B5817" w:rsidP="00FB77AC">
      <w:pPr>
        <w:pStyle w:val="ConsPlusNormal"/>
        <w:ind w:firstLine="709"/>
        <w:jc w:val="both"/>
        <w:rPr>
          <w:sz w:val="22"/>
          <w:szCs w:val="22"/>
        </w:rPr>
      </w:pPr>
      <w:r w:rsidRPr="007214F0">
        <w:rPr>
          <w:rFonts w:ascii="Times New Roman" w:hAnsi="Times New Roman" w:cs="Times New Roman"/>
          <w:b/>
          <w:sz w:val="22"/>
          <w:szCs w:val="22"/>
        </w:rPr>
        <w:t>23.</w:t>
      </w:r>
      <w:r w:rsidR="00FB77AC" w:rsidRPr="007214F0">
        <w:rPr>
          <w:rFonts w:ascii="Times New Roman" w:hAnsi="Times New Roman" w:cs="Times New Roman"/>
          <w:b/>
          <w:sz w:val="22"/>
          <w:szCs w:val="22"/>
        </w:rPr>
        <w:t xml:space="preserve"> Результаты рассмотрения и оценки котировочных заявок.</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Результаты рассмотрения и оценки котировочных заявок оформляются протоколом, в котором отражаются следующие сведения:</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1) наименование товара на закупку которого проводился запрос котировок, существенные условия договора;</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2) сведения об участниках закупки, подавших котировочные заявки;</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3) принятое комиссией решение об отклонении котировочной заявки с обоснованием причин отклонения;</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4) наиболее низкая цена товара, сведения о победителе запроса котировок;</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5) заключение о взаимозаменяемости (эквивалентности) товара (при необходимости).</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 xml:space="preserve">Протокол рассмотрения и оценки котировочных заявок подписывается членами комиссии Заказчика и размещается на официальном сайте Заказчика </w:t>
      </w:r>
      <w:hyperlink r:id="rId11" w:history="1">
        <w:r w:rsidRPr="007214F0">
          <w:rPr>
            <w:rStyle w:val="a8"/>
            <w:rFonts w:ascii="Times New Roman" w:hAnsi="Times New Roman" w:cs="Times New Roman"/>
            <w:sz w:val="22"/>
            <w:szCs w:val="22"/>
          </w:rPr>
          <w:t>http://</w:t>
        </w:r>
        <w:hyperlink r:id="rId12" w:history="1">
          <w:r w:rsidRPr="007214F0">
            <w:rPr>
              <w:rStyle w:val="a8"/>
              <w:rFonts w:ascii="Times New Roman" w:hAnsi="Times New Roman" w:cs="Times New Roman"/>
              <w:sz w:val="22"/>
              <w:szCs w:val="22"/>
              <w:lang w:val="en-US"/>
            </w:rPr>
            <w:t>www</w:t>
          </w:r>
          <w:r w:rsidRPr="007214F0">
            <w:rPr>
              <w:rStyle w:val="a8"/>
              <w:rFonts w:ascii="Times New Roman" w:hAnsi="Times New Roman" w:cs="Times New Roman"/>
              <w:sz w:val="22"/>
              <w:szCs w:val="22"/>
            </w:rPr>
            <w:t>.</w:t>
          </w:r>
          <w:r w:rsidRPr="007214F0">
            <w:rPr>
              <w:rStyle w:val="a8"/>
              <w:rFonts w:ascii="Times New Roman" w:hAnsi="Times New Roman" w:cs="Times New Roman"/>
              <w:sz w:val="22"/>
              <w:szCs w:val="22"/>
              <w:lang w:val="en-US"/>
            </w:rPr>
            <w:t>zdklinik</w:t>
          </w:r>
          <w:r w:rsidRPr="007214F0">
            <w:rPr>
              <w:rStyle w:val="a8"/>
              <w:rFonts w:ascii="Times New Roman" w:hAnsi="Times New Roman" w:cs="Times New Roman"/>
              <w:sz w:val="22"/>
              <w:szCs w:val="22"/>
            </w:rPr>
            <w:t>.</w:t>
          </w:r>
          <w:r w:rsidRPr="007214F0">
            <w:rPr>
              <w:rStyle w:val="a8"/>
              <w:rFonts w:ascii="Times New Roman" w:hAnsi="Times New Roman" w:cs="Times New Roman"/>
              <w:sz w:val="22"/>
              <w:szCs w:val="22"/>
              <w:lang w:val="en-US"/>
            </w:rPr>
            <w:t>ru</w:t>
          </w:r>
        </w:hyperlink>
      </w:hyperlink>
      <w:r w:rsidRPr="007214F0">
        <w:rPr>
          <w:rFonts w:ascii="Times New Roman" w:hAnsi="Times New Roman" w:cs="Times New Roman"/>
          <w:sz w:val="22"/>
          <w:szCs w:val="22"/>
        </w:rPr>
        <w:t xml:space="preserve"> и на </w:t>
      </w:r>
      <w:r w:rsidRPr="007214F0">
        <w:rPr>
          <w:rFonts w:ascii="Times New Roman" w:hAnsi="Times New Roman" w:cs="Times New Roman"/>
          <w:sz w:val="22"/>
          <w:szCs w:val="22"/>
          <w:lang w:bidi="ru-RU"/>
        </w:rPr>
        <w:t xml:space="preserve">ЭТП по адресу: </w:t>
      </w:r>
      <w:r w:rsidRPr="0032226B">
        <w:rPr>
          <w:rFonts w:ascii="Times New Roman" w:hAnsi="Times New Roman" w:cs="Times New Roman"/>
          <w:color w:val="0000FF"/>
          <w:sz w:val="22"/>
          <w:szCs w:val="22"/>
          <w:u w:val="single"/>
          <w:lang w:bidi="ru-RU"/>
        </w:rPr>
        <w:t>http://utp.sberbank-ast.ru,</w:t>
      </w:r>
      <w:r w:rsidRPr="007214F0">
        <w:rPr>
          <w:rFonts w:ascii="Times New Roman" w:hAnsi="Times New Roman" w:cs="Times New Roman"/>
          <w:sz w:val="22"/>
          <w:szCs w:val="22"/>
        </w:rPr>
        <w:t xml:space="preserve"> не позднее 2 (двух) рабочих дней с даты подписания указанного протокола членами комиссии.</w:t>
      </w:r>
    </w:p>
    <w:p w:rsidR="00FB77AC" w:rsidRPr="007214F0" w:rsidRDefault="00FB77AC" w:rsidP="00FB77AC">
      <w:pPr>
        <w:pStyle w:val="ConsPlusNormal"/>
        <w:widowControl/>
        <w:ind w:firstLine="709"/>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24</w:t>
      </w:r>
      <w:r w:rsidR="00FB77AC" w:rsidRPr="007214F0">
        <w:rPr>
          <w:rFonts w:ascii="Times New Roman" w:hAnsi="Times New Roman" w:cs="Times New Roman"/>
          <w:b/>
          <w:sz w:val="22"/>
          <w:szCs w:val="22"/>
        </w:rPr>
        <w:t>. Признание запроса котировок не состоявшимся.</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Запрос котировок признается Заказчиком несостоявшимся в случае, если:</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1) на участие в запросе котировок подано менее 2 котировочных заявок;</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2) по итогам рассмотрения котировочных заявок только одна котировочная заявка признана соответствующей котировочной документации;</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3) все котировочные заявки признаны несоответствующими котировочной документации;</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исполнивший необходимые для заключения договора условия.</w:t>
      </w:r>
    </w:p>
    <w:p w:rsidR="00FB77AC" w:rsidRPr="007214F0" w:rsidRDefault="00FB77AC" w:rsidP="00FB77AC">
      <w:pPr>
        <w:pStyle w:val="ConsPlusNormal"/>
        <w:widowControl/>
        <w:ind w:firstLine="709"/>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25</w:t>
      </w:r>
      <w:r w:rsidR="00FB77AC" w:rsidRPr="007214F0">
        <w:rPr>
          <w:rFonts w:ascii="Times New Roman" w:hAnsi="Times New Roman" w:cs="Times New Roman"/>
          <w:b/>
          <w:sz w:val="22"/>
          <w:szCs w:val="22"/>
        </w:rPr>
        <w:t>.</w:t>
      </w:r>
      <w:r w:rsidR="00FB77AC" w:rsidRPr="007214F0">
        <w:rPr>
          <w:rFonts w:ascii="Times New Roman" w:hAnsi="Times New Roman" w:cs="Times New Roman"/>
          <w:sz w:val="22"/>
          <w:szCs w:val="22"/>
        </w:rPr>
        <w:t xml:space="preserve"> </w:t>
      </w:r>
      <w:r w:rsidR="00FB77AC" w:rsidRPr="007214F0">
        <w:rPr>
          <w:rFonts w:ascii="Times New Roman" w:hAnsi="Times New Roman" w:cs="Times New Roman"/>
          <w:b/>
          <w:sz w:val="22"/>
          <w:szCs w:val="22"/>
        </w:rPr>
        <w:t>Заключение договора.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FB77AC" w:rsidRPr="007214F0" w:rsidRDefault="00FB77AC" w:rsidP="00FB77AC">
      <w:pPr>
        <w:pStyle w:val="ConsPlusNormal"/>
        <w:widowControl/>
        <w:ind w:firstLine="709"/>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26</w:t>
      </w:r>
      <w:r w:rsidR="00FB77AC" w:rsidRPr="007214F0">
        <w:rPr>
          <w:rFonts w:ascii="Times New Roman" w:hAnsi="Times New Roman" w:cs="Times New Roman"/>
          <w:b/>
          <w:sz w:val="22"/>
          <w:szCs w:val="22"/>
        </w:rPr>
        <w:t>. Отказ заказчика от проведения закупки.</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Заказчик вправе отказаться от проведения запроса котировок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FB77AC" w:rsidRPr="007214F0" w:rsidRDefault="00FB77AC" w:rsidP="00FB77AC">
      <w:pPr>
        <w:pStyle w:val="ConsPlusNormal"/>
        <w:widowControl/>
        <w:ind w:firstLine="0"/>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27</w:t>
      </w:r>
      <w:r w:rsidR="00FB77AC" w:rsidRPr="007214F0">
        <w:rPr>
          <w:rFonts w:ascii="Times New Roman" w:hAnsi="Times New Roman" w:cs="Times New Roman"/>
          <w:b/>
          <w:sz w:val="22"/>
          <w:szCs w:val="22"/>
        </w:rPr>
        <w:t>. Отказ заказчика от заключения договора.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Заказчик отказывает в заключении договора с участником закупки - победителем в любой момент до заключения договора, если обнаружит, что участник закупки не соответствует требованиям, указанным в пунктах 1-8 раздела 9.1. настоящей документации о закупке и (или) предоставил недостоверную информацию в отношении своего соответствия указанным требованиям.</w:t>
      </w:r>
    </w:p>
    <w:p w:rsidR="00FB77AC" w:rsidRPr="007214F0" w:rsidRDefault="00FB77AC" w:rsidP="00FB77AC">
      <w:pPr>
        <w:pStyle w:val="ConsPlusNormal"/>
        <w:widowControl/>
        <w:ind w:firstLine="0"/>
        <w:jc w:val="both"/>
        <w:rPr>
          <w:rFonts w:ascii="Times New Roman" w:hAnsi="Times New Roman" w:cs="Times New Roman"/>
          <w:sz w:val="22"/>
          <w:szCs w:val="22"/>
        </w:rPr>
      </w:pPr>
    </w:p>
    <w:p w:rsidR="001211B2" w:rsidRPr="007214F0" w:rsidRDefault="004B5817" w:rsidP="001211B2">
      <w:pPr>
        <w:pStyle w:val="ConsPlusNormal"/>
        <w:jc w:val="both"/>
        <w:rPr>
          <w:rFonts w:ascii="Times New Roman" w:hAnsi="Times New Roman" w:cs="Times New Roman"/>
          <w:b/>
          <w:sz w:val="22"/>
          <w:szCs w:val="22"/>
        </w:rPr>
      </w:pPr>
      <w:r w:rsidRPr="007214F0">
        <w:rPr>
          <w:rFonts w:ascii="Times New Roman" w:hAnsi="Times New Roman" w:cs="Times New Roman"/>
          <w:b/>
          <w:sz w:val="22"/>
          <w:szCs w:val="22"/>
        </w:rPr>
        <w:t>2</w:t>
      </w:r>
      <w:r w:rsidR="0032226B">
        <w:rPr>
          <w:rFonts w:ascii="Times New Roman" w:hAnsi="Times New Roman" w:cs="Times New Roman"/>
          <w:b/>
          <w:sz w:val="22"/>
          <w:szCs w:val="22"/>
        </w:rPr>
        <w:t>8</w:t>
      </w:r>
      <w:r w:rsidR="001211B2" w:rsidRPr="007214F0">
        <w:rPr>
          <w:rFonts w:ascii="Times New Roman" w:hAnsi="Times New Roman" w:cs="Times New Roman"/>
          <w:b/>
          <w:sz w:val="22"/>
          <w:szCs w:val="22"/>
        </w:rPr>
        <w:t xml:space="preserve">. Формы, порядок дата и время начала и </w:t>
      </w:r>
      <w:r w:rsidR="008D66A2" w:rsidRPr="007214F0">
        <w:rPr>
          <w:rFonts w:ascii="Times New Roman" w:hAnsi="Times New Roman" w:cs="Times New Roman"/>
          <w:b/>
          <w:sz w:val="22"/>
          <w:szCs w:val="22"/>
        </w:rPr>
        <w:t>дата,</w:t>
      </w:r>
      <w:r w:rsidR="001211B2" w:rsidRPr="007214F0">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461BDC" w:rsidRPr="007214F0" w:rsidRDefault="00461BDC" w:rsidP="00461BDC">
      <w:pPr>
        <w:pStyle w:val="ConsPlusNormal"/>
        <w:widowControl/>
        <w:ind w:firstLine="709"/>
        <w:jc w:val="both"/>
        <w:rPr>
          <w:rFonts w:ascii="Times New Roman" w:hAnsi="Times New Roman" w:cs="Times New Roman"/>
          <w:sz w:val="22"/>
          <w:szCs w:val="22"/>
        </w:rPr>
      </w:pPr>
      <w:r w:rsidRPr="007214F0">
        <w:rPr>
          <w:rFonts w:ascii="Times New Roman" w:hAnsi="Times New Roman" w:cs="Times New Roman"/>
          <w:sz w:val="22"/>
          <w:szCs w:val="22"/>
        </w:rPr>
        <w:t xml:space="preserve">Заказчик рассматривает запрос о разъяснении котировочной документации, в случае его получения в </w:t>
      </w:r>
      <w:r w:rsidR="00451065" w:rsidRPr="007214F0">
        <w:rPr>
          <w:rFonts w:ascii="Times New Roman" w:hAnsi="Times New Roman" w:cs="Times New Roman"/>
          <w:sz w:val="22"/>
          <w:szCs w:val="22"/>
        </w:rPr>
        <w:t>электронной</w:t>
      </w:r>
      <w:r w:rsidRPr="007214F0">
        <w:rPr>
          <w:rFonts w:ascii="Times New Roman" w:hAnsi="Times New Roman" w:cs="Times New Roman"/>
          <w:sz w:val="22"/>
          <w:szCs w:val="22"/>
        </w:rPr>
        <w:t xml:space="preserve"> форме не позднее чем за 2 рабочих дня до окончания срока подачи котировочных заявок, в течение 2 дней со дня его поступления, но не позднее срока окончания подачи котировочных заявок. Заказчик, путем размещения на официальном сайте, представляет разъяснения котировочной документации.</w:t>
      </w:r>
    </w:p>
    <w:p w:rsidR="001211B2" w:rsidRPr="009140C8" w:rsidRDefault="001211B2" w:rsidP="001211B2">
      <w:pPr>
        <w:pStyle w:val="ab"/>
        <w:ind w:firstLine="720"/>
        <w:rPr>
          <w:sz w:val="22"/>
          <w:szCs w:val="22"/>
        </w:rPr>
      </w:pPr>
      <w:r w:rsidRPr="007214F0">
        <w:rPr>
          <w:sz w:val="22"/>
          <w:szCs w:val="22"/>
        </w:rPr>
        <w:t>Дата и время начала и предоставления участникам закупки разъяснений положений документации о закупке (время московское):</w:t>
      </w:r>
      <w:r w:rsidRPr="007214F0">
        <w:rPr>
          <w:b/>
          <w:sz w:val="22"/>
          <w:szCs w:val="22"/>
        </w:rPr>
        <w:t xml:space="preserve"> </w:t>
      </w:r>
      <w:r w:rsidRPr="009140C8">
        <w:rPr>
          <w:b/>
          <w:sz w:val="22"/>
          <w:szCs w:val="22"/>
        </w:rPr>
        <w:t>с 1</w:t>
      </w:r>
      <w:r w:rsidR="009140C8" w:rsidRPr="009140C8">
        <w:rPr>
          <w:b/>
          <w:sz w:val="22"/>
          <w:szCs w:val="22"/>
        </w:rPr>
        <w:t>1</w:t>
      </w:r>
      <w:r w:rsidRPr="009140C8">
        <w:rPr>
          <w:b/>
          <w:sz w:val="22"/>
          <w:szCs w:val="22"/>
        </w:rPr>
        <w:t>:</w:t>
      </w:r>
      <w:r w:rsidR="009140C8" w:rsidRPr="009140C8">
        <w:rPr>
          <w:b/>
          <w:sz w:val="22"/>
          <w:szCs w:val="22"/>
        </w:rPr>
        <w:t>00</w:t>
      </w:r>
      <w:r w:rsidRPr="009140C8">
        <w:rPr>
          <w:b/>
          <w:sz w:val="22"/>
          <w:szCs w:val="22"/>
        </w:rPr>
        <w:t xml:space="preserve"> час. </w:t>
      </w:r>
      <w:r w:rsidR="0032226B" w:rsidRPr="009140C8">
        <w:rPr>
          <w:b/>
          <w:sz w:val="22"/>
          <w:szCs w:val="22"/>
        </w:rPr>
        <w:t>24</w:t>
      </w:r>
      <w:r w:rsidRPr="009140C8">
        <w:rPr>
          <w:b/>
          <w:sz w:val="22"/>
          <w:szCs w:val="22"/>
        </w:rPr>
        <w:t>.03.202</w:t>
      </w:r>
      <w:r w:rsidR="009140C8">
        <w:rPr>
          <w:b/>
          <w:sz w:val="22"/>
          <w:szCs w:val="22"/>
        </w:rPr>
        <w:t>2</w:t>
      </w:r>
      <w:r w:rsidRPr="009140C8">
        <w:rPr>
          <w:b/>
          <w:sz w:val="22"/>
          <w:szCs w:val="22"/>
        </w:rPr>
        <w:t xml:space="preserve"> г.</w:t>
      </w:r>
    </w:p>
    <w:p w:rsidR="001211B2" w:rsidRPr="007214F0" w:rsidRDefault="001211B2" w:rsidP="001211B2">
      <w:pPr>
        <w:pStyle w:val="ab"/>
        <w:ind w:firstLine="720"/>
        <w:rPr>
          <w:b/>
          <w:sz w:val="22"/>
          <w:szCs w:val="22"/>
        </w:rPr>
      </w:pPr>
      <w:r w:rsidRPr="009140C8">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140C8">
        <w:rPr>
          <w:b/>
          <w:sz w:val="22"/>
          <w:szCs w:val="22"/>
        </w:rPr>
        <w:t xml:space="preserve">до </w:t>
      </w:r>
      <w:r w:rsidR="009140C8" w:rsidRPr="009140C8">
        <w:rPr>
          <w:b/>
          <w:sz w:val="22"/>
          <w:szCs w:val="22"/>
        </w:rPr>
        <w:t>09</w:t>
      </w:r>
      <w:r w:rsidRPr="009140C8">
        <w:rPr>
          <w:b/>
          <w:sz w:val="22"/>
          <w:szCs w:val="22"/>
        </w:rPr>
        <w:t>:</w:t>
      </w:r>
      <w:r w:rsidR="009140C8" w:rsidRPr="009140C8">
        <w:rPr>
          <w:b/>
          <w:sz w:val="22"/>
          <w:szCs w:val="22"/>
        </w:rPr>
        <w:t>00</w:t>
      </w:r>
      <w:r w:rsidRPr="009140C8">
        <w:rPr>
          <w:b/>
          <w:sz w:val="22"/>
          <w:szCs w:val="22"/>
        </w:rPr>
        <w:t xml:space="preserve"> час</w:t>
      </w:r>
      <w:r w:rsidRPr="007214F0">
        <w:rPr>
          <w:b/>
          <w:sz w:val="22"/>
          <w:szCs w:val="22"/>
        </w:rPr>
        <w:t xml:space="preserve">.  </w:t>
      </w:r>
      <w:r w:rsidR="0032226B">
        <w:rPr>
          <w:b/>
          <w:sz w:val="22"/>
          <w:szCs w:val="22"/>
        </w:rPr>
        <w:t>29</w:t>
      </w:r>
      <w:r w:rsidRPr="007214F0">
        <w:rPr>
          <w:b/>
          <w:sz w:val="22"/>
          <w:szCs w:val="22"/>
        </w:rPr>
        <w:t>.03.202</w:t>
      </w:r>
      <w:r w:rsidR="009140C8">
        <w:rPr>
          <w:b/>
          <w:sz w:val="22"/>
          <w:szCs w:val="22"/>
        </w:rPr>
        <w:t>2</w:t>
      </w:r>
      <w:r w:rsidRPr="007214F0">
        <w:rPr>
          <w:b/>
          <w:sz w:val="22"/>
          <w:szCs w:val="22"/>
        </w:rPr>
        <w:t xml:space="preserve"> г.</w:t>
      </w:r>
    </w:p>
    <w:p w:rsidR="001211B2" w:rsidRPr="007214F0" w:rsidRDefault="0032226B" w:rsidP="001211B2">
      <w:pPr>
        <w:pStyle w:val="a5"/>
        <w:tabs>
          <w:tab w:val="left" w:pos="560"/>
          <w:tab w:val="left" w:pos="1316"/>
        </w:tabs>
        <w:spacing w:after="0"/>
        <w:ind w:firstLine="567"/>
        <w:contextualSpacing/>
        <w:jc w:val="both"/>
        <w:rPr>
          <w:b/>
          <w:sz w:val="22"/>
          <w:szCs w:val="22"/>
        </w:rPr>
      </w:pPr>
      <w:r>
        <w:rPr>
          <w:b/>
          <w:sz w:val="22"/>
          <w:szCs w:val="22"/>
        </w:rPr>
        <w:t>29</w:t>
      </w:r>
      <w:r w:rsidR="004B5817" w:rsidRPr="007214F0">
        <w:rPr>
          <w:b/>
          <w:sz w:val="22"/>
          <w:szCs w:val="22"/>
        </w:rPr>
        <w:t xml:space="preserve">. </w:t>
      </w:r>
      <w:r w:rsidR="001211B2" w:rsidRPr="007214F0">
        <w:rPr>
          <w:b/>
          <w:sz w:val="22"/>
          <w:szCs w:val="22"/>
        </w:rPr>
        <w:t>Формы и порядок предоставления участникам закупки разъяснений положений документации о закупке:</w:t>
      </w:r>
    </w:p>
    <w:p w:rsidR="001211B2" w:rsidRPr="007214F0" w:rsidRDefault="001211B2" w:rsidP="001211B2">
      <w:pPr>
        <w:pStyle w:val="ab"/>
        <w:ind w:firstLine="720"/>
        <w:rPr>
          <w:sz w:val="22"/>
          <w:szCs w:val="22"/>
        </w:rPr>
      </w:pPr>
      <w:r w:rsidRPr="007214F0">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7214F0" w:rsidRDefault="001211B2" w:rsidP="001211B2">
      <w:pPr>
        <w:pStyle w:val="ab"/>
        <w:ind w:firstLine="720"/>
        <w:rPr>
          <w:sz w:val="22"/>
          <w:szCs w:val="22"/>
        </w:rPr>
      </w:pPr>
      <w:r w:rsidRPr="007214F0">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FB77AC" w:rsidRPr="007214F0" w:rsidRDefault="00FB77AC" w:rsidP="00FB77AC">
      <w:pPr>
        <w:tabs>
          <w:tab w:val="left" w:pos="3165"/>
        </w:tabs>
        <w:rPr>
          <w:b/>
          <w:sz w:val="22"/>
          <w:szCs w:val="22"/>
        </w:rPr>
      </w:pPr>
    </w:p>
    <w:p w:rsidR="001211B2" w:rsidRPr="007214F0" w:rsidRDefault="004B5817" w:rsidP="001211B2">
      <w:pPr>
        <w:pStyle w:val="a5"/>
        <w:spacing w:before="29" w:after="29"/>
        <w:ind w:firstLine="720"/>
        <w:jc w:val="both"/>
        <w:rPr>
          <w:b/>
          <w:sz w:val="22"/>
          <w:szCs w:val="22"/>
        </w:rPr>
      </w:pPr>
      <w:r w:rsidRPr="007214F0">
        <w:rPr>
          <w:b/>
          <w:sz w:val="22"/>
          <w:szCs w:val="22"/>
        </w:rPr>
        <w:t>3</w:t>
      </w:r>
      <w:r w:rsidR="0032226B">
        <w:rPr>
          <w:b/>
          <w:sz w:val="22"/>
          <w:szCs w:val="22"/>
        </w:rPr>
        <w:t>0</w:t>
      </w:r>
      <w:r w:rsidR="001211B2" w:rsidRPr="007214F0">
        <w:rPr>
          <w:b/>
          <w:sz w:val="22"/>
          <w:szCs w:val="22"/>
        </w:rPr>
        <w:t>. Обязательные требования к участникам запроса котировок:</w:t>
      </w:r>
    </w:p>
    <w:p w:rsidR="001211B2" w:rsidRPr="007214F0" w:rsidRDefault="001211B2" w:rsidP="001211B2">
      <w:pPr>
        <w:widowControl/>
        <w:spacing w:before="0"/>
        <w:ind w:firstLine="720"/>
        <w:rPr>
          <w:sz w:val="22"/>
          <w:szCs w:val="22"/>
        </w:rPr>
      </w:pPr>
      <w:r w:rsidRPr="007214F0">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7214F0" w:rsidRDefault="001211B2" w:rsidP="001211B2">
      <w:pPr>
        <w:widowControl/>
        <w:spacing w:before="0"/>
        <w:ind w:firstLine="720"/>
        <w:rPr>
          <w:sz w:val="22"/>
          <w:szCs w:val="22"/>
        </w:rPr>
      </w:pPr>
      <w:r w:rsidRPr="007214F0">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7214F0" w:rsidRDefault="001211B2" w:rsidP="001211B2">
      <w:pPr>
        <w:widowControl/>
        <w:spacing w:before="0"/>
        <w:ind w:firstLine="720"/>
        <w:rPr>
          <w:sz w:val="22"/>
          <w:szCs w:val="22"/>
        </w:rPr>
      </w:pPr>
      <w:r w:rsidRPr="007214F0">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7214F0" w:rsidRDefault="001211B2" w:rsidP="001211B2">
      <w:pPr>
        <w:widowControl/>
        <w:spacing w:before="0"/>
        <w:ind w:firstLine="720"/>
        <w:rPr>
          <w:sz w:val="22"/>
          <w:szCs w:val="22"/>
        </w:rPr>
      </w:pPr>
      <w:r w:rsidRPr="007214F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7214F0" w:rsidRDefault="001211B2" w:rsidP="001211B2">
      <w:pPr>
        <w:widowControl/>
        <w:spacing w:before="0"/>
        <w:ind w:firstLine="720"/>
        <w:rPr>
          <w:sz w:val="22"/>
          <w:szCs w:val="22"/>
        </w:rPr>
      </w:pPr>
      <w:r w:rsidRPr="007214F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7214F0" w:rsidRDefault="001211B2" w:rsidP="001211B2">
      <w:pPr>
        <w:widowControl/>
        <w:spacing w:before="0"/>
        <w:ind w:firstLine="720"/>
        <w:rPr>
          <w:sz w:val="22"/>
          <w:szCs w:val="22"/>
        </w:rPr>
      </w:pPr>
      <w:r w:rsidRPr="007214F0">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7214F0">
        <w:rPr>
          <w:sz w:val="22"/>
          <w:szCs w:val="22"/>
        </w:rPr>
        <w:t>не полнородными</w:t>
      </w:r>
      <w:r w:rsidRPr="007214F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7214F0" w:rsidRDefault="004B5817" w:rsidP="001211B2">
      <w:pPr>
        <w:pStyle w:val="ab"/>
        <w:ind w:firstLine="720"/>
        <w:rPr>
          <w:sz w:val="22"/>
          <w:szCs w:val="22"/>
        </w:rPr>
      </w:pPr>
      <w:r w:rsidRPr="007214F0">
        <w:rPr>
          <w:b/>
          <w:sz w:val="22"/>
          <w:szCs w:val="22"/>
        </w:rPr>
        <w:t>32</w:t>
      </w:r>
      <w:r w:rsidR="001211B2" w:rsidRPr="007214F0">
        <w:rPr>
          <w:b/>
          <w:sz w:val="22"/>
          <w:szCs w:val="22"/>
        </w:rPr>
        <w:t>. Заказчик вправе</w:t>
      </w:r>
      <w:r w:rsidR="001211B2" w:rsidRPr="007214F0">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7214F0" w:rsidRDefault="001211B2" w:rsidP="001211B2">
      <w:pPr>
        <w:pStyle w:val="ab"/>
        <w:ind w:firstLine="720"/>
        <w:rPr>
          <w:sz w:val="22"/>
          <w:szCs w:val="22"/>
        </w:rPr>
      </w:pPr>
      <w:r w:rsidRPr="007214F0">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7214F0" w:rsidRDefault="008C50D4" w:rsidP="001211B2">
      <w:pPr>
        <w:pStyle w:val="21"/>
        <w:autoSpaceDE w:val="0"/>
        <w:autoSpaceDN w:val="0"/>
        <w:spacing w:after="0" w:line="240" w:lineRule="auto"/>
        <w:ind w:right="-2"/>
        <w:jc w:val="both"/>
        <w:rPr>
          <w:sz w:val="22"/>
          <w:szCs w:val="22"/>
        </w:rPr>
      </w:pPr>
      <w:r w:rsidRPr="007214F0">
        <w:rPr>
          <w:b/>
          <w:sz w:val="22"/>
          <w:szCs w:val="22"/>
        </w:rPr>
        <w:t xml:space="preserve"> </w:t>
      </w:r>
      <w:r w:rsidR="001211B2" w:rsidRPr="007214F0">
        <w:rPr>
          <w:b/>
          <w:sz w:val="22"/>
          <w:szCs w:val="22"/>
        </w:rPr>
        <w:t xml:space="preserve">        Заказчик вправе </w:t>
      </w:r>
      <w:r w:rsidR="001211B2" w:rsidRPr="007214F0">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7214F0" w:rsidRDefault="001211B2" w:rsidP="001211B2">
      <w:pPr>
        <w:pStyle w:val="21"/>
        <w:autoSpaceDE w:val="0"/>
        <w:autoSpaceDN w:val="0"/>
        <w:spacing w:after="0" w:line="240" w:lineRule="auto"/>
        <w:ind w:right="-2"/>
        <w:jc w:val="both"/>
        <w:rPr>
          <w:sz w:val="22"/>
          <w:szCs w:val="22"/>
        </w:rPr>
      </w:pPr>
    </w:p>
    <w:p w:rsidR="001211B2" w:rsidRPr="007214F0" w:rsidRDefault="001211B2" w:rsidP="001211B2">
      <w:pPr>
        <w:widowControl/>
        <w:autoSpaceDE w:val="0"/>
        <w:autoSpaceDN w:val="0"/>
        <w:spacing w:before="0"/>
        <w:ind w:firstLine="0"/>
        <w:rPr>
          <w:sz w:val="22"/>
          <w:szCs w:val="22"/>
        </w:rPr>
      </w:pPr>
      <w:r w:rsidRPr="007214F0">
        <w:rPr>
          <w:b/>
          <w:sz w:val="22"/>
          <w:szCs w:val="22"/>
        </w:rPr>
        <w:t xml:space="preserve">           </w:t>
      </w:r>
      <w:r w:rsidR="004B5817" w:rsidRPr="007214F0">
        <w:rPr>
          <w:b/>
          <w:sz w:val="22"/>
          <w:szCs w:val="22"/>
        </w:rPr>
        <w:t>33</w:t>
      </w:r>
      <w:r w:rsidRPr="007214F0">
        <w:rPr>
          <w:b/>
          <w:sz w:val="22"/>
          <w:szCs w:val="22"/>
        </w:rPr>
        <w:t xml:space="preserve">. Требования к победителю процедуры запроса котировок. </w:t>
      </w:r>
      <w:r w:rsidRPr="007214F0">
        <w:rPr>
          <w:sz w:val="22"/>
          <w:szCs w:val="22"/>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7214F0">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7214F0" w:rsidRDefault="001211B2" w:rsidP="001211B2">
      <w:pPr>
        <w:pStyle w:val="21"/>
        <w:autoSpaceDE w:val="0"/>
        <w:autoSpaceDN w:val="0"/>
        <w:spacing w:after="0" w:line="240" w:lineRule="auto"/>
        <w:ind w:firstLine="709"/>
        <w:jc w:val="both"/>
        <w:rPr>
          <w:sz w:val="22"/>
          <w:szCs w:val="22"/>
        </w:rPr>
      </w:pPr>
    </w:p>
    <w:p w:rsidR="001211B2" w:rsidRPr="007214F0" w:rsidRDefault="001211B2" w:rsidP="001211B2">
      <w:pPr>
        <w:pStyle w:val="21"/>
        <w:autoSpaceDE w:val="0"/>
        <w:autoSpaceDN w:val="0"/>
        <w:spacing w:after="0" w:line="240" w:lineRule="auto"/>
        <w:ind w:right="-2"/>
        <w:jc w:val="both"/>
        <w:rPr>
          <w:sz w:val="22"/>
          <w:szCs w:val="22"/>
        </w:rPr>
      </w:pPr>
      <w:r w:rsidRPr="007214F0">
        <w:rPr>
          <w:b/>
          <w:sz w:val="22"/>
          <w:szCs w:val="22"/>
        </w:rPr>
        <w:t xml:space="preserve">             </w:t>
      </w:r>
      <w:r w:rsidR="004B5817" w:rsidRPr="007214F0">
        <w:rPr>
          <w:b/>
          <w:sz w:val="22"/>
          <w:szCs w:val="22"/>
        </w:rPr>
        <w:t>34</w:t>
      </w:r>
      <w:r w:rsidRPr="007214F0">
        <w:rPr>
          <w:b/>
          <w:sz w:val="22"/>
          <w:szCs w:val="22"/>
        </w:rPr>
        <w:t xml:space="preserve">. Срок заключения договора </w:t>
      </w:r>
      <w:r w:rsidRPr="007214F0">
        <w:rPr>
          <w:sz w:val="22"/>
          <w:szCs w:val="22"/>
        </w:rPr>
        <w:t>не может превысить 30 дней с даты подведения итогов</w:t>
      </w:r>
      <w:r w:rsidRPr="007214F0">
        <w:rPr>
          <w:b/>
          <w:sz w:val="22"/>
          <w:szCs w:val="22"/>
        </w:rPr>
        <w:t>.</w:t>
      </w:r>
      <w:r w:rsidRPr="007214F0">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w:t>
      </w:r>
      <w:bookmarkStart w:id="0" w:name="_GoBack"/>
      <w:bookmarkEnd w:id="0"/>
    </w:p>
    <w:p w:rsidR="001211B2" w:rsidRPr="007214F0" w:rsidRDefault="001211B2" w:rsidP="001211B2">
      <w:pPr>
        <w:pStyle w:val="21"/>
        <w:autoSpaceDE w:val="0"/>
        <w:autoSpaceDN w:val="0"/>
        <w:spacing w:after="0" w:line="240" w:lineRule="auto"/>
        <w:ind w:firstLine="720"/>
        <w:jc w:val="both"/>
        <w:rPr>
          <w:sz w:val="22"/>
          <w:szCs w:val="22"/>
        </w:rPr>
      </w:pPr>
      <w:r w:rsidRPr="007214F0">
        <w:rPr>
          <w:b/>
          <w:bCs/>
          <w:sz w:val="22"/>
          <w:szCs w:val="22"/>
        </w:rPr>
        <w:t>Приложения</w:t>
      </w:r>
      <w:r w:rsidRPr="007214F0">
        <w:rPr>
          <w:sz w:val="22"/>
          <w:szCs w:val="22"/>
        </w:rPr>
        <w:t xml:space="preserve">: </w:t>
      </w:r>
    </w:p>
    <w:p w:rsidR="006A75E9" w:rsidRPr="007214F0" w:rsidRDefault="006A75E9"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Техническое задание</w:t>
      </w:r>
    </w:p>
    <w:p w:rsidR="00573881" w:rsidRPr="007214F0" w:rsidRDefault="00573881"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Обоснование начальной (максимальной) цены договора</w:t>
      </w:r>
    </w:p>
    <w:p w:rsidR="001211B2" w:rsidRPr="007214F0" w:rsidRDefault="001211B2"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Форма котировочной заявки;</w:t>
      </w:r>
    </w:p>
    <w:p w:rsidR="001211B2" w:rsidRPr="007214F0" w:rsidRDefault="001211B2"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Анкета участника запроса котировок;</w:t>
      </w:r>
    </w:p>
    <w:p w:rsidR="001211B2" w:rsidRPr="007214F0" w:rsidRDefault="001211B2"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Проект договора.</w:t>
      </w:r>
    </w:p>
    <w:p w:rsidR="001211B2" w:rsidRPr="007214F0"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p>
    <w:p w:rsidR="001211B2" w:rsidRPr="007214F0"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r w:rsidRPr="007214F0">
        <w:rPr>
          <w:sz w:val="22"/>
          <w:szCs w:val="22"/>
        </w:rPr>
        <w:t xml:space="preserve">Председатель конкурсной комиссии </w:t>
      </w:r>
      <w:r w:rsidR="004B5817" w:rsidRPr="007214F0">
        <w:rPr>
          <w:sz w:val="22"/>
          <w:szCs w:val="22"/>
        </w:rPr>
        <w:t>Г</w:t>
      </w:r>
      <w:r w:rsidRPr="007214F0">
        <w:rPr>
          <w:sz w:val="22"/>
          <w:szCs w:val="22"/>
        </w:rPr>
        <w:t>л</w:t>
      </w:r>
      <w:r w:rsidR="004B5817" w:rsidRPr="007214F0">
        <w:rPr>
          <w:sz w:val="22"/>
          <w:szCs w:val="22"/>
        </w:rPr>
        <w:t xml:space="preserve">авный </w:t>
      </w:r>
      <w:r w:rsidRPr="007214F0">
        <w:rPr>
          <w:sz w:val="22"/>
          <w:szCs w:val="22"/>
        </w:rPr>
        <w:t>врач ___</w:t>
      </w:r>
      <w:r w:rsidR="008D66A2" w:rsidRPr="007214F0">
        <w:rPr>
          <w:sz w:val="22"/>
          <w:szCs w:val="22"/>
        </w:rPr>
        <w:t xml:space="preserve">________________ </w:t>
      </w:r>
      <w:r w:rsidR="004B5817" w:rsidRPr="007214F0">
        <w:rPr>
          <w:sz w:val="22"/>
          <w:szCs w:val="22"/>
        </w:rPr>
        <w:t>П.М. Бабин</w:t>
      </w:r>
    </w:p>
    <w:p w:rsidR="001211B2" w:rsidRPr="007214F0" w:rsidRDefault="001211B2" w:rsidP="001211B2">
      <w:pPr>
        <w:tabs>
          <w:tab w:val="right" w:pos="9356"/>
        </w:tabs>
        <w:ind w:right="-5"/>
        <w:rPr>
          <w:b/>
          <w:sz w:val="22"/>
          <w:szCs w:val="22"/>
        </w:rPr>
      </w:pPr>
    </w:p>
    <w:p w:rsidR="0029265C" w:rsidRPr="007214F0" w:rsidRDefault="0029265C" w:rsidP="006A75E9">
      <w:pPr>
        <w:jc w:val="right"/>
        <w:rPr>
          <w:b/>
          <w:bCs/>
          <w:color w:val="000000"/>
          <w:sz w:val="22"/>
          <w:szCs w:val="22"/>
        </w:rPr>
      </w:pPr>
    </w:p>
    <w:p w:rsidR="0029265C" w:rsidRPr="007214F0" w:rsidRDefault="0029265C" w:rsidP="006A75E9">
      <w:pPr>
        <w:jc w:val="right"/>
        <w:rPr>
          <w:b/>
          <w:bCs/>
          <w:color w:val="000000"/>
          <w:sz w:val="22"/>
          <w:szCs w:val="22"/>
        </w:rPr>
      </w:pPr>
    </w:p>
    <w:p w:rsidR="0029265C" w:rsidRDefault="0029265C" w:rsidP="006A75E9">
      <w:pPr>
        <w:jc w:val="right"/>
        <w:rPr>
          <w:b/>
          <w:bCs/>
          <w:color w:val="000000"/>
          <w:sz w:val="22"/>
          <w:szCs w:val="22"/>
        </w:rPr>
      </w:pPr>
    </w:p>
    <w:p w:rsidR="009C0272" w:rsidRPr="007214F0" w:rsidRDefault="009C0272" w:rsidP="006A75E9">
      <w:pPr>
        <w:jc w:val="right"/>
        <w:rPr>
          <w:b/>
          <w:bCs/>
          <w:color w:val="000000"/>
          <w:sz w:val="22"/>
          <w:szCs w:val="22"/>
        </w:rPr>
      </w:pPr>
    </w:p>
    <w:p w:rsidR="0029265C" w:rsidRPr="007214F0" w:rsidRDefault="0029265C" w:rsidP="006A75E9">
      <w:pPr>
        <w:jc w:val="right"/>
        <w:rPr>
          <w:b/>
          <w:bCs/>
          <w:color w:val="000000"/>
          <w:sz w:val="22"/>
          <w:szCs w:val="22"/>
        </w:rPr>
      </w:pPr>
    </w:p>
    <w:p w:rsidR="006A75E9" w:rsidRPr="00A911F7" w:rsidRDefault="007214F0" w:rsidP="006A75E9">
      <w:pPr>
        <w:jc w:val="right"/>
        <w:rPr>
          <w:b/>
          <w:bCs/>
          <w:color w:val="000000"/>
          <w:sz w:val="22"/>
          <w:szCs w:val="22"/>
        </w:rPr>
      </w:pPr>
      <w:r>
        <w:rPr>
          <w:b/>
          <w:bCs/>
          <w:color w:val="000000"/>
          <w:sz w:val="22"/>
          <w:szCs w:val="22"/>
        </w:rPr>
        <w:t>П</w:t>
      </w:r>
      <w:r w:rsidR="006A75E9" w:rsidRPr="00A911F7">
        <w:rPr>
          <w:b/>
          <w:bCs/>
          <w:color w:val="000000"/>
          <w:sz w:val="22"/>
          <w:szCs w:val="22"/>
        </w:rPr>
        <w:t>риложение №1</w:t>
      </w:r>
    </w:p>
    <w:p w:rsidR="006A75E9" w:rsidRPr="00A911F7" w:rsidRDefault="006A75E9" w:rsidP="006A75E9">
      <w:pPr>
        <w:jc w:val="center"/>
        <w:rPr>
          <w:b/>
          <w:bCs/>
          <w:color w:val="000000"/>
          <w:sz w:val="22"/>
          <w:szCs w:val="22"/>
        </w:rPr>
      </w:pPr>
      <w:r w:rsidRPr="00A911F7">
        <w:rPr>
          <w:b/>
          <w:bCs/>
          <w:color w:val="000000"/>
          <w:sz w:val="22"/>
          <w:szCs w:val="22"/>
        </w:rPr>
        <w:t>ТЕХНИЧЕСКОЕ ЗАДАНИЕ</w:t>
      </w:r>
    </w:p>
    <w:p w:rsidR="006A75E9" w:rsidRPr="00A911F7" w:rsidRDefault="006A75E9" w:rsidP="006A75E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6A75E9" w:rsidRPr="007214F0" w:rsidRDefault="006A75E9" w:rsidP="006A75E9">
      <w:pPr>
        <w:pStyle w:val="ab"/>
        <w:spacing w:after="0"/>
        <w:rPr>
          <w:b/>
          <w:sz w:val="22"/>
          <w:szCs w:val="22"/>
        </w:rPr>
      </w:pPr>
      <w:r w:rsidRPr="007214F0">
        <w:rPr>
          <w:b/>
          <w:sz w:val="22"/>
          <w:szCs w:val="22"/>
        </w:rPr>
        <w:t>1. Заказчик:</w:t>
      </w:r>
      <w:r w:rsidRPr="007214F0">
        <w:rPr>
          <w:sz w:val="22"/>
          <w:szCs w:val="22"/>
        </w:rPr>
        <w:t xml:space="preserve"> </w:t>
      </w:r>
      <w:r w:rsidRPr="007214F0">
        <w:rPr>
          <w:color w:val="000000"/>
          <w:sz w:val="22"/>
          <w:szCs w:val="22"/>
        </w:rPr>
        <w:t xml:space="preserve">частное учреждение здравоохранения «Больница «РЖД-Медицина» имени К.Э. Циолковского города Калуга» (ЧУЗ «РЖД-Медицина» г. Калуга») </w:t>
      </w:r>
      <w:r w:rsidRPr="007214F0">
        <w:rPr>
          <w:sz w:val="22"/>
          <w:szCs w:val="22"/>
        </w:rPr>
        <w:t xml:space="preserve">(далее – Заказчик). </w:t>
      </w:r>
    </w:p>
    <w:p w:rsidR="007C60EC" w:rsidRPr="007214F0" w:rsidRDefault="007C60EC" w:rsidP="007C60EC">
      <w:pPr>
        <w:pStyle w:val="ab"/>
        <w:spacing w:after="0"/>
        <w:rPr>
          <w:b/>
          <w:sz w:val="22"/>
          <w:szCs w:val="22"/>
        </w:rPr>
      </w:pPr>
      <w:r w:rsidRPr="007214F0">
        <w:rPr>
          <w:b/>
          <w:sz w:val="22"/>
          <w:szCs w:val="22"/>
        </w:rPr>
        <w:t>Объекты:</w:t>
      </w:r>
    </w:p>
    <w:p w:rsidR="007C60EC" w:rsidRPr="007214F0" w:rsidRDefault="007C60EC" w:rsidP="007C60EC">
      <w:pPr>
        <w:pStyle w:val="ab"/>
        <w:widowControl/>
        <w:numPr>
          <w:ilvl w:val="0"/>
          <w:numId w:val="22"/>
        </w:numPr>
        <w:suppressAutoHyphens/>
        <w:spacing w:before="0" w:after="0"/>
        <w:jc w:val="left"/>
        <w:rPr>
          <w:sz w:val="22"/>
          <w:szCs w:val="22"/>
        </w:rPr>
      </w:pPr>
      <w:r w:rsidRPr="007214F0">
        <w:rPr>
          <w:sz w:val="22"/>
          <w:szCs w:val="22"/>
        </w:rPr>
        <w:t>Здания и сооружения на территории ЧУЗ «РЖД-Медицина» г. Калуга:</w:t>
      </w: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Пожарная сигнализация и система автоматического оповещения о пожаре:</w:t>
      </w:r>
    </w:p>
    <w:p w:rsidR="007C60EC" w:rsidRPr="007214F0" w:rsidRDefault="007C60EC" w:rsidP="007C60EC">
      <w:pPr>
        <w:widowControl/>
        <w:numPr>
          <w:ilvl w:val="0"/>
          <w:numId w:val="23"/>
        </w:numPr>
        <w:tabs>
          <w:tab w:val="left" w:pos="176"/>
        </w:tabs>
        <w:suppressAutoHyphens/>
        <w:snapToGrid w:val="0"/>
        <w:spacing w:before="0"/>
        <w:rPr>
          <w:sz w:val="22"/>
          <w:szCs w:val="22"/>
        </w:rPr>
      </w:pPr>
      <w:r w:rsidRPr="007214F0">
        <w:rPr>
          <w:sz w:val="22"/>
          <w:szCs w:val="22"/>
        </w:rPr>
        <w:t>Четырехэтажный кирпичный главный корпус стационара с пристройкой (с помещениями отделения анестезиологии-реанимации, операционного блока и аптеки).</w:t>
      </w:r>
    </w:p>
    <w:p w:rsidR="007C60EC" w:rsidRPr="007214F0" w:rsidRDefault="007C60EC" w:rsidP="007C60EC">
      <w:pPr>
        <w:widowControl/>
        <w:numPr>
          <w:ilvl w:val="0"/>
          <w:numId w:val="23"/>
        </w:numPr>
        <w:tabs>
          <w:tab w:val="left" w:pos="176"/>
        </w:tabs>
        <w:suppressAutoHyphens/>
        <w:snapToGrid w:val="0"/>
        <w:spacing w:before="0"/>
        <w:rPr>
          <w:sz w:val="22"/>
          <w:szCs w:val="22"/>
        </w:rPr>
      </w:pPr>
      <w:r w:rsidRPr="007214F0">
        <w:rPr>
          <w:sz w:val="22"/>
          <w:szCs w:val="22"/>
        </w:rPr>
        <w:t>Четырехэтажное кирпичное здание поликлиники и женской консультации (поликлиника №1).</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Трехэтажный панельный административно-хозяйственный корпус (АХК).</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 xml:space="preserve">Двухэтажный кирпичный детский корпус стационара (с помещениями патологоанатомического отделения и отделения </w:t>
      </w:r>
      <w:proofErr w:type="spellStart"/>
      <w:r w:rsidRPr="007214F0">
        <w:rPr>
          <w:bCs/>
          <w:sz w:val="22"/>
          <w:szCs w:val="22"/>
        </w:rPr>
        <w:t>баклаборатории</w:t>
      </w:r>
      <w:proofErr w:type="spellEnd"/>
      <w:r w:rsidRPr="007214F0">
        <w:rPr>
          <w:bCs/>
          <w:sz w:val="22"/>
          <w:szCs w:val="22"/>
        </w:rPr>
        <w:t>).</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Одноэтажный кирпичный патологоанатомический корпус (МОРГ)</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Одноэтажное кирпично-блочное здание гаража</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Одноэтажное кирпичное здание газорегулировочного пункта</w:t>
      </w:r>
    </w:p>
    <w:p w:rsidR="007C60EC" w:rsidRPr="007214F0" w:rsidRDefault="007C60EC" w:rsidP="007C60EC">
      <w:pPr>
        <w:pStyle w:val="ab"/>
        <w:spacing w:after="0"/>
        <w:ind w:left="1080"/>
        <w:rPr>
          <w:sz w:val="22"/>
          <w:szCs w:val="22"/>
        </w:rPr>
      </w:pP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Охранная сигнализация:</w:t>
      </w:r>
    </w:p>
    <w:p w:rsidR="007C60EC" w:rsidRPr="007214F0" w:rsidRDefault="007C60EC" w:rsidP="007C60EC">
      <w:pPr>
        <w:pStyle w:val="ab"/>
        <w:spacing w:after="0"/>
        <w:ind w:left="1080"/>
        <w:rPr>
          <w:sz w:val="22"/>
          <w:szCs w:val="22"/>
        </w:rPr>
      </w:pPr>
      <w:r w:rsidRPr="007214F0">
        <w:rPr>
          <w:sz w:val="22"/>
          <w:szCs w:val="22"/>
        </w:rPr>
        <w:t>- Помещение аптеки стационара;</w:t>
      </w:r>
    </w:p>
    <w:p w:rsidR="007C60EC" w:rsidRPr="007214F0" w:rsidRDefault="007C60EC" w:rsidP="007C60EC">
      <w:pPr>
        <w:pStyle w:val="ab"/>
        <w:spacing w:after="0"/>
        <w:ind w:left="1080"/>
        <w:rPr>
          <w:bCs/>
          <w:sz w:val="22"/>
          <w:szCs w:val="22"/>
        </w:rPr>
      </w:pPr>
      <w:r w:rsidRPr="007214F0">
        <w:rPr>
          <w:sz w:val="22"/>
          <w:szCs w:val="22"/>
        </w:rPr>
        <w:t xml:space="preserve">- </w:t>
      </w:r>
      <w:r w:rsidRPr="007214F0">
        <w:rPr>
          <w:bCs/>
          <w:sz w:val="22"/>
          <w:szCs w:val="22"/>
        </w:rPr>
        <w:t>Двухэтажный кирпичный детский корпус стационара;</w:t>
      </w:r>
    </w:p>
    <w:p w:rsidR="007C60EC" w:rsidRPr="007214F0" w:rsidRDefault="007C60EC" w:rsidP="007C60EC">
      <w:pPr>
        <w:pStyle w:val="ab"/>
        <w:spacing w:after="0"/>
        <w:ind w:left="1080"/>
        <w:rPr>
          <w:bCs/>
          <w:sz w:val="22"/>
          <w:szCs w:val="22"/>
        </w:rPr>
      </w:pPr>
      <w:r w:rsidRPr="007214F0">
        <w:rPr>
          <w:bCs/>
          <w:sz w:val="22"/>
          <w:szCs w:val="22"/>
        </w:rPr>
        <w:t>- Склад 1-го этажа трехэтажного панельного административно-хозяйственного корпуса;</w:t>
      </w:r>
    </w:p>
    <w:p w:rsidR="007C60EC" w:rsidRPr="007214F0" w:rsidRDefault="007C60EC" w:rsidP="007C60EC">
      <w:pPr>
        <w:pStyle w:val="ab"/>
        <w:spacing w:after="0"/>
        <w:ind w:left="1080"/>
        <w:rPr>
          <w:bCs/>
          <w:sz w:val="22"/>
          <w:szCs w:val="22"/>
        </w:rPr>
      </w:pPr>
      <w:r w:rsidRPr="007214F0">
        <w:rPr>
          <w:bCs/>
          <w:sz w:val="22"/>
          <w:szCs w:val="22"/>
        </w:rPr>
        <w:t>- Касса кабинета услуг ДМС (2-ой этаж поликлиники №1);</w:t>
      </w:r>
    </w:p>
    <w:p w:rsidR="007C60EC" w:rsidRPr="007214F0" w:rsidRDefault="007C60EC" w:rsidP="007C60EC">
      <w:pPr>
        <w:pStyle w:val="ab"/>
        <w:spacing w:after="0"/>
        <w:ind w:left="1080"/>
        <w:rPr>
          <w:bCs/>
          <w:sz w:val="22"/>
          <w:szCs w:val="22"/>
        </w:rPr>
      </w:pPr>
      <w:r w:rsidRPr="007214F0">
        <w:rPr>
          <w:bCs/>
          <w:sz w:val="22"/>
          <w:szCs w:val="22"/>
        </w:rPr>
        <w:t>- Помещение бухгалтерии (3-й этаж АХК);</w:t>
      </w:r>
    </w:p>
    <w:p w:rsidR="007C60EC" w:rsidRPr="007214F0" w:rsidRDefault="007C60EC" w:rsidP="007C60EC">
      <w:pPr>
        <w:pStyle w:val="ab"/>
        <w:spacing w:after="0"/>
        <w:ind w:left="1080"/>
        <w:rPr>
          <w:bCs/>
          <w:sz w:val="22"/>
          <w:szCs w:val="22"/>
        </w:rPr>
      </w:pPr>
      <w:r w:rsidRPr="007214F0">
        <w:rPr>
          <w:bCs/>
          <w:sz w:val="22"/>
          <w:szCs w:val="22"/>
        </w:rPr>
        <w:t>- Помещения отделений анестезиологии-реанимации (ОАР) и операционного блока.</w:t>
      </w:r>
    </w:p>
    <w:p w:rsidR="007C60EC" w:rsidRPr="007214F0" w:rsidRDefault="007C60EC" w:rsidP="007C60EC">
      <w:pPr>
        <w:pStyle w:val="ab"/>
        <w:spacing w:after="0"/>
        <w:ind w:left="1080"/>
        <w:rPr>
          <w:sz w:val="22"/>
          <w:szCs w:val="22"/>
        </w:rPr>
      </w:pP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Обслуживание кнопки тревожного вызова (КТС)</w:t>
      </w:r>
    </w:p>
    <w:p w:rsidR="007C60EC" w:rsidRPr="007214F0" w:rsidRDefault="007C60EC" w:rsidP="007C60EC">
      <w:pPr>
        <w:pStyle w:val="ab"/>
        <w:spacing w:after="0"/>
        <w:ind w:left="1080"/>
        <w:rPr>
          <w:sz w:val="22"/>
          <w:szCs w:val="22"/>
        </w:rPr>
      </w:pPr>
      <w:r w:rsidRPr="007214F0">
        <w:rPr>
          <w:sz w:val="22"/>
          <w:szCs w:val="22"/>
        </w:rPr>
        <w:t>- Помещение бухгалтерии АХК;</w:t>
      </w:r>
    </w:p>
    <w:p w:rsidR="007C60EC" w:rsidRPr="007214F0" w:rsidRDefault="007C60EC" w:rsidP="007C60EC">
      <w:pPr>
        <w:pStyle w:val="ab"/>
        <w:spacing w:after="0"/>
        <w:ind w:left="1080"/>
        <w:rPr>
          <w:sz w:val="22"/>
          <w:szCs w:val="22"/>
        </w:rPr>
      </w:pPr>
      <w:r w:rsidRPr="007214F0">
        <w:rPr>
          <w:sz w:val="22"/>
          <w:szCs w:val="22"/>
        </w:rPr>
        <w:t>- Помещение регистратуры поликлиники №1;</w:t>
      </w:r>
    </w:p>
    <w:p w:rsidR="007C60EC" w:rsidRPr="007214F0" w:rsidRDefault="007C60EC" w:rsidP="007C60EC">
      <w:pPr>
        <w:pStyle w:val="ab"/>
        <w:spacing w:after="0"/>
        <w:ind w:left="1080"/>
        <w:rPr>
          <w:sz w:val="22"/>
          <w:szCs w:val="22"/>
        </w:rPr>
      </w:pPr>
      <w:r w:rsidRPr="007214F0">
        <w:rPr>
          <w:sz w:val="22"/>
          <w:szCs w:val="22"/>
        </w:rPr>
        <w:t>- Помещение регистратуры женской консультации (ЖК);</w:t>
      </w:r>
    </w:p>
    <w:p w:rsidR="007C60EC" w:rsidRPr="007214F0" w:rsidRDefault="007C60EC" w:rsidP="007C60EC">
      <w:pPr>
        <w:pStyle w:val="ab"/>
        <w:spacing w:after="0"/>
        <w:ind w:left="1080"/>
        <w:rPr>
          <w:sz w:val="22"/>
          <w:szCs w:val="22"/>
        </w:rPr>
      </w:pPr>
      <w:r w:rsidRPr="007214F0">
        <w:rPr>
          <w:sz w:val="22"/>
          <w:szCs w:val="22"/>
        </w:rPr>
        <w:t>- Комнаты НС и ПВ отделений стационара (1-й, 2-ой, 3-й этажи – по 1-ой комнате: 4-й этаж – 2-е комнаты).</w:t>
      </w:r>
    </w:p>
    <w:p w:rsidR="007C60EC" w:rsidRPr="007214F0" w:rsidRDefault="007C60EC" w:rsidP="007C60EC">
      <w:pPr>
        <w:pStyle w:val="ab"/>
        <w:spacing w:after="0"/>
        <w:ind w:left="1080"/>
        <w:rPr>
          <w:sz w:val="22"/>
          <w:szCs w:val="22"/>
        </w:rPr>
      </w:pP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Обслуживание охранной сигнализации комнаты для хранения НС и ПВ в помещении аптеки, выведенной на пульт охраны «</w:t>
      </w:r>
      <w:proofErr w:type="spellStart"/>
      <w:r w:rsidRPr="007214F0">
        <w:rPr>
          <w:sz w:val="22"/>
          <w:szCs w:val="22"/>
        </w:rPr>
        <w:t>Росгвардии</w:t>
      </w:r>
      <w:proofErr w:type="spellEnd"/>
      <w:r w:rsidRPr="007214F0">
        <w:rPr>
          <w:sz w:val="22"/>
          <w:szCs w:val="22"/>
        </w:rPr>
        <w:t>».</w:t>
      </w:r>
    </w:p>
    <w:p w:rsidR="007C60EC" w:rsidRPr="007214F0" w:rsidRDefault="007C60EC" w:rsidP="007C60EC">
      <w:pPr>
        <w:pStyle w:val="ab"/>
        <w:spacing w:after="0"/>
        <w:ind w:left="720"/>
        <w:rPr>
          <w:sz w:val="22"/>
          <w:szCs w:val="22"/>
        </w:rPr>
      </w:pPr>
    </w:p>
    <w:p w:rsidR="007C60EC" w:rsidRPr="007214F0" w:rsidRDefault="007C60EC" w:rsidP="007C60EC">
      <w:pPr>
        <w:pStyle w:val="ab"/>
        <w:widowControl/>
        <w:numPr>
          <w:ilvl w:val="0"/>
          <w:numId w:val="22"/>
        </w:numPr>
        <w:suppressAutoHyphens/>
        <w:spacing w:before="0" w:after="0"/>
        <w:jc w:val="left"/>
        <w:rPr>
          <w:sz w:val="22"/>
          <w:szCs w:val="22"/>
        </w:rPr>
      </w:pPr>
      <w:r w:rsidRPr="007214F0">
        <w:rPr>
          <w:sz w:val="22"/>
          <w:szCs w:val="22"/>
        </w:rPr>
        <w:t>Здание поликлиники №3 с пристройкой дневного стационара на ст. Фаянсовая</w:t>
      </w:r>
    </w:p>
    <w:p w:rsidR="007C60EC" w:rsidRPr="007214F0" w:rsidRDefault="007C60EC" w:rsidP="007C60EC">
      <w:pPr>
        <w:pStyle w:val="ab"/>
        <w:spacing w:after="0"/>
        <w:rPr>
          <w:sz w:val="22"/>
          <w:szCs w:val="22"/>
        </w:rPr>
      </w:pPr>
      <w:r w:rsidRPr="007214F0">
        <w:rPr>
          <w:b/>
          <w:sz w:val="22"/>
          <w:szCs w:val="22"/>
        </w:rPr>
        <w:t>Адрес местонахождения объектов:</w:t>
      </w:r>
      <w:r w:rsidRPr="007214F0">
        <w:rPr>
          <w:sz w:val="22"/>
          <w:szCs w:val="22"/>
        </w:rPr>
        <w:t xml:space="preserve"> </w:t>
      </w:r>
    </w:p>
    <w:p w:rsidR="007C60EC" w:rsidRPr="007214F0" w:rsidRDefault="007C60EC" w:rsidP="007C60EC">
      <w:pPr>
        <w:pStyle w:val="ab"/>
        <w:widowControl/>
        <w:numPr>
          <w:ilvl w:val="0"/>
          <w:numId w:val="18"/>
        </w:numPr>
        <w:suppressAutoHyphens/>
        <w:spacing w:before="0" w:after="0"/>
        <w:jc w:val="left"/>
        <w:rPr>
          <w:color w:val="000000"/>
          <w:sz w:val="22"/>
          <w:szCs w:val="22"/>
        </w:rPr>
      </w:pPr>
      <w:r w:rsidRPr="007214F0">
        <w:rPr>
          <w:color w:val="000000"/>
          <w:sz w:val="22"/>
          <w:szCs w:val="22"/>
        </w:rPr>
        <w:t xml:space="preserve">г. Калуга, ул. </w:t>
      </w:r>
      <w:proofErr w:type="spellStart"/>
      <w:r w:rsidRPr="007214F0">
        <w:rPr>
          <w:color w:val="000000"/>
          <w:sz w:val="22"/>
          <w:szCs w:val="22"/>
        </w:rPr>
        <w:t>Болотникова</w:t>
      </w:r>
      <w:proofErr w:type="spellEnd"/>
      <w:r w:rsidRPr="007214F0">
        <w:rPr>
          <w:color w:val="000000"/>
          <w:sz w:val="22"/>
          <w:szCs w:val="22"/>
        </w:rPr>
        <w:t>, д.1</w:t>
      </w:r>
    </w:p>
    <w:p w:rsidR="007C60EC" w:rsidRPr="003D7ABF" w:rsidRDefault="007C60EC" w:rsidP="003D7ABF">
      <w:pPr>
        <w:pStyle w:val="ab"/>
        <w:widowControl/>
        <w:numPr>
          <w:ilvl w:val="0"/>
          <w:numId w:val="18"/>
        </w:numPr>
        <w:suppressAutoHyphens/>
        <w:spacing w:before="0" w:after="0"/>
        <w:jc w:val="left"/>
        <w:rPr>
          <w:sz w:val="22"/>
          <w:szCs w:val="22"/>
        </w:rPr>
      </w:pPr>
      <w:r w:rsidRPr="007214F0">
        <w:rPr>
          <w:rFonts w:ascii="Times New Roman CYR" w:hAnsi="Times New Roman CYR" w:cs="Times New Roman CYR"/>
          <w:color w:val="000000"/>
          <w:sz w:val="22"/>
          <w:szCs w:val="22"/>
        </w:rPr>
        <w:t>Калужская область, г. Киров, пер. Первомайский, д.2А</w:t>
      </w:r>
    </w:p>
    <w:p w:rsidR="007C60EC" w:rsidRPr="003D7ABF" w:rsidRDefault="007C60EC" w:rsidP="003D7ABF">
      <w:pPr>
        <w:pStyle w:val="ab"/>
        <w:spacing w:after="0"/>
        <w:rPr>
          <w:b/>
          <w:sz w:val="22"/>
          <w:szCs w:val="22"/>
        </w:rPr>
      </w:pPr>
      <w:r w:rsidRPr="007214F0">
        <w:rPr>
          <w:b/>
          <w:sz w:val="22"/>
          <w:szCs w:val="22"/>
        </w:rPr>
        <w:t xml:space="preserve">Контактные лица: </w:t>
      </w:r>
      <w:r w:rsidRPr="007214F0">
        <w:rPr>
          <w:sz w:val="22"/>
          <w:szCs w:val="22"/>
        </w:rPr>
        <w:t>Корнилов Роман Юрьевич.</w:t>
      </w:r>
    </w:p>
    <w:p w:rsidR="007C60EC" w:rsidRPr="003D7ABF" w:rsidRDefault="003D7ABF" w:rsidP="003D7ABF">
      <w:pPr>
        <w:tabs>
          <w:tab w:val="left" w:pos="993"/>
          <w:tab w:val="left" w:pos="2478"/>
        </w:tabs>
        <w:ind w:firstLine="614"/>
        <w:rPr>
          <w:b/>
          <w:color w:val="000000"/>
          <w:sz w:val="22"/>
          <w:szCs w:val="22"/>
        </w:rPr>
      </w:pPr>
      <w:r>
        <w:rPr>
          <w:b/>
          <w:color w:val="000000"/>
          <w:sz w:val="22"/>
          <w:szCs w:val="22"/>
        </w:rPr>
        <w:t>2. Требования к исполнителю</w:t>
      </w:r>
    </w:p>
    <w:p w:rsidR="007C60EC" w:rsidRPr="007214F0" w:rsidRDefault="007C60EC" w:rsidP="007C60EC">
      <w:pPr>
        <w:tabs>
          <w:tab w:val="left" w:pos="993"/>
          <w:tab w:val="left" w:pos="2478"/>
        </w:tabs>
        <w:ind w:firstLine="614"/>
        <w:rPr>
          <w:sz w:val="22"/>
          <w:szCs w:val="22"/>
        </w:rPr>
      </w:pPr>
      <w:r w:rsidRPr="007214F0">
        <w:rPr>
          <w:sz w:val="22"/>
          <w:szCs w:val="22"/>
        </w:rPr>
        <w:t xml:space="preserve">2.1. исполнитель обязан иметь Лицензию МЧС на выполнение работ по монтажу, техническому обслуживанию и ремонту средств обеспечения пожарной безопасности зданий и сооружений; </w:t>
      </w:r>
    </w:p>
    <w:p w:rsidR="007C60EC" w:rsidRPr="007214F0" w:rsidRDefault="007C60EC" w:rsidP="007C60EC">
      <w:pPr>
        <w:tabs>
          <w:tab w:val="left" w:pos="993"/>
          <w:tab w:val="left" w:pos="2478"/>
        </w:tabs>
        <w:ind w:firstLine="614"/>
        <w:rPr>
          <w:sz w:val="22"/>
          <w:szCs w:val="22"/>
        </w:rPr>
      </w:pPr>
      <w:r w:rsidRPr="007214F0">
        <w:rPr>
          <w:sz w:val="22"/>
          <w:szCs w:val="22"/>
        </w:rPr>
        <w:t xml:space="preserve">2.2. исполнитель обязан соответствовать профессиональной квалификации, обладать необходимыми профессиональными знаниями, умениями и способностями, обладать соответствующим количеством трудовых ресурсов для выполнения обязательств по Договору и во исполнение технического задания; </w:t>
      </w:r>
    </w:p>
    <w:p w:rsidR="007C60EC" w:rsidRPr="007214F0" w:rsidRDefault="007C60EC" w:rsidP="007C60EC">
      <w:pPr>
        <w:tabs>
          <w:tab w:val="left" w:pos="993"/>
          <w:tab w:val="left" w:pos="2478"/>
        </w:tabs>
        <w:ind w:firstLine="614"/>
        <w:rPr>
          <w:sz w:val="22"/>
          <w:szCs w:val="22"/>
        </w:rPr>
      </w:pPr>
      <w:r w:rsidRPr="007214F0">
        <w:rPr>
          <w:sz w:val="22"/>
          <w:szCs w:val="22"/>
        </w:rPr>
        <w:t xml:space="preserve">2.3. осуществлять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w:t>
      </w:r>
    </w:p>
    <w:p w:rsidR="007C60EC" w:rsidRPr="007214F0" w:rsidRDefault="007C60EC" w:rsidP="007C60EC">
      <w:pPr>
        <w:tabs>
          <w:tab w:val="left" w:pos="993"/>
          <w:tab w:val="left" w:pos="2478"/>
        </w:tabs>
        <w:ind w:firstLine="614"/>
        <w:rPr>
          <w:sz w:val="22"/>
          <w:szCs w:val="22"/>
        </w:rPr>
      </w:pPr>
      <w:r w:rsidRPr="007214F0">
        <w:rPr>
          <w:sz w:val="22"/>
          <w:szCs w:val="22"/>
        </w:rPr>
        <w:t xml:space="preserve">2.4 исполнитель обязан иметь в наличии необходимое оборудование и материальные ресурсы для устранения отказа АУПС и СКУД (запасные элементы, которые составляют не менее 10% от количества элементов системы); </w:t>
      </w:r>
    </w:p>
    <w:p w:rsidR="007C60EC" w:rsidRPr="007214F0" w:rsidRDefault="007C60EC" w:rsidP="007C60EC">
      <w:pPr>
        <w:tabs>
          <w:tab w:val="left" w:pos="993"/>
          <w:tab w:val="left" w:pos="2478"/>
        </w:tabs>
        <w:ind w:firstLine="614"/>
        <w:rPr>
          <w:sz w:val="22"/>
          <w:szCs w:val="22"/>
        </w:rPr>
      </w:pPr>
      <w:r w:rsidRPr="007214F0">
        <w:rPr>
          <w:sz w:val="22"/>
          <w:szCs w:val="22"/>
        </w:rPr>
        <w:t xml:space="preserve">2.5 исполнитель обязан в межрегламентный период прибыть на обслуживаемый объект по вызову Заказчика в сроки, определенные договором для своевременной замены вышедших из строя пожарных </w:t>
      </w:r>
      <w:proofErr w:type="spellStart"/>
      <w:r w:rsidRPr="007214F0">
        <w:rPr>
          <w:sz w:val="22"/>
          <w:szCs w:val="22"/>
        </w:rPr>
        <w:t>извещателей</w:t>
      </w:r>
      <w:proofErr w:type="spellEnd"/>
      <w:r w:rsidRPr="007214F0">
        <w:rPr>
          <w:sz w:val="22"/>
          <w:szCs w:val="22"/>
        </w:rPr>
        <w:t xml:space="preserve"> и составных частей и элементов системы пожарной сигнализации; контроль наличия и хранения запаса пожарных </w:t>
      </w:r>
      <w:proofErr w:type="spellStart"/>
      <w:r w:rsidRPr="007214F0">
        <w:rPr>
          <w:sz w:val="22"/>
          <w:szCs w:val="22"/>
        </w:rPr>
        <w:t>извещателей</w:t>
      </w:r>
      <w:proofErr w:type="spellEnd"/>
      <w:r w:rsidRPr="007214F0">
        <w:rPr>
          <w:sz w:val="22"/>
          <w:szCs w:val="22"/>
        </w:rPr>
        <w:t xml:space="preserve">, возлагается на Исполнителя; </w:t>
      </w:r>
    </w:p>
    <w:p w:rsidR="007C60EC" w:rsidRPr="007214F0" w:rsidRDefault="007C60EC" w:rsidP="007C60EC">
      <w:pPr>
        <w:tabs>
          <w:tab w:val="left" w:pos="993"/>
          <w:tab w:val="left" w:pos="2478"/>
        </w:tabs>
        <w:ind w:firstLine="614"/>
        <w:rPr>
          <w:sz w:val="22"/>
          <w:szCs w:val="22"/>
        </w:rPr>
      </w:pPr>
      <w:r w:rsidRPr="007214F0">
        <w:rPr>
          <w:sz w:val="22"/>
          <w:szCs w:val="22"/>
        </w:rPr>
        <w:t xml:space="preserve">2.6 при выполнении работ ответственность за техническую и пожарную безопасность, охрану труда и санитарно-гигиенический режим возлагается на Исполнителя; </w:t>
      </w:r>
    </w:p>
    <w:p w:rsidR="007C60EC" w:rsidRPr="007214F0" w:rsidRDefault="007C60EC" w:rsidP="007C60EC">
      <w:pPr>
        <w:tabs>
          <w:tab w:val="left" w:pos="993"/>
          <w:tab w:val="left" w:pos="2478"/>
        </w:tabs>
        <w:ind w:firstLine="614"/>
        <w:rPr>
          <w:sz w:val="22"/>
          <w:szCs w:val="22"/>
        </w:rPr>
      </w:pPr>
      <w:r w:rsidRPr="007214F0">
        <w:rPr>
          <w:sz w:val="22"/>
          <w:szCs w:val="22"/>
        </w:rPr>
        <w:t>2.7 исполнитель (работники исполнителя) обязаны соблюдать правила внутреннего трудового распорядка и иные правила, действующие на территории Заказчика.</w:t>
      </w:r>
    </w:p>
    <w:p w:rsidR="007C60EC" w:rsidRPr="007214F0" w:rsidRDefault="007C60EC" w:rsidP="007C60EC">
      <w:pPr>
        <w:tabs>
          <w:tab w:val="left" w:pos="993"/>
          <w:tab w:val="left" w:pos="2478"/>
        </w:tabs>
        <w:ind w:firstLine="614"/>
        <w:rPr>
          <w:sz w:val="22"/>
          <w:szCs w:val="22"/>
        </w:rPr>
      </w:pPr>
      <w:r w:rsidRPr="007214F0">
        <w:rPr>
          <w:sz w:val="22"/>
          <w:szCs w:val="22"/>
        </w:rPr>
        <w:t xml:space="preserve">2.8 </w:t>
      </w:r>
      <w:r w:rsidRPr="007214F0">
        <w:rPr>
          <w:sz w:val="22"/>
          <w:szCs w:val="22"/>
        </w:rPr>
        <w:tab/>
        <w:t>Наличие удостоверения: «Проведение проверки знаний требований охраны труда по программе «Охрана труда для руководителей и специалистов». Не менее 3-х человек</w:t>
      </w:r>
    </w:p>
    <w:p w:rsidR="007C60EC" w:rsidRPr="007214F0" w:rsidRDefault="007C60EC" w:rsidP="007C60EC">
      <w:pPr>
        <w:tabs>
          <w:tab w:val="left" w:pos="993"/>
          <w:tab w:val="left" w:pos="2478"/>
        </w:tabs>
        <w:ind w:firstLine="614"/>
        <w:rPr>
          <w:sz w:val="22"/>
          <w:szCs w:val="22"/>
        </w:rPr>
      </w:pPr>
      <w:r w:rsidRPr="007214F0">
        <w:rPr>
          <w:sz w:val="22"/>
          <w:szCs w:val="22"/>
        </w:rPr>
        <w:t>2.9</w:t>
      </w:r>
      <w:r w:rsidRPr="007214F0">
        <w:rPr>
          <w:sz w:val="22"/>
          <w:szCs w:val="22"/>
        </w:rPr>
        <w:tab/>
        <w:t>Допуск для работы на высоте не ниже 3-ей группы- 1 человек и 1-ой группы - 1 человек</w:t>
      </w:r>
    </w:p>
    <w:p w:rsidR="007C60EC" w:rsidRPr="007214F0" w:rsidRDefault="007C60EC" w:rsidP="007C60EC">
      <w:pPr>
        <w:tabs>
          <w:tab w:val="left" w:pos="993"/>
          <w:tab w:val="left" w:pos="2478"/>
        </w:tabs>
        <w:ind w:firstLine="614"/>
        <w:rPr>
          <w:sz w:val="22"/>
          <w:szCs w:val="22"/>
        </w:rPr>
      </w:pPr>
      <w:r w:rsidRPr="007214F0">
        <w:rPr>
          <w:sz w:val="22"/>
          <w:szCs w:val="22"/>
        </w:rPr>
        <w:t>2.9.1 Допуск по электробезопасности не ниже 3-ей группы</w:t>
      </w:r>
    </w:p>
    <w:p w:rsidR="007C60EC" w:rsidRPr="007214F0" w:rsidRDefault="007C60EC" w:rsidP="007C60EC">
      <w:pPr>
        <w:tabs>
          <w:tab w:val="left" w:pos="993"/>
          <w:tab w:val="left" w:pos="2478"/>
        </w:tabs>
        <w:ind w:firstLine="614"/>
        <w:rPr>
          <w:sz w:val="22"/>
          <w:szCs w:val="22"/>
        </w:rPr>
      </w:pPr>
      <w:r w:rsidRPr="007214F0">
        <w:rPr>
          <w:sz w:val="22"/>
          <w:szCs w:val="22"/>
        </w:rPr>
        <w:t>2.9.2 Наличие удостоверения о повышении квалификации по программе: «Пожарная безопасность. Производство работ по монтажу, ремонту и обслуживанию средств обеспечения пожарной безопасности зданий и сооружений» не менее 4-х штук.</w:t>
      </w:r>
    </w:p>
    <w:p w:rsidR="007C60EC" w:rsidRPr="007214F0" w:rsidRDefault="007C60EC" w:rsidP="007C60EC">
      <w:pPr>
        <w:tabs>
          <w:tab w:val="left" w:pos="993"/>
          <w:tab w:val="left" w:pos="2478"/>
        </w:tabs>
        <w:ind w:firstLine="614"/>
        <w:rPr>
          <w:sz w:val="22"/>
          <w:szCs w:val="22"/>
        </w:rPr>
      </w:pPr>
      <w:r w:rsidRPr="007214F0">
        <w:rPr>
          <w:sz w:val="22"/>
          <w:szCs w:val="22"/>
        </w:rPr>
        <w:t>2.9.3 Наличие удостоверения о повышении квалификации по программе: «Гражданская оборона и защита от чрезвычайных ситуаций».</w:t>
      </w:r>
    </w:p>
    <w:p w:rsidR="007C60EC" w:rsidRPr="007214F0" w:rsidRDefault="007C60EC" w:rsidP="007C60EC">
      <w:pPr>
        <w:tabs>
          <w:tab w:val="left" w:pos="993"/>
          <w:tab w:val="left" w:pos="2478"/>
        </w:tabs>
        <w:ind w:firstLine="614"/>
        <w:rPr>
          <w:sz w:val="22"/>
          <w:szCs w:val="22"/>
        </w:rPr>
      </w:pPr>
      <w:r w:rsidRPr="007214F0">
        <w:rPr>
          <w:sz w:val="22"/>
          <w:szCs w:val="22"/>
        </w:rPr>
        <w:t>2.9.4 Наличие свидетельства: «Включения в регистр проверенных поставщиков».</w:t>
      </w:r>
    </w:p>
    <w:p w:rsidR="007C60EC" w:rsidRPr="007214F0" w:rsidRDefault="007C60EC" w:rsidP="007C60EC">
      <w:pPr>
        <w:tabs>
          <w:tab w:val="left" w:pos="993"/>
          <w:tab w:val="left" w:pos="2478"/>
        </w:tabs>
        <w:ind w:firstLine="614"/>
        <w:rPr>
          <w:sz w:val="22"/>
          <w:szCs w:val="22"/>
        </w:rPr>
      </w:pPr>
      <w:r w:rsidRPr="007214F0">
        <w:rPr>
          <w:sz w:val="22"/>
          <w:szCs w:val="22"/>
        </w:rPr>
        <w:t>2.9.5 Наличие квалификационного удостоверения: о прохождении комиссионной проверки знаний и пожарной безопасности в объеме пожарно-технического минимума согласно должностным обязанностям.</w:t>
      </w:r>
    </w:p>
    <w:p w:rsidR="007C60EC" w:rsidRPr="007214F0" w:rsidRDefault="007C60EC" w:rsidP="007C60EC">
      <w:pPr>
        <w:tabs>
          <w:tab w:val="left" w:pos="993"/>
          <w:tab w:val="left" w:pos="2478"/>
        </w:tabs>
        <w:ind w:firstLine="614"/>
        <w:rPr>
          <w:sz w:val="22"/>
          <w:szCs w:val="22"/>
        </w:rPr>
      </w:pPr>
      <w:r w:rsidRPr="007214F0">
        <w:rPr>
          <w:sz w:val="22"/>
          <w:szCs w:val="22"/>
        </w:rPr>
        <w:t>2.9.6 Наличие у специалистов следующих документов: - действующий QR-код или сертификат о вакцинации COVID-19, полученные с использованием Единого портала государственных и муниципальных услуг (gosuslugi.ru) или специализированного приложения Единого портала государственных и муниципальных услуг «</w:t>
      </w:r>
      <w:proofErr w:type="spellStart"/>
      <w:r w:rsidRPr="007214F0">
        <w:rPr>
          <w:sz w:val="22"/>
          <w:szCs w:val="22"/>
        </w:rPr>
        <w:t>Госуслуги</w:t>
      </w:r>
      <w:proofErr w:type="spellEnd"/>
      <w:r w:rsidRPr="007214F0">
        <w:rPr>
          <w:sz w:val="22"/>
          <w:szCs w:val="22"/>
        </w:rPr>
        <w:t xml:space="preserve">. </w:t>
      </w:r>
      <w:proofErr w:type="spellStart"/>
      <w:r w:rsidRPr="007214F0">
        <w:rPr>
          <w:sz w:val="22"/>
          <w:szCs w:val="22"/>
        </w:rPr>
        <w:t>Стопкоронавирус</w:t>
      </w:r>
      <w:proofErr w:type="spellEnd"/>
      <w:r w:rsidRPr="007214F0">
        <w:rPr>
          <w:sz w:val="22"/>
          <w:szCs w:val="22"/>
        </w:rPr>
        <w:t xml:space="preserve">», которыми подтверждается получение гражданами второго компонента вакцины от </w:t>
      </w:r>
      <w:proofErr w:type="spellStart"/>
      <w:r w:rsidRPr="007214F0">
        <w:rPr>
          <w:sz w:val="22"/>
          <w:szCs w:val="22"/>
        </w:rPr>
        <w:t>коронавирусной</w:t>
      </w:r>
      <w:proofErr w:type="spellEnd"/>
      <w:r w:rsidRPr="007214F0">
        <w:rPr>
          <w:sz w:val="22"/>
          <w:szCs w:val="22"/>
        </w:rPr>
        <w:t xml:space="preserve"> инфекции (COVID-19), или однокомпонентной вакцины; - действующий QR-код, полученный с использованием Единого портала государственных и муниципальных услуг (gosuslugi.ru) или специализированного приложения Единого портала государственных и муниципальных услуг «</w:t>
      </w:r>
      <w:proofErr w:type="spellStart"/>
      <w:r w:rsidRPr="007214F0">
        <w:rPr>
          <w:sz w:val="22"/>
          <w:szCs w:val="22"/>
        </w:rPr>
        <w:t>Госуслуги</w:t>
      </w:r>
      <w:proofErr w:type="spellEnd"/>
      <w:r w:rsidRPr="007214F0">
        <w:rPr>
          <w:sz w:val="22"/>
          <w:szCs w:val="22"/>
        </w:rPr>
        <w:t xml:space="preserve">. </w:t>
      </w:r>
      <w:proofErr w:type="spellStart"/>
      <w:r w:rsidRPr="007214F0">
        <w:rPr>
          <w:sz w:val="22"/>
          <w:szCs w:val="22"/>
        </w:rPr>
        <w:t>Стопкоронавирус</w:t>
      </w:r>
      <w:proofErr w:type="spellEnd"/>
      <w:r w:rsidRPr="007214F0">
        <w:rPr>
          <w:sz w:val="22"/>
          <w:szCs w:val="22"/>
        </w:rPr>
        <w:t xml:space="preserve">», которым подтверждается, что гражданин перенес </w:t>
      </w:r>
      <w:proofErr w:type="spellStart"/>
      <w:r w:rsidRPr="007214F0">
        <w:rPr>
          <w:sz w:val="22"/>
          <w:szCs w:val="22"/>
        </w:rPr>
        <w:t>коронавирусную</w:t>
      </w:r>
      <w:proofErr w:type="spellEnd"/>
      <w:r w:rsidRPr="007214F0">
        <w:rPr>
          <w:sz w:val="22"/>
          <w:szCs w:val="22"/>
        </w:rPr>
        <w:t xml:space="preserve"> инфекцию (COVID-19) и с даты его выздоровления прошло не более 6 месяцев». </w:t>
      </w:r>
    </w:p>
    <w:p w:rsidR="007C60EC" w:rsidRPr="007214F0" w:rsidRDefault="007C60EC" w:rsidP="007C60EC">
      <w:pPr>
        <w:tabs>
          <w:tab w:val="left" w:pos="993"/>
          <w:tab w:val="left" w:pos="2478"/>
        </w:tabs>
        <w:ind w:firstLine="614"/>
        <w:rPr>
          <w:sz w:val="22"/>
          <w:szCs w:val="22"/>
        </w:rPr>
      </w:pPr>
      <w:r w:rsidRPr="007214F0">
        <w:rPr>
          <w:sz w:val="22"/>
          <w:szCs w:val="22"/>
        </w:rPr>
        <w:t>2.9.7 Наличие собственной дежурной службы с выводом тревожных сообщений и собственного автотранспорта.</w:t>
      </w:r>
    </w:p>
    <w:p w:rsidR="007C60EC" w:rsidRPr="007214F0" w:rsidRDefault="007C60EC" w:rsidP="007C60EC">
      <w:pPr>
        <w:tabs>
          <w:tab w:val="left" w:pos="993"/>
          <w:tab w:val="left" w:pos="2478"/>
        </w:tabs>
        <w:ind w:firstLine="614"/>
        <w:rPr>
          <w:sz w:val="22"/>
          <w:szCs w:val="22"/>
        </w:rPr>
      </w:pPr>
      <w:r w:rsidRPr="007214F0">
        <w:rPr>
          <w:sz w:val="22"/>
          <w:szCs w:val="22"/>
        </w:rPr>
        <w:t xml:space="preserve">2.9.8 </w:t>
      </w:r>
      <w:r w:rsidRPr="007214F0">
        <w:rPr>
          <w:b/>
          <w:bCs/>
          <w:color w:val="000000"/>
          <w:sz w:val="22"/>
          <w:szCs w:val="22"/>
        </w:rPr>
        <w:t>Тревожная сигнализация приобретается и устанавливается за счет Исполнителя.</w:t>
      </w:r>
    </w:p>
    <w:p w:rsidR="007C60EC" w:rsidRPr="007214F0" w:rsidRDefault="007C60EC" w:rsidP="007C60EC">
      <w:pPr>
        <w:tabs>
          <w:tab w:val="left" w:pos="993"/>
          <w:tab w:val="left" w:pos="2478"/>
        </w:tabs>
        <w:ind w:firstLine="614"/>
        <w:rPr>
          <w:b/>
          <w:bCs/>
          <w:color w:val="000000"/>
          <w:sz w:val="22"/>
          <w:szCs w:val="22"/>
        </w:rPr>
      </w:pPr>
      <w:r w:rsidRPr="007214F0">
        <w:rPr>
          <w:b/>
          <w:bCs/>
          <w:sz w:val="22"/>
          <w:szCs w:val="22"/>
        </w:rPr>
        <w:t xml:space="preserve">Заявки без приложенного коммерческого предложения, справок о прививках или о перенесенной болезни и приложенных документов пунктов 2.8-2.9.8 не рассматриваются.                                          </w:t>
      </w:r>
    </w:p>
    <w:p w:rsidR="007C60EC" w:rsidRPr="007214F0" w:rsidRDefault="007C60EC" w:rsidP="007C60EC">
      <w:pPr>
        <w:tabs>
          <w:tab w:val="left" w:pos="993"/>
          <w:tab w:val="left" w:pos="2478"/>
        </w:tabs>
        <w:ind w:firstLine="614"/>
        <w:rPr>
          <w:color w:val="000000"/>
          <w:sz w:val="22"/>
          <w:szCs w:val="22"/>
        </w:rPr>
      </w:pPr>
      <w:r w:rsidRPr="007214F0">
        <w:rPr>
          <w:b/>
          <w:color w:val="000000"/>
          <w:sz w:val="22"/>
          <w:szCs w:val="22"/>
        </w:rPr>
        <w:t xml:space="preserve">3. </w:t>
      </w:r>
      <w:r w:rsidRPr="007214F0">
        <w:rPr>
          <w:b/>
          <w:sz w:val="22"/>
          <w:szCs w:val="22"/>
        </w:rPr>
        <w:t xml:space="preserve">Краткие характеристики и виды </w:t>
      </w:r>
      <w:r w:rsidRPr="007214F0">
        <w:rPr>
          <w:b/>
          <w:color w:val="000000"/>
          <w:sz w:val="22"/>
          <w:szCs w:val="22"/>
        </w:rPr>
        <w:t>оказываемых услуг.</w:t>
      </w:r>
    </w:p>
    <w:p w:rsidR="007C60EC" w:rsidRPr="007214F0" w:rsidRDefault="007C60EC" w:rsidP="007C60EC">
      <w:pPr>
        <w:tabs>
          <w:tab w:val="left" w:pos="993"/>
        </w:tabs>
        <w:autoSpaceDE w:val="0"/>
        <w:rPr>
          <w:bCs/>
          <w:sz w:val="22"/>
          <w:szCs w:val="22"/>
        </w:rPr>
      </w:pPr>
      <w:r w:rsidRPr="007214F0">
        <w:rPr>
          <w:color w:val="000000"/>
          <w:sz w:val="22"/>
          <w:szCs w:val="22"/>
        </w:rPr>
        <w:t>Обслуживание</w:t>
      </w:r>
      <w:r w:rsidRPr="007214F0">
        <w:rPr>
          <w:bCs/>
          <w:sz w:val="22"/>
          <w:szCs w:val="22"/>
        </w:rPr>
        <w:t xml:space="preserve"> включает в себя:</w:t>
      </w:r>
    </w:p>
    <w:p w:rsidR="007C60EC" w:rsidRPr="007214F0" w:rsidRDefault="007C60EC" w:rsidP="007C60EC">
      <w:pPr>
        <w:tabs>
          <w:tab w:val="left" w:pos="993"/>
        </w:tabs>
        <w:autoSpaceDE w:val="0"/>
        <w:rPr>
          <w:bCs/>
          <w:sz w:val="22"/>
          <w:szCs w:val="22"/>
        </w:rPr>
      </w:pPr>
      <w:r w:rsidRPr="007214F0">
        <w:rPr>
          <w:bCs/>
          <w:sz w:val="22"/>
          <w:szCs w:val="22"/>
        </w:rPr>
        <w:t>- плановое техническое обслуживание в соответствии с перечнем услуг по плановому техническому обслуживанию, указанными в приложении к Техническим требованиям (Регламент на ТО);</w:t>
      </w:r>
    </w:p>
    <w:p w:rsidR="007C60EC" w:rsidRPr="007214F0" w:rsidRDefault="007C60EC" w:rsidP="007C60EC">
      <w:pPr>
        <w:tabs>
          <w:tab w:val="left" w:pos="993"/>
        </w:tabs>
        <w:autoSpaceDE w:val="0"/>
        <w:rPr>
          <w:bCs/>
          <w:sz w:val="22"/>
          <w:szCs w:val="22"/>
        </w:rPr>
      </w:pPr>
      <w:r w:rsidRPr="007214F0">
        <w:rPr>
          <w:bCs/>
          <w:sz w:val="22"/>
          <w:szCs w:val="22"/>
        </w:rPr>
        <w:t>- внеплановое техническое обслуживание по заявкам Заказчика в случаях поступления ложных сигналов тревоги, поломки, отказа аппаратуры, ликвидации последствий различных воздействий на обслуживаемые системы;</w:t>
      </w:r>
    </w:p>
    <w:p w:rsidR="007C60EC" w:rsidRPr="007214F0" w:rsidRDefault="007C60EC" w:rsidP="007C60EC">
      <w:pPr>
        <w:tabs>
          <w:tab w:val="left" w:pos="993"/>
        </w:tabs>
        <w:autoSpaceDE w:val="0"/>
        <w:rPr>
          <w:bCs/>
          <w:sz w:val="22"/>
          <w:szCs w:val="22"/>
        </w:rPr>
      </w:pPr>
      <w:r w:rsidRPr="007214F0">
        <w:rPr>
          <w:bCs/>
          <w:sz w:val="22"/>
          <w:szCs w:val="22"/>
        </w:rPr>
        <w:t>- планово-предупредительный осмотр с целью поддержания работоспособного состояния всех обслуживаемых систем;</w:t>
      </w:r>
    </w:p>
    <w:p w:rsidR="007C60EC" w:rsidRPr="007214F0" w:rsidRDefault="007C60EC" w:rsidP="007C60EC">
      <w:pPr>
        <w:tabs>
          <w:tab w:val="left" w:pos="993"/>
        </w:tabs>
        <w:autoSpaceDE w:val="0"/>
        <w:rPr>
          <w:bCs/>
          <w:sz w:val="22"/>
          <w:szCs w:val="22"/>
        </w:rPr>
      </w:pPr>
      <w:r w:rsidRPr="007214F0">
        <w:rPr>
          <w:bCs/>
          <w:sz w:val="22"/>
          <w:szCs w:val="22"/>
        </w:rPr>
        <w:t>- услуги по техническому сопровождению;</w:t>
      </w:r>
    </w:p>
    <w:p w:rsidR="007C60EC" w:rsidRPr="007214F0" w:rsidRDefault="007C60EC" w:rsidP="007C60EC">
      <w:pPr>
        <w:tabs>
          <w:tab w:val="left" w:pos="993"/>
        </w:tabs>
        <w:autoSpaceDE w:val="0"/>
        <w:rPr>
          <w:b/>
          <w:color w:val="000000"/>
          <w:sz w:val="22"/>
          <w:szCs w:val="22"/>
        </w:rPr>
      </w:pPr>
      <w:r w:rsidRPr="007214F0">
        <w:rPr>
          <w:bCs/>
          <w:sz w:val="22"/>
          <w:szCs w:val="22"/>
        </w:rPr>
        <w:t>Системы безопасности Объекта:</w:t>
      </w:r>
    </w:p>
    <w:p w:rsidR="007C60EC" w:rsidRPr="007214F0" w:rsidRDefault="007C60EC" w:rsidP="007C60EC">
      <w:pPr>
        <w:tabs>
          <w:tab w:val="left" w:pos="993"/>
          <w:tab w:val="left" w:pos="2478"/>
        </w:tabs>
        <w:ind w:firstLine="600"/>
        <w:rPr>
          <w:b/>
          <w:color w:val="000000"/>
          <w:sz w:val="22"/>
          <w:szCs w:val="22"/>
        </w:rPr>
      </w:pPr>
      <w:r w:rsidRPr="007214F0">
        <w:rPr>
          <w:b/>
          <w:color w:val="000000"/>
          <w:sz w:val="22"/>
          <w:szCs w:val="22"/>
        </w:rPr>
        <w:t>Техническое обслуживание автоматическая установка пожарной сигнализации</w:t>
      </w:r>
    </w:p>
    <w:p w:rsidR="007C60EC" w:rsidRPr="007214F0" w:rsidRDefault="007C60EC" w:rsidP="007C60EC">
      <w:pPr>
        <w:tabs>
          <w:tab w:val="left" w:pos="993"/>
          <w:tab w:val="left" w:pos="2478"/>
        </w:tabs>
        <w:rPr>
          <w:color w:val="000000"/>
          <w:sz w:val="22"/>
          <w:szCs w:val="22"/>
        </w:rPr>
      </w:pPr>
      <w:r w:rsidRPr="007214F0">
        <w:rPr>
          <w:b/>
          <w:color w:val="000000"/>
          <w:sz w:val="22"/>
          <w:szCs w:val="22"/>
        </w:rPr>
        <w:t xml:space="preserve">-  </w:t>
      </w:r>
      <w:r w:rsidRPr="007214F0">
        <w:rPr>
          <w:color w:val="000000"/>
          <w:sz w:val="22"/>
          <w:szCs w:val="22"/>
        </w:rPr>
        <w:t>Раннее обнаружение зарождающегося пожара с помощью распознавания явлений,</w:t>
      </w:r>
    </w:p>
    <w:p w:rsidR="007C60EC" w:rsidRPr="007214F0" w:rsidRDefault="007C60EC" w:rsidP="007C60EC">
      <w:pPr>
        <w:tabs>
          <w:tab w:val="left" w:pos="993"/>
          <w:tab w:val="left" w:pos="2478"/>
        </w:tabs>
        <w:rPr>
          <w:color w:val="000000"/>
          <w:sz w:val="22"/>
          <w:szCs w:val="22"/>
        </w:rPr>
      </w:pPr>
      <w:r w:rsidRPr="007214F0">
        <w:rPr>
          <w:color w:val="000000"/>
          <w:sz w:val="22"/>
          <w:szCs w:val="22"/>
        </w:rPr>
        <w:t>сопровождающих пожар, таких как выделение тепла, дыма, невидимых продуктов сгорания, инфракрасного излучения и т.п.</w:t>
      </w:r>
    </w:p>
    <w:p w:rsidR="007C60EC" w:rsidRPr="007214F0" w:rsidRDefault="007C60EC" w:rsidP="007C60EC">
      <w:pPr>
        <w:tabs>
          <w:tab w:val="left" w:pos="993"/>
          <w:tab w:val="left" w:pos="2478"/>
        </w:tabs>
        <w:rPr>
          <w:color w:val="000000"/>
          <w:sz w:val="22"/>
          <w:szCs w:val="22"/>
        </w:rPr>
      </w:pPr>
      <w:r w:rsidRPr="007214F0">
        <w:rPr>
          <w:color w:val="000000"/>
          <w:sz w:val="22"/>
          <w:szCs w:val="22"/>
        </w:rPr>
        <w:t>-</w:t>
      </w:r>
      <w:r w:rsidRPr="007214F0">
        <w:rPr>
          <w:rFonts w:ascii="Arial" w:hAnsi="Arial" w:cs="Arial"/>
          <w:color w:val="000000"/>
          <w:sz w:val="22"/>
          <w:szCs w:val="22"/>
        </w:rPr>
        <w:t xml:space="preserve"> </w:t>
      </w:r>
      <w:r w:rsidRPr="007214F0">
        <w:rPr>
          <w:color w:val="000000"/>
          <w:sz w:val="22"/>
          <w:szCs w:val="22"/>
        </w:rPr>
        <w:t>Получение, обработка, передача и представление в заданном виде информации о пожаре потребителям.</w:t>
      </w:r>
    </w:p>
    <w:p w:rsidR="007C60EC" w:rsidRPr="007214F0" w:rsidRDefault="007C60EC" w:rsidP="007C60EC">
      <w:pPr>
        <w:tabs>
          <w:tab w:val="left" w:pos="993"/>
          <w:tab w:val="left" w:pos="2478"/>
        </w:tabs>
        <w:rPr>
          <w:color w:val="000000"/>
          <w:sz w:val="22"/>
          <w:szCs w:val="22"/>
        </w:rPr>
      </w:pPr>
      <w:r w:rsidRPr="007214F0">
        <w:rPr>
          <w:color w:val="000000"/>
          <w:sz w:val="22"/>
          <w:szCs w:val="22"/>
        </w:rPr>
        <w:t xml:space="preserve">-  Подача тревожного извещения. </w:t>
      </w:r>
    </w:p>
    <w:p w:rsidR="007C60EC" w:rsidRPr="007214F0" w:rsidRDefault="007C60EC" w:rsidP="007C60EC">
      <w:pPr>
        <w:tabs>
          <w:tab w:val="left" w:pos="993"/>
          <w:tab w:val="left" w:pos="2478"/>
        </w:tabs>
        <w:rPr>
          <w:b/>
          <w:color w:val="000000"/>
          <w:sz w:val="22"/>
          <w:szCs w:val="22"/>
        </w:rPr>
      </w:pPr>
      <w:r w:rsidRPr="007214F0">
        <w:rPr>
          <w:color w:val="000000"/>
          <w:sz w:val="22"/>
          <w:szCs w:val="22"/>
        </w:rPr>
        <w:t>-  Запуск системы оповещения людей о возникновении пожара.</w:t>
      </w:r>
    </w:p>
    <w:p w:rsidR="007C60EC" w:rsidRPr="007214F0" w:rsidRDefault="007C60EC" w:rsidP="007C60EC">
      <w:pPr>
        <w:tabs>
          <w:tab w:val="left" w:pos="993"/>
          <w:tab w:val="left" w:pos="2478"/>
        </w:tabs>
        <w:ind w:firstLine="723"/>
        <w:rPr>
          <w:b/>
          <w:color w:val="000000"/>
          <w:sz w:val="22"/>
          <w:szCs w:val="22"/>
        </w:rPr>
      </w:pPr>
      <w:r w:rsidRPr="007214F0">
        <w:rPr>
          <w:b/>
          <w:color w:val="000000"/>
          <w:sz w:val="22"/>
          <w:szCs w:val="22"/>
        </w:rPr>
        <w:t>Техническое обслуживание приемно-передаточного устройства</w:t>
      </w:r>
    </w:p>
    <w:p w:rsidR="007C60EC" w:rsidRPr="007214F0" w:rsidRDefault="007C60EC" w:rsidP="007C60EC">
      <w:pPr>
        <w:tabs>
          <w:tab w:val="left" w:pos="993"/>
          <w:tab w:val="left" w:pos="2478"/>
        </w:tabs>
        <w:rPr>
          <w:b/>
          <w:color w:val="000000"/>
          <w:sz w:val="22"/>
          <w:szCs w:val="22"/>
        </w:rPr>
      </w:pPr>
      <w:r w:rsidRPr="007214F0">
        <w:rPr>
          <w:b/>
          <w:color w:val="000000"/>
          <w:sz w:val="22"/>
          <w:szCs w:val="22"/>
        </w:rPr>
        <w:t xml:space="preserve">- </w:t>
      </w:r>
      <w:r w:rsidRPr="007214F0">
        <w:rPr>
          <w:color w:val="000000"/>
          <w:sz w:val="22"/>
          <w:szCs w:val="22"/>
        </w:rPr>
        <w:t>Мониторинг, обработка и передача данных о возгорании по радиоканалу на пульт централизованного наблюдения без участия персонала учреждения;</w:t>
      </w:r>
    </w:p>
    <w:p w:rsidR="007C60EC" w:rsidRPr="007214F0" w:rsidRDefault="007C60EC" w:rsidP="007C60EC">
      <w:pPr>
        <w:rPr>
          <w:color w:val="000000"/>
          <w:sz w:val="22"/>
          <w:szCs w:val="22"/>
        </w:rPr>
      </w:pPr>
      <w:r w:rsidRPr="007214F0">
        <w:rPr>
          <w:b/>
          <w:color w:val="000000"/>
          <w:sz w:val="22"/>
          <w:szCs w:val="22"/>
        </w:rPr>
        <w:t>-</w:t>
      </w:r>
      <w:r w:rsidRPr="007214F0">
        <w:rPr>
          <w:color w:val="000000"/>
          <w:sz w:val="22"/>
          <w:szCs w:val="22"/>
        </w:rPr>
        <w:t xml:space="preserve"> Автоматизированный вызов сил подразделений Федеральной противопожарной службы на объект Заказчика.</w:t>
      </w:r>
    </w:p>
    <w:p w:rsidR="007C60EC" w:rsidRPr="007214F0" w:rsidRDefault="007C60EC" w:rsidP="007C60EC">
      <w:pPr>
        <w:rPr>
          <w:color w:val="000000"/>
          <w:sz w:val="22"/>
          <w:szCs w:val="22"/>
        </w:rPr>
      </w:pPr>
      <w:r w:rsidRPr="007214F0">
        <w:rPr>
          <w:color w:val="000000"/>
          <w:sz w:val="22"/>
          <w:szCs w:val="22"/>
        </w:rPr>
        <w:t>- Контроль динамики развития пожара и передачи в штаб пожаротушения актуальной информации о развитии ситуации на объекте Заказчика;</w:t>
      </w:r>
    </w:p>
    <w:p w:rsidR="007C60EC" w:rsidRPr="007214F0" w:rsidRDefault="007C60EC" w:rsidP="007C60EC">
      <w:pPr>
        <w:rPr>
          <w:color w:val="000000"/>
          <w:sz w:val="22"/>
          <w:szCs w:val="22"/>
        </w:rPr>
      </w:pPr>
      <w:r w:rsidRPr="007214F0">
        <w:rPr>
          <w:color w:val="000000"/>
          <w:sz w:val="22"/>
          <w:szCs w:val="22"/>
        </w:rPr>
        <w:t>- Своевременное определение путей эвакуации и планирование первоочередных мер по ликвидации пожаров;</w:t>
      </w:r>
    </w:p>
    <w:p w:rsidR="007C60EC" w:rsidRPr="007214F0" w:rsidRDefault="007C60EC" w:rsidP="007C60EC">
      <w:pPr>
        <w:rPr>
          <w:b/>
          <w:color w:val="000000"/>
          <w:sz w:val="22"/>
          <w:szCs w:val="22"/>
        </w:rPr>
      </w:pPr>
      <w:r w:rsidRPr="007214F0">
        <w:rPr>
          <w:color w:val="000000"/>
          <w:sz w:val="22"/>
          <w:szCs w:val="22"/>
        </w:rPr>
        <w:t>- Сбор, хранение и передача информации о состоянии систем пожарной сигнализации в зданиях и сооружениях с массовым пребыванием людей, в том числе в высотных зданиях.</w:t>
      </w:r>
    </w:p>
    <w:p w:rsidR="007C60EC" w:rsidRPr="007214F0" w:rsidRDefault="007C60EC" w:rsidP="007C60EC">
      <w:pPr>
        <w:pStyle w:val="ab"/>
        <w:jc w:val="center"/>
        <w:rPr>
          <w:b/>
          <w:bCs/>
          <w:color w:val="000000"/>
          <w:sz w:val="22"/>
          <w:szCs w:val="22"/>
        </w:rPr>
      </w:pPr>
      <w:r w:rsidRPr="007214F0">
        <w:rPr>
          <w:b/>
          <w:color w:val="000000"/>
          <w:sz w:val="22"/>
          <w:szCs w:val="22"/>
        </w:rPr>
        <w:t xml:space="preserve">Техническое обслуживание </w:t>
      </w:r>
      <w:r w:rsidRPr="007214F0">
        <w:rPr>
          <w:b/>
          <w:bCs/>
          <w:color w:val="000000"/>
          <w:sz w:val="22"/>
          <w:szCs w:val="22"/>
        </w:rPr>
        <w:t>системы охранной сигнализации и системы контроля управления доступом (СКУД)</w:t>
      </w:r>
    </w:p>
    <w:p w:rsidR="007C60EC" w:rsidRPr="007214F0" w:rsidRDefault="007C60EC" w:rsidP="007C60EC">
      <w:pPr>
        <w:pStyle w:val="ab"/>
        <w:spacing w:after="0"/>
        <w:rPr>
          <w:sz w:val="22"/>
          <w:szCs w:val="22"/>
        </w:rPr>
      </w:pPr>
      <w:r w:rsidRPr="007214F0">
        <w:rPr>
          <w:sz w:val="22"/>
          <w:szCs w:val="22"/>
        </w:rPr>
        <w:t>- Подстройка запирающих устройств;</w:t>
      </w:r>
    </w:p>
    <w:p w:rsidR="007C60EC" w:rsidRPr="007214F0" w:rsidRDefault="007C60EC" w:rsidP="007C60EC">
      <w:pPr>
        <w:pStyle w:val="ab"/>
        <w:spacing w:after="0"/>
        <w:rPr>
          <w:sz w:val="22"/>
          <w:szCs w:val="22"/>
        </w:rPr>
      </w:pPr>
      <w:r w:rsidRPr="007214F0">
        <w:rPr>
          <w:sz w:val="22"/>
          <w:szCs w:val="22"/>
        </w:rPr>
        <w:t>- Проверка работоспособности оконечных устройств, проверка исправности световой индикации, положения переключателей;</w:t>
      </w:r>
    </w:p>
    <w:p w:rsidR="007C60EC" w:rsidRPr="007214F0" w:rsidRDefault="007C60EC" w:rsidP="007C60EC">
      <w:pPr>
        <w:pStyle w:val="ab"/>
        <w:spacing w:after="0"/>
        <w:rPr>
          <w:sz w:val="22"/>
          <w:szCs w:val="22"/>
        </w:rPr>
      </w:pPr>
      <w:r w:rsidRPr="007214F0">
        <w:rPr>
          <w:sz w:val="22"/>
          <w:szCs w:val="22"/>
        </w:rPr>
        <w:t>-  Резервное копирование данных;</w:t>
      </w:r>
    </w:p>
    <w:p w:rsidR="007C60EC" w:rsidRPr="007214F0" w:rsidRDefault="007C60EC" w:rsidP="007C60EC">
      <w:pPr>
        <w:pStyle w:val="ab"/>
        <w:spacing w:after="0"/>
        <w:rPr>
          <w:sz w:val="22"/>
          <w:szCs w:val="22"/>
        </w:rPr>
      </w:pPr>
      <w:r w:rsidRPr="007214F0">
        <w:rPr>
          <w:sz w:val="22"/>
          <w:szCs w:val="22"/>
        </w:rPr>
        <w:t>- Проверка основного и резервного источников питания и автоматического переключения питания с рабочего ввода на резервный и обратно;</w:t>
      </w:r>
    </w:p>
    <w:p w:rsidR="007C60EC" w:rsidRPr="007214F0" w:rsidRDefault="007C60EC" w:rsidP="007C60EC">
      <w:pPr>
        <w:pStyle w:val="ab"/>
        <w:spacing w:after="0"/>
        <w:rPr>
          <w:sz w:val="22"/>
          <w:szCs w:val="22"/>
        </w:rPr>
      </w:pPr>
      <w:r w:rsidRPr="007214F0">
        <w:rPr>
          <w:sz w:val="22"/>
          <w:szCs w:val="22"/>
        </w:rPr>
        <w:t>- Проверка соответствия графических мнемосхем.</w:t>
      </w:r>
    </w:p>
    <w:p w:rsidR="007C60EC" w:rsidRPr="007214F0" w:rsidRDefault="007C60EC" w:rsidP="007C60EC">
      <w:pPr>
        <w:tabs>
          <w:tab w:val="left" w:pos="993"/>
          <w:tab w:val="left" w:pos="2478"/>
        </w:tabs>
        <w:ind w:firstLine="736"/>
        <w:jc w:val="center"/>
        <w:rPr>
          <w:b/>
          <w:color w:val="000000"/>
          <w:sz w:val="22"/>
          <w:szCs w:val="22"/>
        </w:rPr>
      </w:pPr>
      <w:r w:rsidRPr="007214F0">
        <w:rPr>
          <w:b/>
          <w:color w:val="000000"/>
          <w:sz w:val="22"/>
          <w:szCs w:val="22"/>
        </w:rPr>
        <w:t>Техническое обслуживание тревожной кнопки</w:t>
      </w:r>
    </w:p>
    <w:p w:rsidR="007C60EC" w:rsidRPr="007214F0" w:rsidRDefault="007C60EC" w:rsidP="007C60EC">
      <w:pPr>
        <w:tabs>
          <w:tab w:val="left" w:pos="993"/>
          <w:tab w:val="left" w:pos="2478"/>
        </w:tabs>
        <w:rPr>
          <w:color w:val="000000"/>
          <w:sz w:val="22"/>
          <w:szCs w:val="22"/>
        </w:rPr>
      </w:pPr>
      <w:r w:rsidRPr="007214F0">
        <w:rPr>
          <w:b/>
          <w:color w:val="000000"/>
          <w:sz w:val="22"/>
          <w:szCs w:val="22"/>
        </w:rPr>
        <w:t xml:space="preserve">- </w:t>
      </w:r>
      <w:r w:rsidRPr="007214F0">
        <w:rPr>
          <w:color w:val="000000"/>
          <w:sz w:val="22"/>
          <w:szCs w:val="22"/>
        </w:rPr>
        <w:t>Мгновенная передача тревожного сигнала от Заказчика на номера пожарной охраны, скорой помощи, полиции, единой дежурной диспетчерской службы (ЕДДС);</w:t>
      </w:r>
    </w:p>
    <w:p w:rsidR="007C60EC" w:rsidRPr="007214F0" w:rsidRDefault="007C60EC" w:rsidP="007C60EC">
      <w:pPr>
        <w:tabs>
          <w:tab w:val="left" w:pos="993"/>
          <w:tab w:val="left" w:pos="2478"/>
        </w:tabs>
        <w:rPr>
          <w:color w:val="000000"/>
          <w:sz w:val="22"/>
          <w:szCs w:val="22"/>
        </w:rPr>
      </w:pPr>
      <w:r w:rsidRPr="007214F0">
        <w:rPr>
          <w:color w:val="000000"/>
          <w:sz w:val="22"/>
          <w:szCs w:val="22"/>
        </w:rPr>
        <w:t>- Обеспечение задач по охране общественного порядка;</w:t>
      </w:r>
    </w:p>
    <w:p w:rsidR="007C60EC" w:rsidRPr="007214F0" w:rsidRDefault="007C60EC" w:rsidP="007C60EC">
      <w:pPr>
        <w:tabs>
          <w:tab w:val="left" w:pos="993"/>
          <w:tab w:val="left" w:pos="2478"/>
        </w:tabs>
        <w:rPr>
          <w:color w:val="000000"/>
          <w:sz w:val="22"/>
          <w:szCs w:val="22"/>
        </w:rPr>
      </w:pPr>
      <w:r w:rsidRPr="007214F0">
        <w:rPr>
          <w:color w:val="000000"/>
          <w:sz w:val="22"/>
          <w:szCs w:val="22"/>
        </w:rPr>
        <w:t>- Обеспечение антитеррористической защищенности Объекта.</w:t>
      </w:r>
    </w:p>
    <w:p w:rsidR="007C60EC" w:rsidRPr="007214F0" w:rsidRDefault="007C60EC" w:rsidP="007C60EC">
      <w:pPr>
        <w:tabs>
          <w:tab w:val="left" w:pos="993"/>
          <w:tab w:val="left" w:pos="2478"/>
        </w:tabs>
        <w:rPr>
          <w:b/>
          <w:bCs/>
          <w:color w:val="000000"/>
          <w:sz w:val="22"/>
          <w:szCs w:val="22"/>
        </w:rPr>
      </w:pPr>
    </w:p>
    <w:p w:rsidR="007C60EC" w:rsidRPr="007214F0" w:rsidRDefault="007C60EC" w:rsidP="007C60EC">
      <w:pPr>
        <w:widowControl/>
        <w:numPr>
          <w:ilvl w:val="0"/>
          <w:numId w:val="18"/>
        </w:numPr>
        <w:tabs>
          <w:tab w:val="left" w:pos="851"/>
        </w:tabs>
        <w:suppressAutoHyphens/>
        <w:spacing w:before="0"/>
        <w:ind w:left="0" w:firstLine="851"/>
        <w:rPr>
          <w:b/>
          <w:bCs/>
          <w:color w:val="000000"/>
          <w:sz w:val="22"/>
          <w:szCs w:val="22"/>
        </w:rPr>
      </w:pPr>
      <w:r w:rsidRPr="007214F0">
        <w:rPr>
          <w:b/>
          <w:sz w:val="22"/>
          <w:szCs w:val="22"/>
        </w:rPr>
        <w:t>Содержание Системы автоматической пожарной сигнализации и оповещения людей о пожаре по адресам Заказчика:</w:t>
      </w:r>
    </w:p>
    <w:p w:rsidR="007C60EC" w:rsidRPr="007214F0" w:rsidRDefault="007C60EC" w:rsidP="007C60EC">
      <w:pPr>
        <w:tabs>
          <w:tab w:val="left" w:pos="851"/>
          <w:tab w:val="left" w:pos="2478"/>
        </w:tabs>
        <w:ind w:left="1800"/>
        <w:rPr>
          <w:sz w:val="22"/>
          <w:szCs w:val="22"/>
        </w:rPr>
      </w:pPr>
    </w:p>
    <w:p w:rsidR="007C60EC" w:rsidRPr="007214F0" w:rsidRDefault="007C60EC" w:rsidP="007C60EC">
      <w:pPr>
        <w:pStyle w:val="ab"/>
        <w:widowControl/>
        <w:numPr>
          <w:ilvl w:val="1"/>
          <w:numId w:val="18"/>
        </w:numPr>
        <w:suppressAutoHyphens/>
        <w:spacing w:before="0" w:after="0"/>
        <w:jc w:val="left"/>
        <w:rPr>
          <w:color w:val="000000"/>
          <w:sz w:val="22"/>
          <w:szCs w:val="22"/>
        </w:rPr>
      </w:pPr>
      <w:r w:rsidRPr="007214F0">
        <w:rPr>
          <w:color w:val="000000"/>
          <w:sz w:val="22"/>
          <w:szCs w:val="22"/>
        </w:rPr>
        <w:t xml:space="preserve">г. Калуга, ул. </w:t>
      </w:r>
      <w:proofErr w:type="spellStart"/>
      <w:r w:rsidRPr="007214F0">
        <w:rPr>
          <w:color w:val="000000"/>
          <w:sz w:val="22"/>
          <w:szCs w:val="22"/>
        </w:rPr>
        <w:t>Болотникова</w:t>
      </w:r>
      <w:proofErr w:type="spellEnd"/>
      <w:r w:rsidRPr="007214F0">
        <w:rPr>
          <w:color w:val="000000"/>
          <w:sz w:val="22"/>
          <w:szCs w:val="22"/>
        </w:rPr>
        <w:t>, д.1</w:t>
      </w:r>
    </w:p>
    <w:p w:rsidR="007C60EC" w:rsidRPr="007214F0" w:rsidRDefault="007C60EC" w:rsidP="007C60EC">
      <w:pPr>
        <w:pStyle w:val="ab"/>
        <w:spacing w:after="0"/>
        <w:rPr>
          <w:color w:val="000000"/>
          <w:sz w:val="22"/>
          <w:szCs w:val="22"/>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6454"/>
        <w:gridCol w:w="2157"/>
      </w:tblGrid>
      <w:tr w:rsidR="007C60EC" w:rsidRPr="007214F0" w:rsidTr="007C60EC">
        <w:tc>
          <w:tcPr>
            <w:tcW w:w="1196" w:type="dxa"/>
            <w:shd w:val="clear" w:color="auto" w:fill="auto"/>
            <w:vAlign w:val="center"/>
          </w:tcPr>
          <w:p w:rsidR="007C60EC" w:rsidRPr="007214F0" w:rsidRDefault="007C60EC" w:rsidP="009C0272">
            <w:pPr>
              <w:pStyle w:val="ab"/>
              <w:spacing w:after="0"/>
              <w:ind w:firstLine="0"/>
              <w:rPr>
                <w:color w:val="000000"/>
                <w:sz w:val="22"/>
                <w:szCs w:val="22"/>
              </w:rPr>
            </w:pPr>
            <w:r w:rsidRPr="007214F0">
              <w:rPr>
                <w:color w:val="000000"/>
                <w:sz w:val="22"/>
                <w:szCs w:val="22"/>
              </w:rPr>
              <w:t>№ п/п</w:t>
            </w:r>
          </w:p>
        </w:tc>
        <w:tc>
          <w:tcPr>
            <w:tcW w:w="6454" w:type="dxa"/>
            <w:shd w:val="clear" w:color="auto" w:fill="auto"/>
            <w:vAlign w:val="center"/>
          </w:tcPr>
          <w:p w:rsidR="007C60EC" w:rsidRPr="007214F0" w:rsidRDefault="009C0272" w:rsidP="009C0272">
            <w:pPr>
              <w:pStyle w:val="ab"/>
              <w:spacing w:after="0"/>
              <w:rPr>
                <w:color w:val="000000"/>
                <w:sz w:val="22"/>
                <w:szCs w:val="22"/>
              </w:rPr>
            </w:pPr>
            <w:r>
              <w:rPr>
                <w:color w:val="000000"/>
                <w:sz w:val="22"/>
                <w:szCs w:val="22"/>
              </w:rPr>
              <w:t xml:space="preserve">               </w:t>
            </w:r>
            <w:r w:rsidR="007C60EC" w:rsidRPr="007214F0">
              <w:rPr>
                <w:color w:val="000000"/>
                <w:sz w:val="22"/>
                <w:szCs w:val="22"/>
              </w:rPr>
              <w:t>Наименование</w:t>
            </w:r>
          </w:p>
        </w:tc>
        <w:tc>
          <w:tcPr>
            <w:tcW w:w="2157" w:type="dxa"/>
            <w:shd w:val="clear" w:color="auto" w:fill="auto"/>
            <w:vAlign w:val="center"/>
          </w:tcPr>
          <w:p w:rsidR="007C60EC" w:rsidRPr="007214F0" w:rsidRDefault="009C0272" w:rsidP="009C0272">
            <w:pPr>
              <w:pStyle w:val="ab"/>
              <w:spacing w:after="0"/>
              <w:ind w:firstLine="0"/>
              <w:rPr>
                <w:color w:val="000000"/>
                <w:sz w:val="22"/>
                <w:szCs w:val="22"/>
              </w:rPr>
            </w:pPr>
            <w:r>
              <w:rPr>
                <w:color w:val="000000"/>
                <w:sz w:val="22"/>
                <w:szCs w:val="22"/>
              </w:rPr>
              <w:t xml:space="preserve">     </w:t>
            </w:r>
            <w:r w:rsidR="007C60EC" w:rsidRPr="007214F0">
              <w:rPr>
                <w:color w:val="000000"/>
                <w:sz w:val="22"/>
                <w:szCs w:val="22"/>
              </w:rPr>
              <w:t>Количество</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bCs/>
                <w:color w:val="333333"/>
                <w:sz w:val="22"/>
                <w:szCs w:val="22"/>
                <w:shd w:val="clear" w:color="auto" w:fill="FFFFFF"/>
              </w:rPr>
              <w:t>Прибор</w:t>
            </w:r>
            <w:r w:rsidRPr="007214F0">
              <w:rPr>
                <w:color w:val="333333"/>
                <w:sz w:val="22"/>
                <w:szCs w:val="22"/>
                <w:shd w:val="clear" w:color="auto" w:fill="FFFFFF"/>
              </w:rPr>
              <w:t> </w:t>
            </w:r>
            <w:r w:rsidRPr="007214F0">
              <w:rPr>
                <w:bCs/>
                <w:color w:val="333333"/>
                <w:sz w:val="22"/>
                <w:szCs w:val="22"/>
                <w:shd w:val="clear" w:color="auto" w:fill="FFFFFF"/>
              </w:rPr>
              <w:t>приемно</w:t>
            </w:r>
            <w:r w:rsidRPr="007214F0">
              <w:rPr>
                <w:color w:val="333333"/>
                <w:sz w:val="22"/>
                <w:szCs w:val="22"/>
                <w:shd w:val="clear" w:color="auto" w:fill="FFFFFF"/>
              </w:rPr>
              <w:t>-</w:t>
            </w:r>
            <w:r w:rsidRPr="007214F0">
              <w:rPr>
                <w:bCs/>
                <w:color w:val="333333"/>
                <w:sz w:val="22"/>
                <w:szCs w:val="22"/>
                <w:shd w:val="clear" w:color="auto" w:fill="FFFFFF"/>
              </w:rPr>
              <w:t>контрольный</w:t>
            </w:r>
            <w:r w:rsidRPr="007214F0">
              <w:rPr>
                <w:color w:val="333333"/>
                <w:sz w:val="22"/>
                <w:szCs w:val="22"/>
                <w:shd w:val="clear" w:color="auto" w:fill="FFFFFF"/>
              </w:rPr>
              <w:t> </w:t>
            </w:r>
            <w:r w:rsidRPr="007214F0">
              <w:rPr>
                <w:bCs/>
                <w:color w:val="333333"/>
                <w:sz w:val="22"/>
                <w:szCs w:val="22"/>
                <w:shd w:val="clear" w:color="auto" w:fill="FFFFFF"/>
              </w:rPr>
              <w:t>охранно</w:t>
            </w:r>
            <w:r w:rsidRPr="007214F0">
              <w:rPr>
                <w:color w:val="333333"/>
                <w:sz w:val="22"/>
                <w:szCs w:val="22"/>
                <w:shd w:val="clear" w:color="auto" w:fill="FFFFFF"/>
              </w:rPr>
              <w:t>-</w:t>
            </w:r>
            <w:r w:rsidRPr="007214F0">
              <w:rPr>
                <w:bCs/>
                <w:color w:val="333333"/>
                <w:sz w:val="22"/>
                <w:szCs w:val="22"/>
                <w:shd w:val="clear" w:color="auto" w:fill="FFFFFF"/>
              </w:rPr>
              <w:t>пожарный (ППКОП)</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13</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2</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Прибор приемно-контрольной охранной сигнализации (ПКП)</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6</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3</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Пульт контроля и управления охранно-пожарный С-2000</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4</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Блок контроля и индикации «С2000-БКИ»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5</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Блок речевого оповещения «Орфей»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4</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6</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Радиоприемное устройство (РПУ) «Астра –РИ»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4</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7</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Радиопередающее устройство (РПД) «Астра-РИ»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4</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8</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пожарный ручной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55</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9</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пожарный тепловой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8</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10</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дымовой </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1850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11</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Световое табло "Выход"</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60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12</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Источник бесперебойного питания</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13</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Аккумулятор 12В 7Ач</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14</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Усилитель мощности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15</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Микрофон настольный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16</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Кнопки тревожной сигнализации (</w:t>
            </w:r>
            <w:proofErr w:type="spellStart"/>
            <w:r w:rsidRPr="007214F0">
              <w:rPr>
                <w:sz w:val="22"/>
                <w:szCs w:val="22"/>
              </w:rPr>
              <w:t>брелки</w:t>
            </w:r>
            <w:proofErr w:type="spellEnd"/>
            <w:r w:rsidRPr="007214F0">
              <w:rPr>
                <w:sz w:val="22"/>
                <w:szCs w:val="22"/>
              </w:rPr>
              <w:t>)</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9</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17</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Динамики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70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18</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Сирены</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22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19</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объемный</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18</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20</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СНК</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45</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21</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дымовой адресный ДИП-34А</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135</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22</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ручной адресный</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23</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Контроллер двухпроводной линии связи КДЛ С-2000</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1</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24</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Блок сигнально-пусковой С-2000 СП-1</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25</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фольга</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80 м</w:t>
            </w:r>
          </w:p>
        </w:tc>
      </w:tr>
    </w:tbl>
    <w:p w:rsidR="007C60EC" w:rsidRPr="007214F0" w:rsidRDefault="007C60EC" w:rsidP="007C60EC">
      <w:pPr>
        <w:pStyle w:val="ab"/>
        <w:spacing w:after="0"/>
        <w:ind w:left="1800"/>
        <w:rPr>
          <w:sz w:val="22"/>
          <w:szCs w:val="22"/>
        </w:rPr>
      </w:pPr>
      <w:r w:rsidRPr="007214F0">
        <w:rPr>
          <w:color w:val="000000"/>
          <w:sz w:val="22"/>
          <w:szCs w:val="22"/>
        </w:rPr>
        <w:t xml:space="preserve"> </w:t>
      </w:r>
    </w:p>
    <w:p w:rsidR="007C60EC" w:rsidRPr="007214F0" w:rsidRDefault="007C60EC" w:rsidP="007C60EC">
      <w:pPr>
        <w:tabs>
          <w:tab w:val="left" w:pos="851"/>
          <w:tab w:val="left" w:pos="2478"/>
        </w:tabs>
        <w:ind w:left="1800"/>
        <w:rPr>
          <w:b/>
          <w:bCs/>
          <w:color w:val="000000"/>
          <w:sz w:val="22"/>
          <w:szCs w:val="22"/>
        </w:rPr>
      </w:pPr>
    </w:p>
    <w:p w:rsidR="007C60EC" w:rsidRPr="007214F0" w:rsidRDefault="007C60EC" w:rsidP="007C60EC">
      <w:pPr>
        <w:pStyle w:val="ab"/>
        <w:widowControl/>
        <w:numPr>
          <w:ilvl w:val="1"/>
          <w:numId w:val="18"/>
        </w:numPr>
        <w:suppressAutoHyphens/>
        <w:spacing w:before="0" w:after="0"/>
        <w:jc w:val="left"/>
        <w:rPr>
          <w:sz w:val="22"/>
          <w:szCs w:val="22"/>
        </w:rPr>
      </w:pPr>
      <w:r w:rsidRPr="007214F0">
        <w:rPr>
          <w:rFonts w:ascii="Times New Roman CYR" w:hAnsi="Times New Roman CYR" w:cs="Times New Roman CYR"/>
          <w:color w:val="000000"/>
          <w:sz w:val="22"/>
          <w:szCs w:val="22"/>
        </w:rPr>
        <w:t>Калужская область, г. Киров, пер. Первомайский, д.2А</w:t>
      </w:r>
    </w:p>
    <w:p w:rsidR="007C60EC" w:rsidRPr="007214F0" w:rsidRDefault="007C60EC" w:rsidP="007C60EC">
      <w:pPr>
        <w:tabs>
          <w:tab w:val="left" w:pos="851"/>
          <w:tab w:val="left" w:pos="2478"/>
        </w:tabs>
        <w:rPr>
          <w:b/>
          <w:bCs/>
          <w:color w:val="000000"/>
          <w:sz w:val="22"/>
          <w:szCs w:val="22"/>
        </w:rPr>
      </w:pPr>
    </w:p>
    <w:p w:rsidR="007C60EC" w:rsidRPr="007214F0" w:rsidRDefault="007C60EC" w:rsidP="007C60EC">
      <w:pPr>
        <w:tabs>
          <w:tab w:val="left" w:pos="851"/>
          <w:tab w:val="left" w:pos="2478"/>
        </w:tabs>
        <w:ind w:firstLine="567"/>
        <w:rPr>
          <w:b/>
          <w:bCs/>
          <w:color w:val="000000"/>
          <w:sz w:val="22"/>
          <w:szCs w:val="22"/>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6901"/>
        <w:gridCol w:w="2027"/>
      </w:tblGrid>
      <w:tr w:rsidR="007C60EC" w:rsidRPr="009C0272" w:rsidTr="009C0272">
        <w:tc>
          <w:tcPr>
            <w:tcW w:w="846" w:type="dxa"/>
            <w:shd w:val="clear" w:color="auto" w:fill="auto"/>
            <w:vAlign w:val="center"/>
          </w:tcPr>
          <w:p w:rsidR="007C60EC" w:rsidRPr="009C0272" w:rsidRDefault="007C60EC" w:rsidP="009C0272">
            <w:pPr>
              <w:pStyle w:val="ab"/>
              <w:spacing w:after="0"/>
              <w:ind w:firstLine="0"/>
              <w:jc w:val="center"/>
              <w:rPr>
                <w:color w:val="000000"/>
                <w:sz w:val="22"/>
                <w:szCs w:val="22"/>
              </w:rPr>
            </w:pPr>
            <w:r w:rsidRPr="009C0272">
              <w:rPr>
                <w:color w:val="000000"/>
                <w:sz w:val="22"/>
                <w:szCs w:val="22"/>
              </w:rPr>
              <w:t>№ п/п</w:t>
            </w:r>
          </w:p>
        </w:tc>
        <w:tc>
          <w:tcPr>
            <w:tcW w:w="7091" w:type="dxa"/>
            <w:shd w:val="clear" w:color="auto" w:fill="auto"/>
            <w:vAlign w:val="center"/>
          </w:tcPr>
          <w:p w:rsidR="007C60EC" w:rsidRPr="009C0272" w:rsidRDefault="007C60EC" w:rsidP="009C0272">
            <w:pPr>
              <w:pStyle w:val="ab"/>
              <w:spacing w:after="0"/>
              <w:ind w:firstLine="0"/>
              <w:jc w:val="center"/>
              <w:rPr>
                <w:color w:val="000000"/>
                <w:sz w:val="22"/>
                <w:szCs w:val="22"/>
              </w:rPr>
            </w:pPr>
            <w:r w:rsidRPr="009C0272">
              <w:rPr>
                <w:color w:val="000000"/>
                <w:sz w:val="22"/>
                <w:szCs w:val="22"/>
              </w:rPr>
              <w:t>Наименование</w:t>
            </w:r>
          </w:p>
        </w:tc>
        <w:tc>
          <w:tcPr>
            <w:tcW w:w="2057" w:type="dxa"/>
            <w:shd w:val="clear" w:color="auto" w:fill="auto"/>
            <w:vAlign w:val="center"/>
          </w:tcPr>
          <w:p w:rsidR="007C60EC" w:rsidRPr="009C0272" w:rsidRDefault="007C60EC" w:rsidP="009C0272">
            <w:pPr>
              <w:pStyle w:val="ab"/>
              <w:spacing w:after="0"/>
              <w:ind w:firstLine="0"/>
              <w:jc w:val="center"/>
              <w:rPr>
                <w:color w:val="000000"/>
                <w:sz w:val="22"/>
                <w:szCs w:val="22"/>
              </w:rPr>
            </w:pPr>
            <w:r w:rsidRPr="009C0272">
              <w:rPr>
                <w:color w:val="000000"/>
                <w:sz w:val="22"/>
                <w:szCs w:val="22"/>
              </w:rPr>
              <w:t>Количество</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bCs/>
                <w:color w:val="333333"/>
                <w:sz w:val="22"/>
                <w:szCs w:val="22"/>
                <w:shd w:val="clear" w:color="auto" w:fill="FFFFFF"/>
              </w:rPr>
              <w:t>Прибор</w:t>
            </w:r>
            <w:r w:rsidRPr="007214F0">
              <w:rPr>
                <w:color w:val="333333"/>
                <w:sz w:val="22"/>
                <w:szCs w:val="22"/>
                <w:shd w:val="clear" w:color="auto" w:fill="FFFFFF"/>
              </w:rPr>
              <w:t> </w:t>
            </w:r>
            <w:r w:rsidRPr="007214F0">
              <w:rPr>
                <w:bCs/>
                <w:color w:val="333333"/>
                <w:sz w:val="22"/>
                <w:szCs w:val="22"/>
                <w:shd w:val="clear" w:color="auto" w:fill="FFFFFF"/>
              </w:rPr>
              <w:t>приемно</w:t>
            </w:r>
            <w:r w:rsidRPr="007214F0">
              <w:rPr>
                <w:color w:val="333333"/>
                <w:sz w:val="22"/>
                <w:szCs w:val="22"/>
                <w:shd w:val="clear" w:color="auto" w:fill="FFFFFF"/>
              </w:rPr>
              <w:t>-</w:t>
            </w:r>
            <w:r w:rsidRPr="007214F0">
              <w:rPr>
                <w:bCs/>
                <w:color w:val="333333"/>
                <w:sz w:val="22"/>
                <w:szCs w:val="22"/>
                <w:shd w:val="clear" w:color="auto" w:fill="FFFFFF"/>
              </w:rPr>
              <w:t>контрольный</w:t>
            </w:r>
            <w:r w:rsidRPr="007214F0">
              <w:rPr>
                <w:color w:val="333333"/>
                <w:sz w:val="22"/>
                <w:szCs w:val="22"/>
                <w:shd w:val="clear" w:color="auto" w:fill="FFFFFF"/>
              </w:rPr>
              <w:t> </w:t>
            </w:r>
            <w:r w:rsidRPr="007214F0">
              <w:rPr>
                <w:bCs/>
                <w:color w:val="333333"/>
                <w:sz w:val="22"/>
                <w:szCs w:val="22"/>
                <w:shd w:val="clear" w:color="auto" w:fill="FFFFFF"/>
              </w:rPr>
              <w:t>охранно</w:t>
            </w:r>
            <w:r w:rsidRPr="007214F0">
              <w:rPr>
                <w:color w:val="333333"/>
                <w:sz w:val="22"/>
                <w:szCs w:val="22"/>
                <w:shd w:val="clear" w:color="auto" w:fill="FFFFFF"/>
              </w:rPr>
              <w:t>-</w:t>
            </w:r>
            <w:r w:rsidRPr="007214F0">
              <w:rPr>
                <w:bCs/>
                <w:color w:val="333333"/>
                <w:sz w:val="22"/>
                <w:szCs w:val="22"/>
                <w:shd w:val="clear" w:color="auto" w:fill="FFFFFF"/>
              </w:rPr>
              <w:t>пожарный (ППКОП)</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2</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Пульт контроля и управления охранно-пожарный С-2000</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3</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Источник бесперебойного питания</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4</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Аккумулятор 12В 7Ач</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5</w:t>
            </w:r>
          </w:p>
        </w:tc>
        <w:tc>
          <w:tcPr>
            <w:tcW w:w="7091" w:type="dxa"/>
            <w:shd w:val="clear" w:color="auto" w:fill="auto"/>
          </w:tcPr>
          <w:p w:rsidR="007C60EC" w:rsidRPr="007214F0" w:rsidRDefault="007C60EC" w:rsidP="003D7ABF">
            <w:pPr>
              <w:pStyle w:val="ab"/>
              <w:spacing w:after="0"/>
              <w:ind w:firstLine="0"/>
              <w:rPr>
                <w:color w:val="000000"/>
                <w:sz w:val="22"/>
                <w:szCs w:val="22"/>
              </w:rPr>
            </w:pPr>
            <w:proofErr w:type="spellStart"/>
            <w:r w:rsidRPr="007214F0">
              <w:rPr>
                <w:color w:val="000000"/>
                <w:sz w:val="22"/>
                <w:szCs w:val="22"/>
              </w:rPr>
              <w:t>Извещатель</w:t>
            </w:r>
            <w:proofErr w:type="spellEnd"/>
            <w:r w:rsidRPr="007214F0">
              <w:rPr>
                <w:color w:val="000000"/>
                <w:sz w:val="22"/>
                <w:szCs w:val="22"/>
              </w:rPr>
              <w:t xml:space="preserve"> дымовой</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350</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6</w:t>
            </w:r>
          </w:p>
        </w:tc>
        <w:tc>
          <w:tcPr>
            <w:tcW w:w="7091" w:type="dxa"/>
            <w:shd w:val="clear" w:color="auto" w:fill="auto"/>
          </w:tcPr>
          <w:p w:rsidR="007C60EC" w:rsidRPr="007214F0" w:rsidRDefault="007C60EC" w:rsidP="003D7ABF">
            <w:pPr>
              <w:pStyle w:val="ab"/>
              <w:spacing w:after="0"/>
              <w:ind w:firstLine="0"/>
              <w:rPr>
                <w:color w:val="000000"/>
                <w:sz w:val="22"/>
                <w:szCs w:val="22"/>
              </w:rPr>
            </w:pPr>
            <w:proofErr w:type="spellStart"/>
            <w:r w:rsidRPr="007214F0">
              <w:rPr>
                <w:color w:val="000000"/>
                <w:sz w:val="22"/>
                <w:szCs w:val="22"/>
              </w:rPr>
              <w:t>Извещатель</w:t>
            </w:r>
            <w:proofErr w:type="spellEnd"/>
            <w:r w:rsidRPr="007214F0">
              <w:rPr>
                <w:color w:val="000000"/>
                <w:sz w:val="22"/>
                <w:szCs w:val="22"/>
              </w:rPr>
              <w:t xml:space="preserve"> ручной</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12</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7</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Световое табло «Выход»</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16</w:t>
            </w:r>
          </w:p>
        </w:tc>
      </w:tr>
    </w:tbl>
    <w:p w:rsidR="007C60EC" w:rsidRPr="007214F0" w:rsidRDefault="007C60EC" w:rsidP="009C0272">
      <w:pPr>
        <w:tabs>
          <w:tab w:val="left" w:pos="851"/>
          <w:tab w:val="left" w:pos="2478"/>
        </w:tabs>
        <w:ind w:firstLine="0"/>
        <w:rPr>
          <w:b/>
          <w:bCs/>
          <w:color w:val="000000"/>
          <w:sz w:val="22"/>
          <w:szCs w:val="22"/>
        </w:rPr>
      </w:pPr>
    </w:p>
    <w:p w:rsidR="007C60EC" w:rsidRPr="007214F0" w:rsidRDefault="007C60EC" w:rsidP="007C60EC">
      <w:pPr>
        <w:tabs>
          <w:tab w:val="left" w:pos="851"/>
          <w:tab w:val="left" w:pos="2478"/>
        </w:tabs>
        <w:ind w:firstLine="567"/>
        <w:rPr>
          <w:sz w:val="22"/>
          <w:szCs w:val="22"/>
        </w:rPr>
      </w:pPr>
      <w:r w:rsidRPr="007214F0">
        <w:rPr>
          <w:b/>
          <w:bCs/>
          <w:color w:val="000000"/>
          <w:sz w:val="22"/>
          <w:szCs w:val="22"/>
        </w:rPr>
        <w:t>5. Количество оказываемых услуг.</w:t>
      </w:r>
    </w:p>
    <w:p w:rsidR="007C60EC" w:rsidRPr="007214F0" w:rsidRDefault="007C60EC" w:rsidP="007C60EC">
      <w:pPr>
        <w:tabs>
          <w:tab w:val="left" w:pos="851"/>
          <w:tab w:val="left" w:pos="2478"/>
        </w:tabs>
        <w:ind w:firstLine="567"/>
        <w:rPr>
          <w:color w:val="000000"/>
          <w:sz w:val="22"/>
          <w:szCs w:val="22"/>
        </w:rPr>
      </w:pPr>
      <w:r w:rsidRPr="007214F0">
        <w:rPr>
          <w:sz w:val="22"/>
          <w:szCs w:val="22"/>
        </w:rPr>
        <w:t xml:space="preserve">В соответствии с Регламентом на техническое обслуживание, </w:t>
      </w:r>
      <w:r w:rsidRPr="007214F0">
        <w:rPr>
          <w:color w:val="000000"/>
          <w:sz w:val="22"/>
          <w:szCs w:val="22"/>
        </w:rPr>
        <w:t>являющегося неотъемлемой частью настоящего Технического задания.</w:t>
      </w:r>
    </w:p>
    <w:p w:rsidR="007C60EC" w:rsidRPr="007214F0" w:rsidRDefault="007C60EC" w:rsidP="007C60EC">
      <w:pPr>
        <w:tabs>
          <w:tab w:val="left" w:pos="2478"/>
        </w:tabs>
        <w:rPr>
          <w:color w:val="000000"/>
          <w:sz w:val="22"/>
          <w:szCs w:val="22"/>
        </w:rPr>
      </w:pPr>
    </w:p>
    <w:p w:rsidR="007C60EC" w:rsidRPr="007214F0" w:rsidRDefault="007C60EC" w:rsidP="007C60EC">
      <w:pPr>
        <w:tabs>
          <w:tab w:val="left" w:pos="2478"/>
        </w:tabs>
        <w:jc w:val="center"/>
        <w:rPr>
          <w:color w:val="000000"/>
          <w:sz w:val="22"/>
          <w:szCs w:val="22"/>
        </w:rPr>
      </w:pPr>
      <w:r w:rsidRPr="007214F0">
        <w:rPr>
          <w:b/>
          <w:color w:val="000000"/>
          <w:kern w:val="1"/>
          <w:sz w:val="22"/>
          <w:szCs w:val="22"/>
        </w:rPr>
        <w:t>Регламент на техническое обслуживание:</w:t>
      </w:r>
    </w:p>
    <w:p w:rsidR="007C60EC" w:rsidRPr="007214F0" w:rsidRDefault="007C60EC" w:rsidP="007C60EC">
      <w:pPr>
        <w:tabs>
          <w:tab w:val="left" w:pos="2478"/>
        </w:tabs>
        <w:rPr>
          <w:color w:val="000000"/>
          <w:sz w:val="22"/>
          <w:szCs w:val="22"/>
        </w:rPr>
      </w:pPr>
    </w:p>
    <w:tbl>
      <w:tblPr>
        <w:tblW w:w="9488" w:type="dxa"/>
        <w:tblInd w:w="-15" w:type="dxa"/>
        <w:tblLayout w:type="fixed"/>
        <w:tblLook w:val="0000" w:firstRow="0" w:lastRow="0" w:firstColumn="0" w:lastColumn="0" w:noHBand="0" w:noVBand="0"/>
      </w:tblPr>
      <w:tblGrid>
        <w:gridCol w:w="669"/>
        <w:gridCol w:w="5153"/>
        <w:gridCol w:w="3666"/>
      </w:tblGrid>
      <w:tr w:rsidR="007C60EC" w:rsidRPr="007214F0" w:rsidTr="007C60EC">
        <w:trPr>
          <w:trHeight w:val="493"/>
        </w:trPr>
        <w:tc>
          <w:tcPr>
            <w:tcW w:w="669"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jc w:val="center"/>
              <w:rPr>
                <w:b/>
                <w:bCs/>
                <w:color w:val="000000"/>
                <w:kern w:val="1"/>
                <w:sz w:val="22"/>
                <w:szCs w:val="22"/>
              </w:rPr>
            </w:pPr>
            <w:r w:rsidRPr="007214F0">
              <w:rPr>
                <w:b/>
                <w:bCs/>
                <w:color w:val="000000"/>
                <w:kern w:val="1"/>
                <w:sz w:val="22"/>
                <w:szCs w:val="22"/>
              </w:rPr>
              <w:t>№ п/п</w:t>
            </w: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jc w:val="center"/>
              <w:rPr>
                <w:b/>
                <w:bCs/>
                <w:color w:val="000000"/>
                <w:kern w:val="1"/>
                <w:sz w:val="22"/>
                <w:szCs w:val="22"/>
              </w:rPr>
            </w:pPr>
            <w:r w:rsidRPr="007214F0">
              <w:rPr>
                <w:b/>
                <w:bCs/>
                <w:color w:val="000000"/>
                <w:kern w:val="1"/>
                <w:sz w:val="22"/>
                <w:szCs w:val="22"/>
              </w:rPr>
              <w:t>Наименование услуг</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
                <w:bCs/>
                <w:color w:val="000000"/>
                <w:kern w:val="1"/>
                <w:sz w:val="22"/>
                <w:szCs w:val="22"/>
              </w:rPr>
            </w:pPr>
            <w:r w:rsidRPr="007214F0">
              <w:rPr>
                <w:b/>
                <w:bCs/>
                <w:color w:val="000000"/>
                <w:kern w:val="1"/>
                <w:sz w:val="22"/>
                <w:szCs w:val="22"/>
              </w:rPr>
              <w:t>Периодичность</w:t>
            </w:r>
            <w:r w:rsidRPr="007214F0">
              <w:rPr>
                <w:b/>
                <w:bCs/>
                <w:color w:val="000000"/>
                <w:kern w:val="1"/>
                <w:sz w:val="22"/>
                <w:szCs w:val="22"/>
              </w:rPr>
              <w:br/>
              <w:t>оказания услуг</w:t>
            </w:r>
          </w:p>
        </w:tc>
      </w:tr>
      <w:tr w:rsidR="007C60EC" w:rsidRPr="007214F0" w:rsidTr="007C60EC">
        <w:trPr>
          <w:trHeight w:val="115"/>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
                <w:bCs/>
                <w:color w:val="000000"/>
                <w:kern w:val="1"/>
                <w:sz w:val="22"/>
                <w:szCs w:val="22"/>
              </w:rPr>
              <w:t>Техническое обслуживание автоматической установки пожарной сигнализации</w:t>
            </w:r>
          </w:p>
        </w:tc>
      </w:tr>
      <w:tr w:rsidR="007C60EC" w:rsidRPr="007214F0" w:rsidTr="007C60EC">
        <w:trPr>
          <w:trHeight w:val="288"/>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pacing w:val="-2"/>
                <w:sz w:val="22"/>
                <w:szCs w:val="22"/>
              </w:rPr>
              <w:t xml:space="preserve">Внешний осмотр частей установки (приемно-контрольного прибора, </w:t>
            </w:r>
            <w:proofErr w:type="spellStart"/>
            <w:r w:rsidRPr="007214F0">
              <w:rPr>
                <w:color w:val="000000"/>
                <w:spacing w:val="-2"/>
                <w:sz w:val="22"/>
                <w:szCs w:val="22"/>
              </w:rPr>
              <w:t>извещателей</w:t>
            </w:r>
            <w:proofErr w:type="spellEnd"/>
            <w:r w:rsidRPr="007214F0">
              <w:rPr>
                <w:color w:val="000000"/>
                <w:spacing w:val="-2"/>
                <w:sz w:val="22"/>
                <w:szCs w:val="22"/>
              </w:rPr>
              <w:t xml:space="preserve">, </w:t>
            </w:r>
            <w:proofErr w:type="spellStart"/>
            <w:r w:rsidRPr="007214F0">
              <w:rPr>
                <w:color w:val="000000"/>
                <w:sz w:val="22"/>
                <w:szCs w:val="22"/>
              </w:rPr>
              <w:t>оповещателей</w:t>
            </w:r>
            <w:proofErr w:type="spellEnd"/>
            <w:r w:rsidRPr="007214F0">
              <w:rPr>
                <w:color w:val="000000"/>
                <w:sz w:val="22"/>
                <w:szCs w:val="22"/>
              </w:rPr>
              <w:t xml:space="preserve">, шлейфов сигнализации и др.) на отсутствие механических повреждений, коррозии, грязи, прочность креплений и т.п.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9C0272" w:rsidRDefault="009C0272"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z w:val="22"/>
                <w:szCs w:val="22"/>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pacing w:val="-2"/>
                <w:sz w:val="22"/>
                <w:szCs w:val="22"/>
              </w:rPr>
              <w:t xml:space="preserve">Контроль основного и резервного источников питания, проверка автоматического </w:t>
            </w:r>
            <w:r w:rsidRPr="007214F0">
              <w:rPr>
                <w:color w:val="000000"/>
                <w:spacing w:val="-1"/>
                <w:sz w:val="22"/>
                <w:szCs w:val="22"/>
              </w:rPr>
              <w:t>переключения питания с рабочего ввода на резервный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pacing w:val="-1"/>
                <w:sz w:val="22"/>
                <w:szCs w:val="22"/>
              </w:rPr>
              <w:t xml:space="preserve">Проверка работоспособности составных частей установки (приемно-контрольные приборы, </w:t>
            </w:r>
            <w:proofErr w:type="spellStart"/>
            <w:r w:rsidRPr="007214F0">
              <w:rPr>
                <w:color w:val="000000"/>
                <w:spacing w:val="-1"/>
                <w:sz w:val="22"/>
                <w:szCs w:val="22"/>
              </w:rPr>
              <w:t>извещатели</w:t>
            </w:r>
            <w:proofErr w:type="spellEnd"/>
            <w:r w:rsidRPr="007214F0">
              <w:rPr>
                <w:color w:val="000000"/>
                <w:spacing w:val="-1"/>
                <w:sz w:val="22"/>
                <w:szCs w:val="22"/>
              </w:rPr>
              <w:t xml:space="preserve">, </w:t>
            </w:r>
            <w:proofErr w:type="spellStart"/>
            <w:r w:rsidRPr="007214F0">
              <w:rPr>
                <w:color w:val="000000"/>
                <w:spacing w:val="-1"/>
                <w:sz w:val="22"/>
                <w:szCs w:val="22"/>
              </w:rPr>
              <w:t>оповещатели</w:t>
            </w:r>
            <w:proofErr w:type="spellEnd"/>
            <w:r w:rsidRPr="007214F0">
              <w:rPr>
                <w:color w:val="000000"/>
                <w:spacing w:val="-1"/>
                <w:sz w:val="22"/>
                <w:szCs w:val="22"/>
              </w:rPr>
              <w:t>, измерение параметров).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ind w:firstLine="0"/>
              <w:rPr>
                <w:bCs/>
                <w:color w:val="000000"/>
                <w:kern w:val="1"/>
                <w:sz w:val="22"/>
                <w:szCs w:val="22"/>
              </w:rPr>
            </w:pPr>
            <w:r w:rsidRPr="007214F0">
              <w:rPr>
                <w:color w:val="000000"/>
                <w:spacing w:val="-2"/>
                <w:sz w:val="22"/>
                <w:szCs w:val="22"/>
              </w:rPr>
              <w:t xml:space="preserve">Профилактические работы (проверка внутренних поверхностей, очистка, смазка, </w:t>
            </w:r>
            <w:r w:rsidRPr="007214F0">
              <w:rPr>
                <w:color w:val="000000"/>
                <w:spacing w:val="1"/>
                <w:sz w:val="22"/>
                <w:szCs w:val="22"/>
              </w:rPr>
              <w:t>подпайка).</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rPr>
          <w:trHeight w:val="172"/>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ind w:firstLine="0"/>
              <w:rPr>
                <w:bCs/>
                <w:color w:val="000000"/>
                <w:kern w:val="1"/>
                <w:sz w:val="22"/>
                <w:szCs w:val="22"/>
              </w:rPr>
            </w:pPr>
            <w:r w:rsidRPr="007214F0">
              <w:rPr>
                <w:color w:val="000000"/>
                <w:sz w:val="22"/>
                <w:szCs w:val="22"/>
              </w:rPr>
              <w:t>Проверка работоспособности установки.</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ind w:firstLine="0"/>
              <w:rPr>
                <w:color w:val="000000"/>
                <w:sz w:val="22"/>
                <w:szCs w:val="22"/>
              </w:rPr>
            </w:pPr>
            <w:r w:rsidRPr="007214F0">
              <w:rPr>
                <w:color w:val="000000"/>
                <w:sz w:val="22"/>
                <w:szCs w:val="22"/>
              </w:rPr>
              <w:t xml:space="preserve">Текущий ремонт, замена оборудования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3D7ABF">
            <w:pPr>
              <w:ind w:firstLine="0"/>
              <w:rPr>
                <w:b/>
                <w:bCs/>
                <w:color w:val="000000"/>
                <w:kern w:val="1"/>
                <w:sz w:val="22"/>
                <w:szCs w:val="22"/>
              </w:rPr>
            </w:pPr>
            <w:r w:rsidRPr="007214F0">
              <w:rPr>
                <w:color w:val="000000"/>
                <w:sz w:val="22"/>
                <w:szCs w:val="22"/>
              </w:rPr>
              <w:t>проводится при необходимости по Заявке Заказчика</w:t>
            </w:r>
          </w:p>
        </w:tc>
      </w:tr>
      <w:tr w:rsidR="007C60EC" w:rsidRPr="007214F0" w:rsidTr="007C60EC">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jc w:val="center"/>
              <w:rPr>
                <w:bCs/>
                <w:color w:val="000000"/>
                <w:kern w:val="1"/>
                <w:sz w:val="22"/>
                <w:szCs w:val="22"/>
              </w:rPr>
            </w:pPr>
            <w:r w:rsidRPr="007214F0">
              <w:rPr>
                <w:b/>
                <w:bCs/>
                <w:color w:val="000000"/>
                <w:kern w:val="1"/>
                <w:sz w:val="22"/>
                <w:szCs w:val="22"/>
              </w:rPr>
              <w:t>Техническое обслуживание приемно-передаточного устройства</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snapToGrid w:val="0"/>
              <w:ind w:firstLine="0"/>
              <w:rPr>
                <w:color w:val="000000"/>
                <w:sz w:val="22"/>
                <w:szCs w:val="22"/>
              </w:rPr>
            </w:pPr>
            <w:r w:rsidRPr="007214F0">
              <w:rPr>
                <w:color w:val="000000"/>
                <w:sz w:val="22"/>
                <w:szCs w:val="22"/>
              </w:rPr>
              <w:t>Проверка целостности соединения линий системы АПС и системы передачи тревожных сообщений.</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 xml:space="preserve">Принудительный запуск системы АПС от пожарных </w:t>
            </w:r>
            <w:proofErr w:type="spellStart"/>
            <w:r w:rsidRPr="007214F0">
              <w:rPr>
                <w:color w:val="000000"/>
                <w:sz w:val="22"/>
                <w:szCs w:val="22"/>
              </w:rPr>
              <w:t>извещателей</w:t>
            </w:r>
            <w:proofErr w:type="spellEnd"/>
            <w:r w:rsidRPr="007214F0">
              <w:rPr>
                <w:color w:val="000000"/>
                <w:sz w:val="22"/>
                <w:szCs w:val="22"/>
              </w:rPr>
              <w:t xml:space="preserve"> для проверки прохождения сигнала.</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 xml:space="preserve">Проверка и тестирование уровня прохождения сигнала.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Проверка разъемов соединения антенны.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Проверка и контроль разъемов и шлейфов системы.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680AEB">
            <w:pPr>
              <w:snapToGrid w:val="0"/>
              <w:ind w:firstLine="0"/>
              <w:rPr>
                <w:color w:val="000000"/>
                <w:sz w:val="22"/>
                <w:szCs w:val="22"/>
              </w:rPr>
            </w:pPr>
            <w:r w:rsidRPr="007214F0">
              <w:rPr>
                <w:color w:val="000000"/>
                <w:sz w:val="22"/>
                <w:szCs w:val="22"/>
              </w:rPr>
              <w:t xml:space="preserve">Отправка тестовых сигналов на диспетчерскую службу.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Контроль попыток несанкционированного</w:t>
            </w:r>
          </w:p>
          <w:p w:rsidR="007C60EC" w:rsidRPr="007214F0" w:rsidRDefault="007C60EC" w:rsidP="000C2848">
            <w:pPr>
              <w:snapToGrid w:val="0"/>
              <w:ind w:firstLine="0"/>
              <w:rPr>
                <w:color w:val="000000"/>
                <w:sz w:val="22"/>
                <w:szCs w:val="22"/>
              </w:rPr>
            </w:pPr>
            <w:r w:rsidRPr="007214F0">
              <w:rPr>
                <w:color w:val="000000"/>
                <w:sz w:val="22"/>
                <w:szCs w:val="22"/>
              </w:rPr>
              <w:t xml:space="preserve">вмешательства в работу системы.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680AEB" w:rsidP="00680AEB">
            <w:pPr>
              <w:snapToGrid w:val="0"/>
              <w:ind w:firstLine="0"/>
              <w:rPr>
                <w:bCs/>
                <w:color w:val="000000"/>
                <w:kern w:val="1"/>
                <w:sz w:val="22"/>
                <w:szCs w:val="22"/>
              </w:rPr>
            </w:pPr>
            <w:r w:rsidRPr="007214F0">
              <w:rPr>
                <w:color w:val="000000"/>
                <w:sz w:val="22"/>
                <w:szCs w:val="22"/>
              </w:rPr>
              <w:t xml:space="preserve"> </w:t>
            </w:r>
            <w:r w:rsidR="003D7ABF">
              <w:rPr>
                <w:color w:val="000000"/>
                <w:sz w:val="22"/>
                <w:szCs w:val="22"/>
              </w:rPr>
              <w:t xml:space="preserve">      </w:t>
            </w:r>
            <w:r w:rsidR="007C60EC" w:rsidRPr="007214F0">
              <w:rPr>
                <w:color w:val="000000"/>
                <w:sz w:val="22"/>
                <w:szCs w:val="22"/>
              </w:rPr>
              <w:t>круглосуточно (дистанционно)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Планово-предупредительный ремонт блоков системы.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rPr>
          <w:trHeight w:val="384"/>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rPr>
            </w:pPr>
            <w:r w:rsidRPr="007214F0">
              <w:rPr>
                <w:color w:val="000000"/>
                <w:sz w:val="22"/>
                <w:szCs w:val="22"/>
              </w:rPr>
              <w:t xml:space="preserve">Плановое обновление программного обеспечения (ПО)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bCs/>
                <w:color w:val="000000"/>
                <w:kern w:val="1"/>
                <w:sz w:val="22"/>
                <w:szCs w:val="22"/>
              </w:rPr>
              <w:t>При необходимости</w:t>
            </w:r>
          </w:p>
        </w:tc>
      </w:tr>
      <w:tr w:rsidR="007C60EC" w:rsidRPr="007214F0" w:rsidTr="007C60EC">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jc w:val="center"/>
              <w:rPr>
                <w:bCs/>
                <w:color w:val="000000"/>
                <w:kern w:val="1"/>
                <w:sz w:val="22"/>
                <w:szCs w:val="22"/>
              </w:rPr>
            </w:pPr>
            <w:r w:rsidRPr="007214F0">
              <w:rPr>
                <w:b/>
                <w:bCs/>
                <w:color w:val="000000"/>
                <w:kern w:val="1"/>
                <w:sz w:val="22"/>
                <w:szCs w:val="22"/>
              </w:rPr>
              <w:t>Техническое обслуживание тревожной кнопки</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b/>
                <w:bCs/>
                <w:color w:val="000000"/>
                <w:sz w:val="22"/>
                <w:szCs w:val="22"/>
                <w:lang w:eastAsia="ar-SA"/>
              </w:rPr>
              <w:t>Шлейф сигнализации.</w:t>
            </w:r>
            <w:r w:rsidRPr="007214F0">
              <w:rPr>
                <w:color w:val="000000"/>
                <w:sz w:val="22"/>
                <w:szCs w:val="22"/>
                <w:u w:val="single"/>
                <w:lang w:eastAsia="ar-SA"/>
              </w:rPr>
              <w:t xml:space="preserve"> Проверка технического состояния:</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 внешний осмотр соединительных линий, </w:t>
            </w:r>
            <w:proofErr w:type="spellStart"/>
            <w:r w:rsidRPr="007214F0">
              <w:rPr>
                <w:color w:val="000000"/>
                <w:sz w:val="22"/>
                <w:szCs w:val="22"/>
                <w:lang w:eastAsia="ar-SA"/>
              </w:rPr>
              <w:t>разветвительных</w:t>
            </w:r>
            <w:proofErr w:type="spellEnd"/>
            <w:r w:rsidRPr="007214F0">
              <w:rPr>
                <w:color w:val="000000"/>
                <w:sz w:val="22"/>
                <w:szCs w:val="22"/>
                <w:lang w:eastAsia="ar-SA"/>
              </w:rPr>
              <w:t xml:space="preserve"> коробок, контрольных розеток и гибких переходов;</w:t>
            </w:r>
          </w:p>
          <w:p w:rsidR="007C60EC" w:rsidRPr="007214F0" w:rsidRDefault="007C60EC" w:rsidP="000C2848">
            <w:pPr>
              <w:ind w:firstLine="0"/>
              <w:rPr>
                <w:color w:val="000000"/>
                <w:sz w:val="22"/>
                <w:szCs w:val="22"/>
                <w:lang w:eastAsia="ar-SA"/>
              </w:rPr>
            </w:pPr>
            <w:r w:rsidRPr="007214F0">
              <w:rPr>
                <w:color w:val="000000"/>
                <w:sz w:val="22"/>
                <w:szCs w:val="22"/>
                <w:lang w:eastAsia="ar-SA"/>
              </w:rPr>
              <w:t>- контроль целостности, экранирования провода, отсутствие перемычек (</w:t>
            </w:r>
            <w:proofErr w:type="spellStart"/>
            <w:r w:rsidRPr="007214F0">
              <w:rPr>
                <w:color w:val="000000"/>
                <w:sz w:val="22"/>
                <w:szCs w:val="22"/>
                <w:lang w:eastAsia="ar-SA"/>
              </w:rPr>
              <w:t>закороток</w:t>
            </w:r>
            <w:proofErr w:type="spellEnd"/>
            <w:r w:rsidRPr="007214F0">
              <w:rPr>
                <w:color w:val="000000"/>
                <w:sz w:val="22"/>
                <w:szCs w:val="22"/>
                <w:lang w:eastAsia="ar-SA"/>
              </w:rPr>
              <w:t>), вставок другого типа провода;</w:t>
            </w:r>
          </w:p>
          <w:p w:rsidR="007C60EC" w:rsidRPr="007214F0" w:rsidRDefault="007C60EC" w:rsidP="000C2848">
            <w:pPr>
              <w:ind w:firstLine="0"/>
              <w:rPr>
                <w:color w:val="000000"/>
                <w:sz w:val="22"/>
                <w:szCs w:val="22"/>
                <w:lang w:eastAsia="ar-SA"/>
              </w:rPr>
            </w:pPr>
            <w:r w:rsidRPr="007214F0">
              <w:rPr>
                <w:color w:val="000000"/>
                <w:sz w:val="22"/>
                <w:szCs w:val="22"/>
                <w:lang w:eastAsia="ar-SA"/>
              </w:rPr>
              <w:t>- удаление пыли, грязи, перемычек, скруток, провесов проводов;</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-контроль наличия крышек на коробках и розетках, пломб или печатей на них, правильности и качества соединения проводов, </w:t>
            </w:r>
          </w:p>
          <w:p w:rsidR="007C60EC" w:rsidRPr="007214F0" w:rsidRDefault="007C60EC" w:rsidP="000C2848">
            <w:pPr>
              <w:ind w:firstLine="0"/>
              <w:rPr>
                <w:color w:val="000000"/>
                <w:sz w:val="22"/>
                <w:szCs w:val="22"/>
                <w:lang w:eastAsia="ar-SA"/>
              </w:rPr>
            </w:pPr>
            <w:r w:rsidRPr="007214F0">
              <w:rPr>
                <w:color w:val="000000"/>
                <w:sz w:val="22"/>
                <w:szCs w:val="22"/>
                <w:lang w:eastAsia="ar-SA"/>
              </w:rPr>
              <w:t>наличия технологического запаса проводов;</w:t>
            </w:r>
          </w:p>
          <w:p w:rsidR="007C60EC" w:rsidRPr="007214F0" w:rsidRDefault="007C60EC" w:rsidP="000C2848">
            <w:pPr>
              <w:ind w:firstLine="0"/>
              <w:rPr>
                <w:color w:val="000000"/>
                <w:sz w:val="22"/>
                <w:szCs w:val="22"/>
                <w:lang w:eastAsia="ar-SA"/>
              </w:rPr>
            </w:pPr>
            <w:r w:rsidRPr="007214F0">
              <w:rPr>
                <w:color w:val="000000"/>
                <w:sz w:val="22"/>
                <w:szCs w:val="22"/>
                <w:lang w:eastAsia="ar-SA"/>
              </w:rPr>
              <w:t>- проверка надежности крепления проводов и кабелей;</w:t>
            </w:r>
          </w:p>
          <w:p w:rsidR="007C60EC" w:rsidRPr="007214F0" w:rsidRDefault="007C60EC" w:rsidP="000C2848">
            <w:pPr>
              <w:ind w:firstLine="0"/>
              <w:rPr>
                <w:bCs/>
                <w:color w:val="000000"/>
                <w:kern w:val="1"/>
                <w:sz w:val="22"/>
                <w:szCs w:val="22"/>
              </w:rPr>
            </w:pPr>
            <w:r w:rsidRPr="007214F0">
              <w:rPr>
                <w:color w:val="000000"/>
                <w:sz w:val="22"/>
                <w:szCs w:val="22"/>
                <w:lang w:eastAsia="ar-SA"/>
              </w:rPr>
              <w:t>- контроль соответствия типа (номинала) выносного элемента.</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color w:val="000000"/>
                <w:sz w:val="22"/>
                <w:szCs w:val="22"/>
                <w:u w:val="single"/>
                <w:lang w:eastAsia="ar-SA"/>
              </w:rPr>
              <w:t>Проверка работоспособности:</w:t>
            </w:r>
          </w:p>
          <w:p w:rsidR="007C60EC" w:rsidRPr="007214F0" w:rsidRDefault="007C60EC" w:rsidP="000C2848">
            <w:pPr>
              <w:ind w:firstLine="0"/>
              <w:rPr>
                <w:color w:val="000000"/>
                <w:sz w:val="22"/>
                <w:szCs w:val="22"/>
                <w:lang w:eastAsia="ar-SA"/>
              </w:rPr>
            </w:pPr>
            <w:r w:rsidRPr="007214F0">
              <w:rPr>
                <w:color w:val="000000"/>
                <w:sz w:val="22"/>
                <w:szCs w:val="22"/>
                <w:lang w:eastAsia="ar-SA"/>
              </w:rPr>
              <w:t>-контроль режима «короткое замыкание»;</w:t>
            </w:r>
          </w:p>
          <w:p w:rsidR="007C60EC" w:rsidRPr="007214F0" w:rsidRDefault="007C60EC" w:rsidP="000C2848">
            <w:pPr>
              <w:ind w:firstLine="0"/>
              <w:rPr>
                <w:bCs/>
                <w:color w:val="000000"/>
                <w:kern w:val="1"/>
                <w:sz w:val="22"/>
                <w:szCs w:val="22"/>
              </w:rPr>
            </w:pPr>
            <w:r w:rsidRPr="007214F0">
              <w:rPr>
                <w:color w:val="000000"/>
                <w:sz w:val="22"/>
                <w:szCs w:val="22"/>
                <w:lang w:eastAsia="ar-SA"/>
              </w:rPr>
              <w:t>-контроль режима «обрыв»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квартал</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color w:val="000000"/>
                <w:sz w:val="22"/>
                <w:szCs w:val="22"/>
                <w:u w:val="single"/>
                <w:lang w:eastAsia="ar-SA"/>
              </w:rPr>
              <w:t>Проверка электрических параметров:</w:t>
            </w:r>
          </w:p>
          <w:p w:rsidR="007C60EC" w:rsidRPr="007214F0" w:rsidRDefault="007C60EC" w:rsidP="000C2848">
            <w:pPr>
              <w:ind w:firstLine="0"/>
              <w:rPr>
                <w:color w:val="000000"/>
                <w:sz w:val="22"/>
                <w:szCs w:val="22"/>
                <w:lang w:eastAsia="ar-SA"/>
              </w:rPr>
            </w:pPr>
            <w:r w:rsidRPr="007214F0">
              <w:rPr>
                <w:color w:val="000000"/>
                <w:sz w:val="22"/>
                <w:szCs w:val="22"/>
                <w:lang w:eastAsia="ar-SA"/>
              </w:rPr>
              <w:t>-контроль величины сопротивления утечки и изоляции проводов;</w:t>
            </w:r>
          </w:p>
          <w:p w:rsidR="007C60EC" w:rsidRPr="007214F0" w:rsidRDefault="007C60EC" w:rsidP="000C2848">
            <w:pPr>
              <w:ind w:firstLine="0"/>
              <w:rPr>
                <w:bCs/>
                <w:color w:val="000000"/>
                <w:kern w:val="1"/>
                <w:sz w:val="22"/>
                <w:szCs w:val="22"/>
              </w:rPr>
            </w:pPr>
            <w:r w:rsidRPr="007214F0">
              <w:rPr>
                <w:color w:val="000000"/>
                <w:sz w:val="22"/>
                <w:szCs w:val="22"/>
                <w:lang w:eastAsia="ar-SA"/>
              </w:rPr>
              <w:t>-контроль величины сопротивления шлейфа без учета выносного элемента.</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color w:val="000000"/>
                <w:sz w:val="22"/>
                <w:szCs w:val="22"/>
              </w:rPr>
            </w:pPr>
            <w:r w:rsidRPr="007214F0">
              <w:rPr>
                <w:bCs/>
                <w:color w:val="000000"/>
                <w:kern w:val="1"/>
                <w:sz w:val="22"/>
                <w:szCs w:val="22"/>
              </w:rPr>
              <w:t>1 раз в квартал</w:t>
            </w:r>
          </w:p>
          <w:p w:rsidR="007C60EC" w:rsidRPr="007214F0" w:rsidRDefault="007C60EC" w:rsidP="009C0272">
            <w:pPr>
              <w:jc w:val="center"/>
              <w:rPr>
                <w:color w:val="000000"/>
                <w:sz w:val="22"/>
                <w:szCs w:val="22"/>
              </w:rPr>
            </w:pPr>
          </w:p>
          <w:p w:rsidR="007C60EC" w:rsidRPr="007214F0" w:rsidRDefault="007C60EC" w:rsidP="009C0272">
            <w:pPr>
              <w:rPr>
                <w:bCs/>
                <w:color w:val="000000"/>
                <w:kern w:val="1"/>
                <w:sz w:val="22"/>
                <w:szCs w:val="22"/>
              </w:rPr>
            </w:pP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proofErr w:type="spellStart"/>
            <w:r w:rsidRPr="007214F0">
              <w:rPr>
                <w:b/>
                <w:bCs/>
                <w:color w:val="000000"/>
                <w:sz w:val="22"/>
                <w:szCs w:val="22"/>
                <w:lang w:eastAsia="ar-SA"/>
              </w:rPr>
              <w:t>Извещатели</w:t>
            </w:r>
            <w:proofErr w:type="spellEnd"/>
            <w:r w:rsidRPr="007214F0">
              <w:rPr>
                <w:b/>
                <w:bCs/>
                <w:color w:val="000000"/>
                <w:sz w:val="22"/>
                <w:szCs w:val="22"/>
                <w:lang w:eastAsia="ar-SA"/>
              </w:rPr>
              <w:t xml:space="preserve">. </w:t>
            </w:r>
            <w:r w:rsidRPr="007214F0">
              <w:rPr>
                <w:color w:val="000000"/>
                <w:sz w:val="22"/>
                <w:szCs w:val="22"/>
                <w:u w:val="single"/>
                <w:lang w:eastAsia="ar-SA"/>
              </w:rPr>
              <w:t>Внешний осмотр:</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-проверка надежности крепления </w:t>
            </w:r>
            <w:proofErr w:type="spellStart"/>
            <w:r w:rsidRPr="007214F0">
              <w:rPr>
                <w:color w:val="000000"/>
                <w:sz w:val="22"/>
                <w:szCs w:val="22"/>
                <w:lang w:eastAsia="ar-SA"/>
              </w:rPr>
              <w:t>извещателя</w:t>
            </w:r>
            <w:proofErr w:type="spellEnd"/>
            <w:r w:rsidRPr="007214F0">
              <w:rPr>
                <w:color w:val="000000"/>
                <w:sz w:val="22"/>
                <w:szCs w:val="22"/>
                <w:lang w:eastAsia="ar-SA"/>
              </w:rPr>
              <w:t xml:space="preserve"> (блока </w:t>
            </w:r>
            <w:proofErr w:type="spellStart"/>
            <w:r w:rsidRPr="007214F0">
              <w:rPr>
                <w:color w:val="000000"/>
                <w:sz w:val="22"/>
                <w:szCs w:val="22"/>
                <w:lang w:eastAsia="ar-SA"/>
              </w:rPr>
              <w:t>извещателя</w:t>
            </w:r>
            <w:proofErr w:type="spellEnd"/>
            <w:r w:rsidRPr="007214F0">
              <w:rPr>
                <w:color w:val="000000"/>
                <w:sz w:val="22"/>
                <w:szCs w:val="22"/>
                <w:lang w:eastAsia="ar-SA"/>
              </w:rPr>
              <w:t>)</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-чистка корпуса </w:t>
            </w:r>
            <w:proofErr w:type="spellStart"/>
            <w:r w:rsidRPr="007214F0">
              <w:rPr>
                <w:color w:val="000000"/>
                <w:sz w:val="22"/>
                <w:szCs w:val="22"/>
                <w:lang w:eastAsia="ar-SA"/>
              </w:rPr>
              <w:t>извещателя</w:t>
            </w:r>
            <w:proofErr w:type="spellEnd"/>
            <w:r w:rsidRPr="007214F0">
              <w:rPr>
                <w:color w:val="000000"/>
                <w:sz w:val="22"/>
                <w:szCs w:val="22"/>
                <w:lang w:eastAsia="ar-SA"/>
              </w:rPr>
              <w:t xml:space="preserve"> (блока </w:t>
            </w:r>
            <w:proofErr w:type="spellStart"/>
            <w:r w:rsidRPr="007214F0">
              <w:rPr>
                <w:color w:val="000000"/>
                <w:sz w:val="22"/>
                <w:szCs w:val="22"/>
                <w:lang w:eastAsia="ar-SA"/>
              </w:rPr>
              <w:t>извещателя</w:t>
            </w:r>
            <w:proofErr w:type="spellEnd"/>
            <w:r w:rsidRPr="007214F0">
              <w:rPr>
                <w:color w:val="000000"/>
                <w:sz w:val="22"/>
                <w:szCs w:val="22"/>
                <w:lang w:eastAsia="ar-SA"/>
              </w:rPr>
              <w:t>) от пыли, грязи, влаги, устранение механических повреждений корпуса;</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-контроль наличия крышек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колодках, пломб или печатей на них; </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-проверка технического состояния источника питания (элементы питания </w:t>
            </w:r>
            <w:proofErr w:type="spellStart"/>
            <w:r w:rsidRPr="007214F0">
              <w:rPr>
                <w:color w:val="000000"/>
                <w:sz w:val="22"/>
                <w:szCs w:val="22"/>
                <w:lang w:eastAsia="ar-SA"/>
              </w:rPr>
              <w:t>радиоизвещателей</w:t>
            </w:r>
            <w:proofErr w:type="spellEnd"/>
            <w:r w:rsidRPr="007214F0">
              <w:rPr>
                <w:color w:val="000000"/>
                <w:sz w:val="22"/>
                <w:szCs w:val="22"/>
                <w:lang w:eastAsia="ar-SA"/>
              </w:rPr>
              <w:t>);</w:t>
            </w:r>
          </w:p>
          <w:p w:rsidR="007C60EC" w:rsidRPr="007214F0" w:rsidRDefault="007C60EC" w:rsidP="000C2848">
            <w:pPr>
              <w:ind w:firstLine="0"/>
              <w:rPr>
                <w:bCs/>
                <w:color w:val="000000"/>
                <w:kern w:val="1"/>
                <w:sz w:val="22"/>
                <w:szCs w:val="22"/>
              </w:rPr>
            </w:pPr>
            <w:r w:rsidRPr="007214F0">
              <w:rPr>
                <w:color w:val="000000"/>
                <w:sz w:val="22"/>
                <w:szCs w:val="22"/>
                <w:lang w:eastAsia="ar-SA"/>
              </w:rPr>
              <w:t xml:space="preserve">-проверка надежности крепления проводов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color w:val="000000"/>
                <w:sz w:val="22"/>
                <w:szCs w:val="22"/>
                <w:u w:val="single"/>
                <w:lang w:eastAsia="ar-SA"/>
              </w:rPr>
              <w:t>Измерение электрических параметров:</w:t>
            </w:r>
          </w:p>
          <w:p w:rsidR="007C60EC" w:rsidRPr="007214F0" w:rsidRDefault="007C60EC" w:rsidP="000C2848">
            <w:pPr>
              <w:ind w:firstLine="0"/>
              <w:rPr>
                <w:color w:val="000000"/>
                <w:sz w:val="22"/>
                <w:szCs w:val="22"/>
                <w:lang w:eastAsia="ar-SA"/>
              </w:rPr>
            </w:pPr>
            <w:r w:rsidRPr="007214F0">
              <w:rPr>
                <w:color w:val="000000"/>
                <w:sz w:val="22"/>
                <w:szCs w:val="22"/>
                <w:lang w:eastAsia="ar-SA"/>
              </w:rPr>
              <w:t>-сопротивления изоляции блокированного предмета по отношению к земле (для емкостных</w:t>
            </w:r>
          </w:p>
          <w:p w:rsidR="007C60EC" w:rsidRPr="007214F0" w:rsidRDefault="007C60EC" w:rsidP="000C2848">
            <w:pPr>
              <w:ind w:firstLine="0"/>
              <w:rPr>
                <w:color w:val="000000"/>
                <w:sz w:val="22"/>
                <w:szCs w:val="22"/>
              </w:rPr>
            </w:pPr>
            <w:proofErr w:type="spellStart"/>
            <w:r w:rsidRPr="007214F0">
              <w:rPr>
                <w:color w:val="000000"/>
                <w:sz w:val="22"/>
                <w:szCs w:val="22"/>
                <w:lang w:eastAsia="ar-SA"/>
              </w:rPr>
              <w:t>извещателей</w:t>
            </w:r>
            <w:proofErr w:type="spellEnd"/>
            <w:r w:rsidRPr="007214F0">
              <w:rPr>
                <w:color w:val="000000"/>
                <w:sz w:val="22"/>
                <w:szCs w:val="22"/>
                <w:lang w:eastAsia="ar-SA"/>
              </w:rPr>
              <w:t>).</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9C0272" w:rsidRDefault="009C0272"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квартал</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b/>
                <w:bCs/>
                <w:color w:val="000000"/>
                <w:sz w:val="22"/>
                <w:szCs w:val="22"/>
                <w:lang w:eastAsia="ar-SA"/>
              </w:rPr>
              <w:t>Приемно-контрольные приборы.</w:t>
            </w:r>
            <w:r w:rsidRPr="007214F0">
              <w:rPr>
                <w:color w:val="000000"/>
                <w:sz w:val="22"/>
                <w:szCs w:val="22"/>
                <w:u w:val="single"/>
                <w:lang w:eastAsia="ar-SA"/>
              </w:rPr>
              <w:t xml:space="preserve"> Внешний осмотр:</w:t>
            </w:r>
          </w:p>
          <w:p w:rsidR="007C60EC" w:rsidRPr="007214F0" w:rsidRDefault="007C60EC" w:rsidP="000C2848">
            <w:pPr>
              <w:ind w:firstLine="0"/>
              <w:rPr>
                <w:color w:val="000000"/>
                <w:sz w:val="22"/>
                <w:szCs w:val="22"/>
                <w:lang w:eastAsia="ar-SA"/>
              </w:rPr>
            </w:pPr>
            <w:r w:rsidRPr="007214F0">
              <w:rPr>
                <w:color w:val="000000"/>
                <w:sz w:val="22"/>
                <w:szCs w:val="22"/>
                <w:lang w:eastAsia="ar-SA"/>
              </w:rPr>
              <w:t>-проверка надежности крепления прибора;</w:t>
            </w:r>
          </w:p>
          <w:p w:rsidR="007C60EC" w:rsidRPr="007214F0" w:rsidRDefault="007C60EC" w:rsidP="00F24F31">
            <w:pPr>
              <w:ind w:firstLine="0"/>
              <w:rPr>
                <w:color w:val="000000"/>
                <w:sz w:val="22"/>
                <w:szCs w:val="22"/>
                <w:lang w:eastAsia="ar-SA"/>
              </w:rPr>
            </w:pPr>
            <w:r w:rsidRPr="007214F0">
              <w:rPr>
                <w:color w:val="000000"/>
                <w:sz w:val="22"/>
                <w:szCs w:val="22"/>
                <w:lang w:eastAsia="ar-SA"/>
              </w:rPr>
              <w:t>-чистка корпуса от пыли, грязи, устранения механических повреждений корпуса;</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технического состояния источника питания (резервного);</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исправности органов управления;</w:t>
            </w:r>
          </w:p>
          <w:p w:rsidR="007C60EC" w:rsidRPr="007214F0" w:rsidRDefault="007C60EC" w:rsidP="00F24F31">
            <w:pPr>
              <w:ind w:firstLine="0"/>
              <w:rPr>
                <w:color w:val="000000"/>
                <w:sz w:val="22"/>
                <w:szCs w:val="22"/>
                <w:lang w:eastAsia="ar-SA"/>
              </w:rPr>
            </w:pPr>
            <w:r w:rsidRPr="007214F0">
              <w:rPr>
                <w:color w:val="000000"/>
                <w:sz w:val="22"/>
                <w:szCs w:val="22"/>
                <w:lang w:eastAsia="ar-SA"/>
              </w:rPr>
              <w:t>-контроль исправности элементов индикации;</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соответствия номинала и исправности предохранителя;</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-контроль наличия крышек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пломб или</w:t>
            </w:r>
          </w:p>
          <w:p w:rsidR="007C60EC" w:rsidRPr="007214F0" w:rsidRDefault="007C60EC" w:rsidP="00F24F31">
            <w:pPr>
              <w:ind w:firstLine="0"/>
              <w:rPr>
                <w:color w:val="000000"/>
                <w:sz w:val="22"/>
                <w:szCs w:val="22"/>
                <w:lang w:eastAsia="ar-SA"/>
              </w:rPr>
            </w:pPr>
            <w:r w:rsidRPr="007214F0">
              <w:rPr>
                <w:color w:val="000000"/>
                <w:sz w:val="22"/>
                <w:szCs w:val="22"/>
                <w:lang w:eastAsia="ar-SA"/>
              </w:rPr>
              <w:t>печатей на них и на корпусе прибора;</w:t>
            </w:r>
          </w:p>
          <w:p w:rsidR="007C60EC" w:rsidRPr="007214F0" w:rsidRDefault="007C60EC" w:rsidP="00F24F31">
            <w:pPr>
              <w:ind w:firstLine="0"/>
              <w:rPr>
                <w:bCs/>
                <w:color w:val="000000"/>
                <w:kern w:val="1"/>
                <w:sz w:val="22"/>
                <w:szCs w:val="22"/>
              </w:rPr>
            </w:pPr>
            <w:r w:rsidRPr="007214F0">
              <w:rPr>
                <w:color w:val="000000"/>
                <w:sz w:val="22"/>
                <w:szCs w:val="22"/>
                <w:lang w:eastAsia="ar-SA"/>
              </w:rPr>
              <w:t xml:space="preserve">-проверка надежности крепления проводов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и разъемах.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Default="007C60EC" w:rsidP="009C0272">
            <w:pPr>
              <w:jc w:val="center"/>
              <w:rPr>
                <w:bCs/>
                <w:color w:val="000000"/>
                <w:kern w:val="1"/>
                <w:sz w:val="22"/>
                <w:szCs w:val="22"/>
              </w:rPr>
            </w:pPr>
          </w:p>
          <w:p w:rsidR="003D7ABF" w:rsidRPr="007214F0" w:rsidRDefault="003D7ABF"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u w:val="single"/>
                <w:lang w:eastAsia="ar-SA"/>
              </w:rPr>
              <w:t>Проверка работоспособности прибора при питании от сети переменного тока и резервного источника питания:</w:t>
            </w:r>
          </w:p>
          <w:p w:rsidR="007C60EC" w:rsidRPr="007214F0" w:rsidRDefault="007C60EC" w:rsidP="00F24F31">
            <w:pPr>
              <w:ind w:firstLine="0"/>
              <w:rPr>
                <w:color w:val="000000"/>
                <w:sz w:val="22"/>
                <w:szCs w:val="22"/>
                <w:lang w:eastAsia="ar-SA"/>
              </w:rPr>
            </w:pPr>
            <w:r w:rsidRPr="007214F0">
              <w:rPr>
                <w:color w:val="000000"/>
                <w:sz w:val="22"/>
                <w:szCs w:val="22"/>
                <w:lang w:eastAsia="ar-SA"/>
              </w:rPr>
              <w:t>-«Дежурного» режима, а также режима «Внимание» для панелей контрольных;</w:t>
            </w:r>
          </w:p>
          <w:p w:rsidR="007C60EC" w:rsidRPr="007214F0" w:rsidRDefault="007C60EC" w:rsidP="00F24F31">
            <w:pPr>
              <w:ind w:firstLine="0"/>
              <w:rPr>
                <w:color w:val="000000"/>
                <w:sz w:val="22"/>
                <w:szCs w:val="22"/>
                <w:lang w:eastAsia="ar-SA"/>
              </w:rPr>
            </w:pPr>
            <w:r w:rsidRPr="007214F0">
              <w:rPr>
                <w:color w:val="000000"/>
                <w:sz w:val="22"/>
                <w:szCs w:val="22"/>
                <w:lang w:eastAsia="ar-SA"/>
              </w:rPr>
              <w:t>-режима «Тревоги» при коротком замыкании и обрыве шлейфа;</w:t>
            </w:r>
          </w:p>
          <w:p w:rsidR="007C60EC" w:rsidRPr="007214F0" w:rsidRDefault="007C60EC" w:rsidP="00F24F31">
            <w:pPr>
              <w:ind w:firstLine="0"/>
              <w:rPr>
                <w:color w:val="000000"/>
                <w:sz w:val="22"/>
                <w:szCs w:val="22"/>
                <w:lang w:eastAsia="ar-SA"/>
              </w:rPr>
            </w:pPr>
            <w:r w:rsidRPr="007214F0">
              <w:rPr>
                <w:color w:val="000000"/>
                <w:sz w:val="22"/>
                <w:szCs w:val="22"/>
                <w:lang w:eastAsia="ar-SA"/>
              </w:rPr>
              <w:t>-длительности времени задержки на вход и \ или выход при их наличии;</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-длительности работы звукового и светового </w:t>
            </w:r>
            <w:proofErr w:type="spellStart"/>
            <w:r w:rsidRPr="007214F0">
              <w:rPr>
                <w:color w:val="000000"/>
                <w:sz w:val="22"/>
                <w:szCs w:val="22"/>
                <w:lang w:eastAsia="ar-SA"/>
              </w:rPr>
              <w:t>оповещателей</w:t>
            </w:r>
            <w:proofErr w:type="spellEnd"/>
            <w:r w:rsidRPr="007214F0">
              <w:rPr>
                <w:color w:val="000000"/>
                <w:sz w:val="22"/>
                <w:szCs w:val="22"/>
                <w:lang w:eastAsia="ar-SA"/>
              </w:rPr>
              <w:t>;</w:t>
            </w:r>
          </w:p>
          <w:p w:rsidR="007C60EC" w:rsidRPr="007214F0" w:rsidRDefault="007C60EC" w:rsidP="00F24F31">
            <w:pPr>
              <w:ind w:firstLine="0"/>
              <w:rPr>
                <w:color w:val="000000"/>
                <w:sz w:val="22"/>
                <w:szCs w:val="22"/>
                <w:lang w:eastAsia="ar-SA"/>
              </w:rPr>
            </w:pPr>
            <w:r w:rsidRPr="007214F0">
              <w:rPr>
                <w:color w:val="000000"/>
                <w:sz w:val="22"/>
                <w:szCs w:val="22"/>
                <w:lang w:eastAsia="ar-SA"/>
              </w:rPr>
              <w:t>-запоминание прохождения сигнала «Тревога» на приемную аппаратуру;</w:t>
            </w:r>
          </w:p>
          <w:p w:rsidR="007C60EC" w:rsidRPr="007214F0" w:rsidRDefault="007C60EC" w:rsidP="00F24F31">
            <w:pPr>
              <w:ind w:firstLine="0"/>
              <w:rPr>
                <w:bCs/>
                <w:color w:val="000000"/>
                <w:kern w:val="1"/>
                <w:sz w:val="22"/>
                <w:szCs w:val="22"/>
              </w:rPr>
            </w:pPr>
            <w:r w:rsidRPr="007214F0">
              <w:rPr>
                <w:color w:val="000000"/>
                <w:sz w:val="22"/>
                <w:szCs w:val="22"/>
                <w:lang w:eastAsia="ar-SA"/>
              </w:rPr>
              <w:t>-сохранения работоспособности прибора при переходе на резервное питание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u w:val="single"/>
                <w:lang w:eastAsia="ar-SA"/>
              </w:rPr>
              <w:t>Измерение электрических параметров прибора:</w:t>
            </w:r>
          </w:p>
          <w:p w:rsidR="007C60EC" w:rsidRPr="007214F0" w:rsidRDefault="007C60EC" w:rsidP="00F24F31">
            <w:pPr>
              <w:ind w:firstLine="0"/>
              <w:rPr>
                <w:color w:val="000000"/>
                <w:kern w:val="1"/>
                <w:sz w:val="22"/>
                <w:szCs w:val="22"/>
              </w:rPr>
            </w:pPr>
            <w:r w:rsidRPr="007214F0">
              <w:rPr>
                <w:color w:val="000000"/>
                <w:sz w:val="22"/>
                <w:szCs w:val="22"/>
                <w:lang w:eastAsia="ar-SA"/>
              </w:rPr>
              <w:t>-тока потребляемого при питании от резервного источника питания.</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t>1 раз в квартал</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rPr>
            </w:pPr>
            <w:r w:rsidRPr="007214F0">
              <w:rPr>
                <w:color w:val="000000"/>
                <w:sz w:val="22"/>
                <w:szCs w:val="22"/>
                <w:lang w:eastAsia="ar-SA"/>
              </w:rPr>
              <w:t>Контроль правильности программирования режимов работы.</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t>1 раз в квартал</w:t>
            </w:r>
          </w:p>
        </w:tc>
      </w:tr>
      <w:tr w:rsidR="007C60EC" w:rsidRPr="007214F0" w:rsidTr="007C60EC">
        <w:trPr>
          <w:trHeight w:val="3312"/>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b/>
                <w:bCs/>
                <w:color w:val="000000"/>
                <w:sz w:val="22"/>
                <w:szCs w:val="22"/>
                <w:lang w:eastAsia="ar-SA"/>
              </w:rPr>
              <w:t>Источники постоянного тока, резервные источники питания.</w:t>
            </w:r>
            <w:r w:rsidRPr="007214F0">
              <w:rPr>
                <w:color w:val="000000"/>
                <w:sz w:val="22"/>
                <w:szCs w:val="22"/>
                <w:u w:val="single"/>
                <w:lang w:eastAsia="ar-SA"/>
              </w:rPr>
              <w:t xml:space="preserve"> Внешний осмотр:</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надежности крепления источника питания;</w:t>
            </w:r>
          </w:p>
          <w:p w:rsidR="007C60EC" w:rsidRPr="007214F0" w:rsidRDefault="007C60EC" w:rsidP="00F24F31">
            <w:pPr>
              <w:ind w:firstLine="0"/>
              <w:rPr>
                <w:color w:val="000000"/>
                <w:sz w:val="22"/>
                <w:szCs w:val="22"/>
                <w:lang w:eastAsia="ar-SA"/>
              </w:rPr>
            </w:pPr>
            <w:r w:rsidRPr="007214F0">
              <w:rPr>
                <w:color w:val="000000"/>
                <w:sz w:val="22"/>
                <w:szCs w:val="22"/>
                <w:lang w:eastAsia="ar-SA"/>
              </w:rPr>
              <w:t>-чистка поверхности источника питания от пыли, грязи, влаги, устранение механических повреждений корпуса;</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исправности органов управления;</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-проверка соответствия номинала и исправности предохранителя; </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-контроль наличия крышек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пломб или печатей на них и на корпусе источника;</w:t>
            </w:r>
          </w:p>
          <w:p w:rsidR="007C60EC" w:rsidRPr="007214F0" w:rsidRDefault="007C60EC" w:rsidP="00F24F31">
            <w:pPr>
              <w:tabs>
                <w:tab w:val="left" w:pos="284"/>
              </w:tabs>
              <w:ind w:firstLine="0"/>
              <w:rPr>
                <w:color w:val="000000"/>
                <w:sz w:val="22"/>
                <w:szCs w:val="22"/>
              </w:rPr>
            </w:pPr>
            <w:r w:rsidRPr="007214F0">
              <w:rPr>
                <w:color w:val="000000"/>
                <w:sz w:val="22"/>
                <w:szCs w:val="22"/>
                <w:lang w:eastAsia="ar-SA"/>
              </w:rPr>
              <w:t xml:space="preserve">-проверка надежности крепления проводов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и разъемах.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3D7ABF" w:rsidRDefault="003D7ABF"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rPr>
          <w:trHeight w:val="72"/>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u w:val="single"/>
                <w:lang w:eastAsia="ar-SA"/>
              </w:rPr>
              <w:t>Проверка условий эксплуатации аккумуляторных батарей:</w:t>
            </w:r>
          </w:p>
          <w:p w:rsidR="007C60EC" w:rsidRPr="007214F0" w:rsidRDefault="007C60EC" w:rsidP="00F24F31">
            <w:pPr>
              <w:ind w:firstLine="0"/>
              <w:rPr>
                <w:color w:val="000000"/>
                <w:sz w:val="22"/>
                <w:szCs w:val="22"/>
                <w:lang w:eastAsia="ar-SA"/>
              </w:rPr>
            </w:pPr>
            <w:r w:rsidRPr="007214F0">
              <w:rPr>
                <w:color w:val="000000"/>
                <w:sz w:val="22"/>
                <w:szCs w:val="22"/>
                <w:lang w:eastAsia="ar-SA"/>
              </w:rPr>
              <w:t>-контроль выполнения требований по размещению;</w:t>
            </w:r>
          </w:p>
          <w:p w:rsidR="007C60EC" w:rsidRPr="007214F0" w:rsidRDefault="007C60EC" w:rsidP="00F24F31">
            <w:pPr>
              <w:ind w:firstLine="0"/>
              <w:rPr>
                <w:color w:val="000000"/>
                <w:sz w:val="22"/>
                <w:szCs w:val="22"/>
              </w:rPr>
            </w:pPr>
            <w:r w:rsidRPr="007214F0">
              <w:rPr>
                <w:color w:val="000000"/>
                <w:sz w:val="22"/>
                <w:szCs w:val="22"/>
                <w:lang w:eastAsia="ar-SA"/>
              </w:rPr>
              <w:t>-проверка чистоты вентиляционных решеток и очистка их при необходимости.</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9C0272" w:rsidRDefault="009C0272"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rPr>
          <w:trHeight w:val="60"/>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rPr>
            </w:pPr>
            <w:r w:rsidRPr="007214F0">
              <w:rPr>
                <w:color w:val="000000"/>
                <w:sz w:val="22"/>
                <w:szCs w:val="22"/>
                <w:lang w:eastAsia="ar-SA"/>
              </w:rPr>
              <w:t>Проверка работы вентиляторов охлаждения, визуальный контроль вибрации, определение дефектов.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t>1 раз в квартал</w:t>
            </w:r>
          </w:p>
        </w:tc>
      </w:tr>
      <w:tr w:rsidR="007C60EC" w:rsidRPr="007214F0" w:rsidTr="007C60EC">
        <w:trPr>
          <w:trHeight w:val="84"/>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lang w:eastAsia="ar-SA"/>
              </w:rPr>
              <w:t>Измерение электрических параметров источника питания:</w:t>
            </w:r>
          </w:p>
          <w:p w:rsidR="007C60EC" w:rsidRPr="007214F0" w:rsidRDefault="007C60EC" w:rsidP="009C0272">
            <w:pPr>
              <w:ind w:firstLine="0"/>
              <w:rPr>
                <w:color w:val="000000"/>
                <w:sz w:val="22"/>
                <w:szCs w:val="22"/>
              </w:rPr>
            </w:pPr>
            <w:r w:rsidRPr="007214F0">
              <w:rPr>
                <w:color w:val="000000"/>
                <w:sz w:val="22"/>
                <w:szCs w:val="22"/>
                <w:lang w:eastAsia="ar-SA"/>
              </w:rPr>
              <w:t>-</w:t>
            </w:r>
            <w:r w:rsidR="009C0272">
              <w:rPr>
                <w:color w:val="000000"/>
                <w:sz w:val="22"/>
                <w:szCs w:val="22"/>
                <w:lang w:eastAsia="ar-SA"/>
              </w:rPr>
              <w:t xml:space="preserve"> </w:t>
            </w:r>
            <w:r w:rsidRPr="007214F0">
              <w:rPr>
                <w:color w:val="000000"/>
                <w:sz w:val="22"/>
                <w:szCs w:val="22"/>
                <w:lang w:eastAsia="ar-SA"/>
              </w:rPr>
              <w:t>величины выходного напряжения;</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t>1 раз в квартал</w:t>
            </w:r>
          </w:p>
        </w:tc>
      </w:tr>
      <w:tr w:rsidR="007C60EC" w:rsidRPr="007214F0" w:rsidTr="007C60EC">
        <w:trPr>
          <w:trHeight w:val="180"/>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rPr>
            </w:pPr>
            <w:r w:rsidRPr="007214F0">
              <w:rPr>
                <w:color w:val="000000"/>
                <w:sz w:val="22"/>
                <w:szCs w:val="22"/>
                <w:lang w:eastAsia="ar-SA"/>
              </w:rPr>
              <w:t>Проверка сохранения работоспособности источника питания при переходе на резервное питание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sz w:val="22"/>
                <w:szCs w:val="22"/>
              </w:rPr>
            </w:pPr>
            <w:r w:rsidRPr="007214F0">
              <w:rPr>
                <w:color w:val="000000"/>
                <w:sz w:val="22"/>
                <w:szCs w:val="22"/>
              </w:rPr>
              <w:t>1 раз в квартал</w:t>
            </w:r>
          </w:p>
        </w:tc>
      </w:tr>
    </w:tbl>
    <w:p w:rsidR="007C60EC" w:rsidRPr="007214F0" w:rsidRDefault="007C60EC" w:rsidP="007C60EC">
      <w:pPr>
        <w:rPr>
          <w:sz w:val="22"/>
          <w:szCs w:val="22"/>
        </w:rPr>
      </w:pPr>
    </w:p>
    <w:p w:rsidR="007C60EC" w:rsidRPr="007214F0" w:rsidRDefault="007C60EC" w:rsidP="007C60EC">
      <w:pPr>
        <w:ind w:firstLine="723"/>
        <w:rPr>
          <w:color w:val="000000"/>
          <w:sz w:val="22"/>
          <w:szCs w:val="22"/>
        </w:rPr>
      </w:pPr>
      <w:r w:rsidRPr="007214F0">
        <w:rPr>
          <w:b/>
          <w:bCs/>
          <w:color w:val="000000"/>
          <w:sz w:val="22"/>
          <w:szCs w:val="22"/>
        </w:rPr>
        <w:t xml:space="preserve">6. Сопутствующие услуги. </w:t>
      </w:r>
    </w:p>
    <w:p w:rsidR="007C60EC" w:rsidRPr="007214F0" w:rsidRDefault="007C60EC" w:rsidP="007C60EC">
      <w:pPr>
        <w:rPr>
          <w:color w:val="000000"/>
          <w:sz w:val="22"/>
          <w:szCs w:val="22"/>
        </w:rPr>
      </w:pPr>
      <w:r w:rsidRPr="007214F0">
        <w:rPr>
          <w:color w:val="000000"/>
          <w:sz w:val="22"/>
          <w:szCs w:val="22"/>
        </w:rPr>
        <w:t xml:space="preserve">-  оказание технической помощи Заказчику в вопросах правильной эксплуатации средств сигнализации; </w:t>
      </w:r>
    </w:p>
    <w:p w:rsidR="007C60EC" w:rsidRPr="007214F0" w:rsidRDefault="007C60EC" w:rsidP="007C60EC">
      <w:pPr>
        <w:rPr>
          <w:bCs/>
          <w:sz w:val="22"/>
          <w:szCs w:val="22"/>
        </w:rPr>
      </w:pPr>
      <w:r w:rsidRPr="007214F0">
        <w:rPr>
          <w:color w:val="000000"/>
          <w:sz w:val="22"/>
          <w:szCs w:val="22"/>
        </w:rPr>
        <w:t>- выдача технических рекомендации по улучшению работы средств сигнализации в связи со спецификой объектов Заказчика</w:t>
      </w:r>
      <w:r w:rsidRPr="007214F0">
        <w:rPr>
          <w:b/>
          <w:bCs/>
          <w:color w:val="000000"/>
          <w:sz w:val="22"/>
          <w:szCs w:val="22"/>
        </w:rPr>
        <w:t>).</w:t>
      </w:r>
    </w:p>
    <w:p w:rsidR="007C60EC" w:rsidRPr="007214F0" w:rsidRDefault="007C60EC" w:rsidP="007C60EC">
      <w:pPr>
        <w:tabs>
          <w:tab w:val="left" w:pos="709"/>
          <w:tab w:val="left" w:pos="851"/>
        </w:tabs>
        <w:rPr>
          <w:b/>
          <w:bCs/>
          <w:color w:val="000000"/>
          <w:sz w:val="22"/>
          <w:szCs w:val="22"/>
        </w:rPr>
      </w:pPr>
      <w:r w:rsidRPr="007214F0">
        <w:rPr>
          <w:bCs/>
          <w:sz w:val="22"/>
          <w:szCs w:val="22"/>
        </w:rPr>
        <w:t xml:space="preserve">А также иные услуги в соответствии с условиями </w:t>
      </w:r>
      <w:r w:rsidRPr="007214F0">
        <w:rPr>
          <w:color w:val="0D0D0D"/>
          <w:sz w:val="22"/>
          <w:szCs w:val="22"/>
        </w:rPr>
        <w:t>муниципального контракта</w:t>
      </w:r>
      <w:r w:rsidRPr="007214F0">
        <w:rPr>
          <w:bCs/>
          <w:sz w:val="22"/>
          <w:szCs w:val="22"/>
        </w:rPr>
        <w:t xml:space="preserve"> и настоящего Технического задания. Частичное </w:t>
      </w:r>
      <w:r w:rsidRPr="007214F0">
        <w:rPr>
          <w:bCs/>
          <w:color w:val="000000"/>
          <w:sz w:val="22"/>
          <w:szCs w:val="22"/>
        </w:rPr>
        <w:t>оказание услуг в рамках данного контракта не предусмотрено.</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Техническое обслуживание (ТО) должно обеспечивать:</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предупреждение преждевременного износа и изменения электрических параметров за пределы установленных норм;</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проведение обследования слаботочных систем с подготовкой нормативно обоснованных предложений планового ремонта, замены и модернизации оборудования;</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ведение эксплуатационной, технической документации (журнал регистрации работ на ТО, графиков ежемесячного ТО, схемы и пр.);</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предоставление отчетов по всем оказываемым услугам;</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выявление и устранение неисправностей и причин их возникновения в течение 24 часов с момента их обнаружения;</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Время реагирования на вызов (время прибытия специалистов Исполнителя на объект Заказчика) для устранения отказа слаботочных систем в межрегламентный период, могущих повлечь за собой нанесение материального ущерба и гибель людей, должно быть не более:</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xml:space="preserve">- в рабочее время (08 час.00 мин. до 17 час.00 мин.) </w:t>
      </w:r>
      <w:r w:rsidR="005E6655">
        <w:rPr>
          <w:sz w:val="22"/>
          <w:szCs w:val="22"/>
        </w:rPr>
        <w:t>– в течение</w:t>
      </w:r>
      <w:r w:rsidRPr="007214F0">
        <w:rPr>
          <w:sz w:val="22"/>
          <w:szCs w:val="22"/>
        </w:rPr>
        <w:t xml:space="preserve"> 2-х часов;</w:t>
      </w:r>
    </w:p>
    <w:p w:rsidR="007C60EC" w:rsidRPr="009C0272" w:rsidRDefault="007C60EC" w:rsidP="009C0272">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в нерабочее время (с 17 час.00 мин. до 08 час.00 мин.), выходные и праздничные дни -</w:t>
      </w:r>
      <w:r w:rsidR="005E6655">
        <w:rPr>
          <w:sz w:val="22"/>
          <w:szCs w:val="22"/>
        </w:rPr>
        <w:t xml:space="preserve"> в течение</w:t>
      </w:r>
      <w:r w:rsidRPr="007214F0">
        <w:rPr>
          <w:sz w:val="22"/>
          <w:szCs w:val="22"/>
        </w:rPr>
        <w:t xml:space="preserve"> 4-х часов.</w:t>
      </w:r>
    </w:p>
    <w:p w:rsidR="007C60EC" w:rsidRPr="007214F0" w:rsidRDefault="007C60EC" w:rsidP="007C60EC">
      <w:pPr>
        <w:tabs>
          <w:tab w:val="left" w:pos="993"/>
          <w:tab w:val="left" w:pos="2478"/>
        </w:tabs>
        <w:ind w:firstLine="567"/>
        <w:rPr>
          <w:bCs/>
          <w:color w:val="000000"/>
          <w:sz w:val="22"/>
          <w:szCs w:val="22"/>
        </w:rPr>
      </w:pPr>
      <w:r w:rsidRPr="007214F0">
        <w:rPr>
          <w:b/>
          <w:bCs/>
          <w:sz w:val="22"/>
          <w:szCs w:val="22"/>
        </w:rPr>
        <w:t>7. Требования к качественным характеристикам услуг и к безопасности.</w:t>
      </w:r>
    </w:p>
    <w:p w:rsidR="007C60EC" w:rsidRPr="007214F0" w:rsidRDefault="007C60EC" w:rsidP="007C60EC">
      <w:pPr>
        <w:tabs>
          <w:tab w:val="left" w:pos="851"/>
        </w:tabs>
        <w:rPr>
          <w:color w:val="000000"/>
          <w:sz w:val="22"/>
          <w:szCs w:val="22"/>
        </w:rPr>
      </w:pPr>
      <w:r w:rsidRPr="007214F0">
        <w:rPr>
          <w:bCs/>
          <w:color w:val="000000"/>
          <w:sz w:val="22"/>
          <w:szCs w:val="22"/>
        </w:rPr>
        <w:t>Качество услуг</w:t>
      </w:r>
      <w:r w:rsidRPr="007214F0">
        <w:rPr>
          <w:bCs/>
          <w:sz w:val="22"/>
          <w:szCs w:val="22"/>
        </w:rPr>
        <w:t>, являющихся предметом контракта, а так</w:t>
      </w:r>
      <w:r w:rsidR="007214F0">
        <w:rPr>
          <w:bCs/>
          <w:sz w:val="22"/>
          <w:szCs w:val="22"/>
        </w:rPr>
        <w:t>ж</w:t>
      </w:r>
      <w:r w:rsidRPr="007214F0">
        <w:rPr>
          <w:bCs/>
          <w:sz w:val="22"/>
          <w:szCs w:val="22"/>
        </w:rPr>
        <w:t>е используемых материалов (изделий и оборудования) должно соответствовать требованиям, действующему на момент исполнения контракта законодательству, нормативно-технической и методической документации (ГОСТ, СНиП, СанПиН и др.; в</w:t>
      </w:r>
      <w:r w:rsidRPr="007214F0">
        <w:rPr>
          <w:sz w:val="22"/>
          <w:szCs w:val="22"/>
        </w:rPr>
        <w:t xml:space="preserve"> случае если документ устарел, то следует применять данный документ, но в действующей редакции (с иным индексом </w:t>
      </w:r>
      <w:proofErr w:type="gramStart"/>
      <w:r w:rsidRPr="007214F0">
        <w:rPr>
          <w:sz w:val="22"/>
          <w:szCs w:val="22"/>
        </w:rPr>
        <w:t>после номер</w:t>
      </w:r>
      <w:proofErr w:type="gramEnd"/>
      <w:r w:rsidR="005E6655">
        <w:rPr>
          <w:sz w:val="22"/>
          <w:szCs w:val="22"/>
        </w:rPr>
        <w:t xml:space="preserve"> </w:t>
      </w:r>
      <w:r w:rsidRPr="007214F0">
        <w:rPr>
          <w:sz w:val="22"/>
          <w:szCs w:val="22"/>
        </w:rPr>
        <w:t>-</w:t>
      </w:r>
      <w:r w:rsidRPr="007214F0">
        <w:rPr>
          <w:color w:val="FF0000"/>
          <w:sz w:val="22"/>
          <w:szCs w:val="22"/>
        </w:rPr>
        <w:t xml:space="preserve"> </w:t>
      </w:r>
      <w:r w:rsidRPr="007214F0">
        <w:rPr>
          <w:bCs/>
          <w:sz w:val="22"/>
          <w:szCs w:val="22"/>
        </w:rPr>
        <w:t>в том числе с:</w:t>
      </w:r>
    </w:p>
    <w:p w:rsidR="007C60EC" w:rsidRPr="007214F0" w:rsidRDefault="007C60EC" w:rsidP="007C60EC">
      <w:pPr>
        <w:tabs>
          <w:tab w:val="left" w:pos="851"/>
        </w:tabs>
        <w:rPr>
          <w:color w:val="000000"/>
          <w:sz w:val="22"/>
          <w:szCs w:val="22"/>
        </w:rPr>
      </w:pPr>
      <w:r w:rsidRPr="007214F0">
        <w:rPr>
          <w:color w:val="000000"/>
          <w:sz w:val="22"/>
          <w:szCs w:val="22"/>
        </w:rPr>
        <w:t xml:space="preserve">Федеральным закон Российской Федерации от 22 июля 2008 г. №123-Ф3 «Технический регламент о требованиях пожарной безопасности»; </w:t>
      </w:r>
    </w:p>
    <w:p w:rsidR="007C60EC" w:rsidRPr="007604C2" w:rsidRDefault="007C60EC" w:rsidP="007C60EC">
      <w:pPr>
        <w:tabs>
          <w:tab w:val="left" w:pos="851"/>
        </w:tabs>
        <w:autoSpaceDE w:val="0"/>
        <w:rPr>
          <w:color w:val="000000"/>
          <w:sz w:val="22"/>
          <w:szCs w:val="22"/>
        </w:rPr>
      </w:pPr>
      <w:r w:rsidRPr="007604C2">
        <w:rPr>
          <w:color w:val="000000"/>
          <w:sz w:val="22"/>
          <w:szCs w:val="22"/>
        </w:rPr>
        <w:t>СП 6.13130.2013 Системы противопожарной защиты. Электрооборудование. Требования пожарной безопасности;</w:t>
      </w:r>
    </w:p>
    <w:p w:rsidR="007C60EC" w:rsidRPr="007604C2" w:rsidRDefault="007C60EC" w:rsidP="007C60EC">
      <w:pPr>
        <w:tabs>
          <w:tab w:val="left" w:pos="851"/>
        </w:tabs>
        <w:rPr>
          <w:color w:val="000000"/>
          <w:sz w:val="22"/>
          <w:szCs w:val="22"/>
        </w:rPr>
      </w:pPr>
      <w:r w:rsidRPr="007604C2">
        <w:rPr>
          <w:color w:val="000000"/>
          <w:sz w:val="22"/>
          <w:szCs w:val="22"/>
        </w:rPr>
        <w:t>СП 5.13130.2009 «Системы противопожарной защиты. Установки пожарной сигнализации и пожаротушения. Нормы и правила проектирования»;</w:t>
      </w:r>
    </w:p>
    <w:p w:rsidR="007C60EC" w:rsidRPr="007604C2" w:rsidRDefault="007C60EC" w:rsidP="007C60EC">
      <w:pPr>
        <w:tabs>
          <w:tab w:val="left" w:pos="851"/>
        </w:tabs>
        <w:rPr>
          <w:color w:val="000000"/>
          <w:sz w:val="22"/>
          <w:szCs w:val="22"/>
        </w:rPr>
      </w:pPr>
      <w:r w:rsidRPr="007604C2">
        <w:rPr>
          <w:color w:val="000000"/>
          <w:sz w:val="22"/>
          <w:szCs w:val="22"/>
        </w:rPr>
        <w:t>СП 3.13130.2009 «Системы противопожарной защиты. Система оповещения и управления эвакуацией людей при пожаре. Требования пожарной безопасности»;</w:t>
      </w:r>
    </w:p>
    <w:p w:rsidR="007C60EC" w:rsidRPr="007604C2" w:rsidRDefault="007C60EC" w:rsidP="007C60EC">
      <w:pPr>
        <w:tabs>
          <w:tab w:val="left" w:pos="851"/>
        </w:tabs>
        <w:rPr>
          <w:color w:val="000000"/>
          <w:sz w:val="22"/>
          <w:szCs w:val="22"/>
        </w:rPr>
      </w:pPr>
      <w:r w:rsidRPr="007604C2">
        <w:rPr>
          <w:color w:val="000000"/>
          <w:sz w:val="22"/>
          <w:szCs w:val="22"/>
        </w:rPr>
        <w:t>ПРАВИЛА ПРОТИВОПОЖАРНОГО РЕЖИМА В РОССИЙСКОЙ ФЕДЕРАЦИИ;</w:t>
      </w:r>
    </w:p>
    <w:p w:rsidR="007C60EC" w:rsidRPr="007604C2" w:rsidRDefault="007C60EC" w:rsidP="007C60EC">
      <w:pPr>
        <w:tabs>
          <w:tab w:val="left" w:pos="851"/>
        </w:tabs>
        <w:rPr>
          <w:color w:val="000000"/>
          <w:sz w:val="22"/>
          <w:szCs w:val="22"/>
        </w:rPr>
      </w:pPr>
      <w:r w:rsidRPr="007604C2">
        <w:rPr>
          <w:color w:val="000000"/>
          <w:sz w:val="22"/>
          <w:szCs w:val="22"/>
        </w:rPr>
        <w:t>РД78.145-93 «Руководящий нормативный документ. Системы и комплексы охранной, пожарной и охранно-пожарной сигнализации. Правила производства и приёмки работ»;</w:t>
      </w:r>
    </w:p>
    <w:p w:rsidR="007C60EC" w:rsidRPr="007604C2" w:rsidRDefault="007C60EC" w:rsidP="007C60EC">
      <w:pPr>
        <w:tabs>
          <w:tab w:val="left" w:pos="851"/>
        </w:tabs>
        <w:autoSpaceDE w:val="0"/>
        <w:rPr>
          <w:color w:val="000000"/>
          <w:sz w:val="22"/>
          <w:szCs w:val="22"/>
        </w:rPr>
      </w:pPr>
      <w:r w:rsidRPr="007604C2">
        <w:rPr>
          <w:color w:val="000000"/>
          <w:sz w:val="22"/>
          <w:szCs w:val="22"/>
        </w:rPr>
        <w:t>ГОСТ Р 50571.5.54-2011/МЭК 60364-5-54:2002. 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p w:rsidR="007C60EC" w:rsidRPr="007604C2" w:rsidRDefault="007C60EC" w:rsidP="007C60EC">
      <w:pPr>
        <w:tabs>
          <w:tab w:val="left" w:pos="851"/>
        </w:tabs>
        <w:rPr>
          <w:color w:val="000000"/>
          <w:sz w:val="22"/>
          <w:szCs w:val="22"/>
        </w:rPr>
      </w:pPr>
      <w:r w:rsidRPr="007604C2">
        <w:rPr>
          <w:color w:val="000000"/>
          <w:sz w:val="22"/>
          <w:szCs w:val="22"/>
        </w:rPr>
        <w:t xml:space="preserve">РД 25.964-90 Система технического обслуживания и ремонта автоматических установок пожаротушения, </w:t>
      </w:r>
      <w:proofErr w:type="spellStart"/>
      <w:r w:rsidRPr="007604C2">
        <w:rPr>
          <w:color w:val="000000"/>
          <w:sz w:val="22"/>
          <w:szCs w:val="22"/>
        </w:rPr>
        <w:t>дымоудаления</w:t>
      </w:r>
      <w:proofErr w:type="spellEnd"/>
      <w:r w:rsidRPr="007604C2">
        <w:rPr>
          <w:color w:val="000000"/>
          <w:sz w:val="22"/>
          <w:szCs w:val="22"/>
        </w:rPr>
        <w:t>, охранной, пожарной и охранно-пожарной сигнализации. Организация и порядок проведения работ;</w:t>
      </w:r>
    </w:p>
    <w:p w:rsidR="007C60EC" w:rsidRPr="007604C2" w:rsidRDefault="007C60EC" w:rsidP="007C60EC">
      <w:pPr>
        <w:tabs>
          <w:tab w:val="left" w:pos="851"/>
        </w:tabs>
        <w:rPr>
          <w:color w:val="000000"/>
          <w:sz w:val="22"/>
          <w:szCs w:val="22"/>
        </w:rPr>
      </w:pPr>
      <w:r w:rsidRPr="007604C2">
        <w:rPr>
          <w:color w:val="000000"/>
          <w:sz w:val="22"/>
          <w:szCs w:val="22"/>
        </w:rPr>
        <w:t>ГОСТ 12.1.030-81. Система стандартов безопасности труда. Электробезопасность. Защитное заземление;</w:t>
      </w:r>
    </w:p>
    <w:p w:rsidR="007C60EC" w:rsidRPr="007604C2" w:rsidRDefault="007C60EC" w:rsidP="007C60EC">
      <w:pPr>
        <w:tabs>
          <w:tab w:val="left" w:pos="851"/>
        </w:tabs>
        <w:rPr>
          <w:color w:val="000000"/>
          <w:sz w:val="22"/>
          <w:szCs w:val="22"/>
        </w:rPr>
      </w:pPr>
      <w:r w:rsidRPr="007604C2">
        <w:rPr>
          <w:color w:val="000000"/>
          <w:sz w:val="22"/>
          <w:szCs w:val="22"/>
        </w:rPr>
        <w:t>ГОСТ Р 50009-2000. Совместимость технических средств электромагнитная. Технические средства;</w:t>
      </w:r>
    </w:p>
    <w:p w:rsidR="007C60EC" w:rsidRPr="007214F0" w:rsidRDefault="007C60EC" w:rsidP="007C60EC">
      <w:pPr>
        <w:tabs>
          <w:tab w:val="left" w:pos="851"/>
        </w:tabs>
        <w:rPr>
          <w:color w:val="000000"/>
          <w:sz w:val="22"/>
          <w:szCs w:val="22"/>
          <w:lang w:eastAsia="ar-SA"/>
        </w:rPr>
      </w:pPr>
      <w:r w:rsidRPr="007604C2">
        <w:rPr>
          <w:color w:val="000000"/>
          <w:spacing w:val="-7"/>
          <w:sz w:val="22"/>
          <w:szCs w:val="22"/>
        </w:rPr>
        <w:t xml:space="preserve">РД 009-02-96 «Установки пожарной автоматики. Техническое </w:t>
      </w:r>
      <w:r w:rsidRPr="007604C2">
        <w:rPr>
          <w:color w:val="000000"/>
          <w:sz w:val="22"/>
          <w:szCs w:val="22"/>
        </w:rPr>
        <w:t>обслуживание и планово-предупредительный ремонт»;</w:t>
      </w:r>
    </w:p>
    <w:p w:rsidR="007C60EC" w:rsidRPr="007214F0" w:rsidRDefault="007C60EC" w:rsidP="007C60EC">
      <w:pPr>
        <w:rPr>
          <w:sz w:val="22"/>
          <w:szCs w:val="22"/>
        </w:rPr>
      </w:pPr>
      <w:r w:rsidRPr="007214F0">
        <w:rPr>
          <w:color w:val="000000"/>
          <w:sz w:val="22"/>
          <w:szCs w:val="22"/>
          <w:lang w:eastAsia="ar-SA"/>
        </w:rPr>
        <w:t>Федеральный Закон от 27.12.2002 № 184-ФЗ «О техническом регулировании» (ред. От 23.06.2014).</w:t>
      </w:r>
    </w:p>
    <w:p w:rsidR="007C60EC" w:rsidRPr="007214F0" w:rsidRDefault="007C60EC" w:rsidP="007C60EC">
      <w:pPr>
        <w:tabs>
          <w:tab w:val="left" w:pos="851"/>
        </w:tabs>
        <w:rPr>
          <w:color w:val="000000"/>
          <w:sz w:val="22"/>
          <w:szCs w:val="22"/>
        </w:rPr>
      </w:pPr>
      <w:r w:rsidRPr="007214F0">
        <w:rPr>
          <w:color w:val="000000"/>
          <w:sz w:val="22"/>
          <w:szCs w:val="22"/>
        </w:rPr>
        <w:t>Услуги оказываются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оказания услуг.</w:t>
      </w:r>
    </w:p>
    <w:p w:rsidR="007C60EC" w:rsidRPr="007214F0" w:rsidRDefault="007C60EC" w:rsidP="007C60EC">
      <w:pPr>
        <w:tabs>
          <w:tab w:val="left" w:pos="851"/>
        </w:tabs>
        <w:rPr>
          <w:color w:val="000000"/>
          <w:sz w:val="22"/>
          <w:szCs w:val="22"/>
        </w:rPr>
      </w:pPr>
      <w:r w:rsidRPr="007214F0">
        <w:rPr>
          <w:color w:val="000000"/>
          <w:sz w:val="22"/>
          <w:szCs w:val="22"/>
        </w:rPr>
        <w:t>Оказание услуг должно быть осуществлено с четкой организацией труда, соблюдением трудового законодательства Российской Федерации и надлежащим качеством.</w:t>
      </w:r>
    </w:p>
    <w:p w:rsidR="007C60EC" w:rsidRPr="007214F0" w:rsidRDefault="007C60EC" w:rsidP="007C60EC">
      <w:pPr>
        <w:tabs>
          <w:tab w:val="left" w:pos="851"/>
        </w:tabs>
        <w:rPr>
          <w:bCs/>
          <w:color w:val="000000"/>
          <w:sz w:val="22"/>
          <w:szCs w:val="22"/>
        </w:rPr>
      </w:pPr>
      <w:r w:rsidRPr="007214F0">
        <w:rPr>
          <w:color w:val="000000"/>
          <w:sz w:val="22"/>
          <w:szCs w:val="22"/>
        </w:rPr>
        <w:t>Исполнитель гарантирует надлежащее качество оказываемых услуг в соответствии с проектом контракта и в полном объеме, соблюдение технологий, установленных действующими правилами, регламентами, ГОСТами, СНиПами и т.д.</w:t>
      </w:r>
    </w:p>
    <w:p w:rsidR="007C60EC" w:rsidRPr="007214F0" w:rsidRDefault="007C60EC" w:rsidP="007C60EC">
      <w:pPr>
        <w:tabs>
          <w:tab w:val="left" w:pos="851"/>
        </w:tabs>
        <w:rPr>
          <w:color w:val="000000"/>
          <w:sz w:val="22"/>
          <w:szCs w:val="22"/>
        </w:rPr>
      </w:pPr>
      <w:r w:rsidRPr="007214F0">
        <w:rPr>
          <w:bCs/>
          <w:color w:val="000000"/>
          <w:sz w:val="22"/>
          <w:szCs w:val="22"/>
        </w:rPr>
        <w:t>В случае выявления Заказчиком или представителем органов исполнительной власти несоответствия качества оказываемых услуг требованиям, предъявляемым к данному виду услуг, Исполнитель обязан своими силами и за свой счет устранить в течение 24 часов.</w:t>
      </w:r>
    </w:p>
    <w:p w:rsidR="007C60EC" w:rsidRPr="007214F0" w:rsidRDefault="007C60EC" w:rsidP="007C60EC">
      <w:pPr>
        <w:tabs>
          <w:tab w:val="left" w:pos="851"/>
        </w:tabs>
        <w:rPr>
          <w:color w:val="000000"/>
          <w:sz w:val="22"/>
          <w:szCs w:val="22"/>
        </w:rPr>
      </w:pPr>
      <w:r w:rsidRPr="007214F0">
        <w:rPr>
          <w:color w:val="000000"/>
          <w:sz w:val="22"/>
          <w:szCs w:val="22"/>
        </w:rPr>
        <w:t>Исполнитель должен соблюдать требования охраны труда, электробезопасности, противопожарного режима, санитарии и охраны окружающей среды, применять средства индивидуальной защиты при оказании услуг.</w:t>
      </w:r>
    </w:p>
    <w:p w:rsidR="007C60EC" w:rsidRPr="007214F0" w:rsidRDefault="007C60EC" w:rsidP="007C60EC">
      <w:pPr>
        <w:tabs>
          <w:tab w:val="left" w:pos="851"/>
        </w:tabs>
        <w:rPr>
          <w:sz w:val="22"/>
          <w:szCs w:val="22"/>
        </w:rPr>
      </w:pPr>
      <w:r w:rsidRPr="007214F0">
        <w:rPr>
          <w:color w:val="000000"/>
          <w:sz w:val="22"/>
          <w:szCs w:val="22"/>
        </w:rPr>
        <w:t xml:space="preserve">Исполнитель оказывает услуги с </w:t>
      </w:r>
      <w:r w:rsidRPr="007214F0">
        <w:rPr>
          <w:sz w:val="22"/>
          <w:szCs w:val="22"/>
        </w:rPr>
        <w:t>минимально необходимым количеством технических средств и механизмов для сокращения уровня шума, пыли, загрязнения воздуха, а также использует средства защиты и электроинструмент при оказании услуг проверенный в соответствии с нормами и сроками электрических испытаний.</w:t>
      </w:r>
    </w:p>
    <w:p w:rsidR="007C60EC" w:rsidRPr="007214F0" w:rsidRDefault="007C60EC" w:rsidP="007C60EC">
      <w:pPr>
        <w:tabs>
          <w:tab w:val="left" w:pos="851"/>
        </w:tabs>
        <w:rPr>
          <w:sz w:val="22"/>
          <w:szCs w:val="22"/>
        </w:rPr>
      </w:pPr>
      <w:r w:rsidRPr="007214F0">
        <w:rPr>
          <w:sz w:val="22"/>
          <w:szCs w:val="22"/>
        </w:rPr>
        <w:t>Исполнитель обеспечивает свободным доступ к электрощитам, выключателям, розеткам и другому электрооборудованию, а также к инженерным системам и коммуникациям во время оказания и по окончанию оказания услуг.</w:t>
      </w:r>
    </w:p>
    <w:p w:rsidR="007C60EC" w:rsidRPr="007214F0" w:rsidRDefault="007C60EC" w:rsidP="007C60EC">
      <w:pPr>
        <w:tabs>
          <w:tab w:val="left" w:pos="851"/>
          <w:tab w:val="left" w:pos="2478"/>
        </w:tabs>
        <w:rPr>
          <w:sz w:val="22"/>
          <w:szCs w:val="22"/>
        </w:rPr>
      </w:pPr>
      <w:r w:rsidRPr="007214F0">
        <w:rPr>
          <w:sz w:val="22"/>
          <w:szCs w:val="22"/>
        </w:rPr>
        <w:t>Запрещается загромождать эвакуационные пути и выходы (в том числе проходы, коридоры, тамбуры,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7C60EC" w:rsidRPr="007214F0" w:rsidRDefault="007C60EC" w:rsidP="007C60EC">
      <w:pPr>
        <w:tabs>
          <w:tab w:val="left" w:pos="993"/>
          <w:tab w:val="left" w:pos="2478"/>
        </w:tabs>
        <w:ind w:firstLine="567"/>
        <w:rPr>
          <w:sz w:val="22"/>
          <w:szCs w:val="22"/>
        </w:rPr>
      </w:pPr>
      <w:r w:rsidRPr="007214F0">
        <w:rPr>
          <w:b/>
          <w:sz w:val="22"/>
          <w:szCs w:val="22"/>
        </w:rPr>
        <w:t>8. Требования соответствия к нормативным документам.</w:t>
      </w:r>
    </w:p>
    <w:p w:rsidR="007C60EC" w:rsidRPr="007214F0" w:rsidRDefault="007C60EC" w:rsidP="007C60EC">
      <w:pPr>
        <w:tabs>
          <w:tab w:val="left" w:pos="993"/>
        </w:tabs>
        <w:rPr>
          <w:b/>
          <w:bCs/>
          <w:sz w:val="22"/>
          <w:szCs w:val="22"/>
        </w:rPr>
      </w:pPr>
      <w:r w:rsidRPr="007214F0">
        <w:rPr>
          <w:sz w:val="22"/>
          <w:szCs w:val="22"/>
        </w:rPr>
        <w:t>Наличие действующей лицензии МЧС «по монтажу, техническому обслуживанию и ремонту средств обеспечения пожарной безопасности зданий и сооружений».</w:t>
      </w:r>
    </w:p>
    <w:p w:rsidR="007C60EC" w:rsidRPr="007214F0" w:rsidRDefault="007C60EC" w:rsidP="007C60EC">
      <w:pPr>
        <w:tabs>
          <w:tab w:val="left" w:pos="993"/>
        </w:tabs>
        <w:ind w:firstLine="567"/>
        <w:rPr>
          <w:sz w:val="22"/>
          <w:szCs w:val="22"/>
        </w:rPr>
      </w:pPr>
      <w:r w:rsidRPr="007214F0">
        <w:rPr>
          <w:b/>
          <w:bCs/>
          <w:sz w:val="22"/>
          <w:szCs w:val="22"/>
        </w:rPr>
        <w:t xml:space="preserve">9. Сроки оказания услуг: </w:t>
      </w:r>
      <w:r w:rsidR="009140C8">
        <w:rPr>
          <w:sz w:val="22"/>
          <w:szCs w:val="22"/>
        </w:rPr>
        <w:t>с 01.04.2022 года по 31.03</w:t>
      </w:r>
      <w:r w:rsidRPr="007214F0">
        <w:rPr>
          <w:sz w:val="22"/>
          <w:szCs w:val="22"/>
        </w:rPr>
        <w:t>.2023 года.</w:t>
      </w:r>
    </w:p>
    <w:p w:rsidR="007C60EC" w:rsidRPr="007214F0" w:rsidRDefault="007C60EC" w:rsidP="007C60EC">
      <w:pPr>
        <w:tabs>
          <w:tab w:val="left" w:pos="993"/>
          <w:tab w:val="left" w:pos="2478"/>
        </w:tabs>
        <w:ind w:firstLine="567"/>
        <w:rPr>
          <w:color w:val="000000"/>
          <w:sz w:val="22"/>
          <w:szCs w:val="22"/>
        </w:rPr>
      </w:pPr>
      <w:r w:rsidRPr="007214F0">
        <w:rPr>
          <w:b/>
          <w:sz w:val="22"/>
          <w:szCs w:val="22"/>
        </w:rPr>
        <w:t>10. Порядок оказания услуг, последовательность</w:t>
      </w:r>
    </w:p>
    <w:p w:rsidR="007C60EC" w:rsidRPr="007214F0" w:rsidRDefault="007C60EC" w:rsidP="007C60EC">
      <w:pPr>
        <w:tabs>
          <w:tab w:val="left" w:pos="993"/>
        </w:tabs>
        <w:ind w:firstLine="567"/>
        <w:rPr>
          <w:sz w:val="22"/>
          <w:szCs w:val="22"/>
        </w:rPr>
      </w:pPr>
      <w:r w:rsidRPr="007214F0">
        <w:rPr>
          <w:color w:val="000000"/>
          <w:sz w:val="22"/>
          <w:szCs w:val="22"/>
        </w:rPr>
        <w:t>Исполнитель оказывает услуги Заказчику в соответствии с требованиями муниципального контракта, настоящего Технического задания и приложениями к нему являющихся неотъемлемой его частью.</w:t>
      </w:r>
    </w:p>
    <w:p w:rsidR="007C60EC" w:rsidRPr="007214F0" w:rsidRDefault="007C60EC" w:rsidP="007C60EC">
      <w:pPr>
        <w:tabs>
          <w:tab w:val="left" w:pos="993"/>
        </w:tabs>
        <w:ind w:firstLine="567"/>
        <w:rPr>
          <w:sz w:val="22"/>
          <w:szCs w:val="22"/>
        </w:rPr>
      </w:pPr>
      <w:r w:rsidRPr="007214F0">
        <w:rPr>
          <w:sz w:val="22"/>
          <w:szCs w:val="22"/>
        </w:rPr>
        <w:t xml:space="preserve">По окончанию оказания услуг Исполнитель передает Заказчику всю исполнительную и техническую документацию на оказанные услуги. </w:t>
      </w:r>
    </w:p>
    <w:p w:rsidR="007C60EC" w:rsidRPr="007214F0" w:rsidRDefault="007C60EC" w:rsidP="007C60EC">
      <w:pPr>
        <w:tabs>
          <w:tab w:val="left" w:pos="426"/>
          <w:tab w:val="left" w:pos="993"/>
        </w:tabs>
        <w:ind w:firstLine="567"/>
        <w:rPr>
          <w:sz w:val="22"/>
          <w:szCs w:val="22"/>
        </w:rPr>
      </w:pPr>
      <w:r w:rsidRPr="007214F0">
        <w:rPr>
          <w:sz w:val="22"/>
          <w:szCs w:val="22"/>
        </w:rPr>
        <w:t>Аванс не предусмотрен.</w:t>
      </w:r>
    </w:p>
    <w:p w:rsidR="007C60EC" w:rsidRPr="007214F0" w:rsidRDefault="007C60EC" w:rsidP="007C60EC">
      <w:pPr>
        <w:tabs>
          <w:tab w:val="left" w:pos="993"/>
        </w:tabs>
        <w:ind w:firstLine="567"/>
        <w:rPr>
          <w:sz w:val="22"/>
          <w:szCs w:val="22"/>
        </w:rPr>
      </w:pPr>
      <w:r w:rsidRPr="007214F0">
        <w:rPr>
          <w:sz w:val="22"/>
          <w:szCs w:val="22"/>
        </w:rPr>
        <w:t>Оплата оказанных услуг осуществляется в соответствии с проектом контракта.</w:t>
      </w: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Default="00C52114" w:rsidP="00AD51B6">
      <w:pPr>
        <w:widowControl/>
        <w:spacing w:before="0"/>
        <w:ind w:firstLine="0"/>
        <w:contextualSpacing/>
        <w:jc w:val="right"/>
        <w:rPr>
          <w:b/>
          <w:sz w:val="22"/>
          <w:szCs w:val="22"/>
        </w:rPr>
      </w:pPr>
    </w:p>
    <w:p w:rsidR="009C0272" w:rsidRDefault="009C0272" w:rsidP="00AD51B6">
      <w:pPr>
        <w:widowControl/>
        <w:spacing w:before="0"/>
        <w:ind w:firstLine="0"/>
        <w:contextualSpacing/>
        <w:jc w:val="right"/>
        <w:rPr>
          <w:b/>
          <w:sz w:val="22"/>
          <w:szCs w:val="22"/>
        </w:rPr>
      </w:pPr>
    </w:p>
    <w:p w:rsidR="009C0272" w:rsidRPr="00A911F7" w:rsidRDefault="009C0272" w:rsidP="00AD51B6">
      <w:pPr>
        <w:widowControl/>
        <w:spacing w:before="0"/>
        <w:ind w:firstLine="0"/>
        <w:contextualSpacing/>
        <w:jc w:val="right"/>
        <w:rPr>
          <w:b/>
          <w:sz w:val="22"/>
          <w:szCs w:val="22"/>
        </w:rPr>
      </w:pPr>
    </w:p>
    <w:p w:rsidR="00C52114" w:rsidRDefault="00C52114"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C24CDF" w:rsidRDefault="00C24CDF" w:rsidP="00AD51B6">
      <w:pPr>
        <w:widowControl/>
        <w:spacing w:before="0"/>
        <w:ind w:firstLine="0"/>
        <w:contextualSpacing/>
        <w:jc w:val="right"/>
        <w:rPr>
          <w:b/>
          <w:sz w:val="22"/>
          <w:szCs w:val="22"/>
        </w:rPr>
      </w:pPr>
    </w:p>
    <w:p w:rsidR="00C24CDF" w:rsidRPr="00A911F7" w:rsidRDefault="00C24CDF" w:rsidP="00AD51B6">
      <w:pPr>
        <w:widowControl/>
        <w:spacing w:before="0"/>
        <w:ind w:firstLine="0"/>
        <w:contextualSpacing/>
        <w:jc w:val="right"/>
        <w:rPr>
          <w:b/>
          <w:sz w:val="22"/>
          <w:szCs w:val="22"/>
        </w:rPr>
      </w:pPr>
    </w:p>
    <w:p w:rsidR="00146D17" w:rsidRDefault="00146D17" w:rsidP="00302C31">
      <w:pPr>
        <w:widowControl/>
        <w:spacing w:before="0"/>
        <w:ind w:firstLine="0"/>
        <w:contextualSpacing/>
        <w:jc w:val="right"/>
        <w:rPr>
          <w:b/>
          <w:sz w:val="22"/>
          <w:szCs w:val="22"/>
        </w:rPr>
        <w:sectPr w:rsidR="00146D17" w:rsidSect="00EE60F7">
          <w:pgSz w:w="11906" w:h="16838"/>
          <w:pgMar w:top="709" w:right="850" w:bottom="1418" w:left="1701" w:header="708" w:footer="708" w:gutter="0"/>
          <w:cols w:space="708"/>
          <w:docGrid w:linePitch="360"/>
        </w:sectPr>
      </w:pPr>
    </w:p>
    <w:p w:rsidR="00302C31" w:rsidRPr="00A911F7" w:rsidRDefault="00302C31" w:rsidP="00302C31">
      <w:pPr>
        <w:widowControl/>
        <w:spacing w:before="0"/>
        <w:ind w:firstLine="0"/>
        <w:contextualSpacing/>
        <w:jc w:val="right"/>
        <w:rPr>
          <w:sz w:val="22"/>
          <w:szCs w:val="22"/>
        </w:rPr>
      </w:pPr>
      <w:r w:rsidRPr="00A911F7">
        <w:rPr>
          <w:b/>
          <w:sz w:val="22"/>
          <w:szCs w:val="22"/>
        </w:rPr>
        <w:t>Приложение №</w:t>
      </w:r>
      <w:r w:rsidR="00A0634F">
        <w:rPr>
          <w:b/>
          <w:sz w:val="22"/>
          <w:szCs w:val="22"/>
        </w:rPr>
        <w:t>2</w:t>
      </w:r>
    </w:p>
    <w:p w:rsidR="00302C31" w:rsidRDefault="00302C31" w:rsidP="00AD51B6">
      <w:pPr>
        <w:widowControl/>
        <w:spacing w:before="0"/>
        <w:ind w:firstLine="0"/>
        <w:contextualSpacing/>
        <w:jc w:val="right"/>
        <w:rPr>
          <w:b/>
          <w:sz w:val="22"/>
          <w:szCs w:val="22"/>
        </w:rPr>
      </w:pPr>
    </w:p>
    <w:p w:rsidR="003D7ABF" w:rsidRDefault="003D7ABF" w:rsidP="007604C2">
      <w:pPr>
        <w:pStyle w:val="2"/>
        <w:jc w:val="center"/>
        <w:rPr>
          <w:rFonts w:ascii="Times New Roman" w:eastAsia="Times New Roman" w:hAnsi="Times New Roman" w:cs="Times New Roman"/>
          <w:b/>
          <w:color w:val="000000" w:themeColor="text1"/>
        </w:rPr>
      </w:pPr>
    </w:p>
    <w:p w:rsidR="007604C2" w:rsidRPr="007604C2" w:rsidRDefault="007604C2" w:rsidP="007604C2">
      <w:pPr>
        <w:pStyle w:val="2"/>
        <w:jc w:val="center"/>
        <w:rPr>
          <w:rFonts w:ascii="Times New Roman" w:eastAsia="Times New Roman" w:hAnsi="Times New Roman" w:cs="Times New Roman"/>
          <w:b/>
          <w:color w:val="000000" w:themeColor="text1"/>
        </w:rPr>
      </w:pPr>
      <w:r w:rsidRPr="007604C2">
        <w:rPr>
          <w:rFonts w:ascii="Times New Roman" w:eastAsia="Times New Roman" w:hAnsi="Times New Roman" w:cs="Times New Roman"/>
          <w:b/>
          <w:color w:val="000000" w:themeColor="text1"/>
        </w:rPr>
        <w:t>Расчет начальной (максимальной) цены контракта.</w:t>
      </w:r>
    </w:p>
    <w:p w:rsidR="007604C2" w:rsidRPr="007604C2" w:rsidRDefault="007604C2" w:rsidP="007604C2">
      <w:pPr>
        <w:pStyle w:val="3"/>
        <w:jc w:val="center"/>
        <w:rPr>
          <w:rFonts w:ascii="Times New Roman" w:eastAsia="Times New Roman" w:hAnsi="Times New Roman" w:cs="Times New Roman"/>
          <w:b/>
          <w:color w:val="000000" w:themeColor="text1"/>
        </w:rPr>
      </w:pPr>
      <w:r w:rsidRPr="007604C2">
        <w:rPr>
          <w:rFonts w:ascii="Times New Roman" w:eastAsia="Times New Roman" w:hAnsi="Times New Roman" w:cs="Times New Roman"/>
          <w:b/>
          <w:color w:val="000000" w:themeColor="text1"/>
        </w:rPr>
        <w:t>Используемый метод определения НМЦК с обоснованием: метод сопоставимых рыночных цен (анализа рынка).</w:t>
      </w:r>
    </w:p>
    <w:p w:rsidR="007604C2" w:rsidRDefault="007604C2" w:rsidP="007604C2">
      <w:pPr>
        <w:pStyle w:val="a5"/>
      </w:pPr>
      <w:r w:rsidRPr="007604C2">
        <w:rPr>
          <w:color w:val="000000" w:themeColor="text1"/>
        </w:rPr>
        <w:t xml:space="preserve">1. Стоимость товара рассчитывается как среднее арифметическое </w:t>
      </w:r>
      <w:r>
        <w:t>значение.</w:t>
      </w:r>
    </w:p>
    <w:p w:rsidR="007604C2" w:rsidRDefault="007604C2" w:rsidP="007604C2">
      <w:pPr>
        <w:pStyle w:val="a5"/>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7604C2" w:rsidRDefault="007604C2" w:rsidP="007604C2">
      <w:pPr>
        <w:pStyle w:val="a5"/>
      </w:pPr>
      <w:r>
        <w:rPr>
          <w:i/>
          <w:iCs/>
        </w:rPr>
        <w:t xml:space="preserve">V = σ / </w:t>
      </w:r>
      <w:proofErr w:type="gramStart"/>
      <w:r>
        <w:rPr>
          <w:i/>
          <w:iCs/>
        </w:rPr>
        <w:t>&lt; ц</w:t>
      </w:r>
      <w:proofErr w:type="gramEnd"/>
      <w:r>
        <w:rPr>
          <w:i/>
          <w:iCs/>
        </w:rPr>
        <w:t xml:space="preserve"> &gt; * 100 </w:t>
      </w:r>
      <w:r>
        <w:t xml:space="preserve">, где: </w:t>
      </w:r>
    </w:p>
    <w:p w:rsidR="007604C2" w:rsidRDefault="007604C2" w:rsidP="007604C2">
      <w:r>
        <w:t xml:space="preserve">V - коэффициент вариации; </w:t>
      </w:r>
    </w:p>
    <w:p w:rsidR="007604C2" w:rsidRDefault="007604C2" w:rsidP="007604C2">
      <w:pPr>
        <w:pStyle w:val="a5"/>
      </w:pPr>
      <w:r>
        <w:rPr>
          <w:i/>
          <w:iCs/>
        </w:rPr>
        <w:t xml:space="preserve">σ = </w:t>
      </w:r>
      <w:r>
        <w:rPr>
          <w:rStyle w:val="af5"/>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w:t>
      </w:r>
      <w:proofErr w:type="gramStart"/>
      <w:r>
        <w:rPr>
          <w:i/>
          <w:iCs/>
        </w:rPr>
        <w:t>&lt; ц</w:t>
      </w:r>
      <w:proofErr w:type="gramEnd"/>
      <w:r>
        <w:rPr>
          <w:i/>
          <w:iCs/>
        </w:rPr>
        <w:t xml:space="preserve"> &gt;)</w:t>
      </w:r>
      <w:r>
        <w:rPr>
          <w:i/>
          <w:iCs/>
          <w:vertAlign w:val="superscript"/>
        </w:rPr>
        <w:t>2</w:t>
      </w:r>
      <w:r>
        <w:t xml:space="preserve"> / n-1 - среднее квадратичное отклонение; </w:t>
      </w:r>
    </w:p>
    <w:p w:rsidR="007604C2" w:rsidRDefault="007604C2" w:rsidP="007604C2">
      <w:r>
        <w:rPr>
          <w:b/>
          <w:bCs/>
        </w:rPr>
        <w:t xml:space="preserve">В соответствии с требованиями приказа Министерства экономического развития России № 567 от 02.10.2013 г.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цены не должен превышает 33%. </w:t>
      </w:r>
      <w:r>
        <w:br/>
      </w:r>
      <w:r>
        <w:br/>
      </w:r>
      <w:r>
        <w:rPr>
          <w:i/>
          <w:iCs/>
        </w:rPr>
        <w:t xml:space="preserve">НМКЦ </w:t>
      </w:r>
      <w:proofErr w:type="spellStart"/>
      <w:r>
        <w:rPr>
          <w:i/>
          <w:iCs/>
          <w:vertAlign w:val="superscript"/>
        </w:rPr>
        <w:t>рын</w:t>
      </w:r>
      <w:proofErr w:type="spellEnd"/>
      <w:r>
        <w:rPr>
          <w:i/>
          <w:iCs/>
        </w:rPr>
        <w:t xml:space="preserve"> = (v / n) * ∑ </w:t>
      </w:r>
      <w:r>
        <w:rPr>
          <w:i/>
          <w:iCs/>
          <w:vertAlign w:val="superscript"/>
        </w:rPr>
        <w:t>n</w:t>
      </w:r>
      <w:r>
        <w:rPr>
          <w:i/>
          <w:iCs/>
        </w:rPr>
        <w:t xml:space="preserve"> </w:t>
      </w:r>
      <w:r>
        <w:rPr>
          <w:i/>
          <w:iCs/>
          <w:vertAlign w:val="subscript"/>
        </w:rPr>
        <w:t>i=1</w:t>
      </w:r>
      <w:r>
        <w:rPr>
          <w:i/>
          <w:iCs/>
        </w:rPr>
        <w:t xml:space="preserve"> ц </w:t>
      </w:r>
      <w:proofErr w:type="gramStart"/>
      <w:r>
        <w:rPr>
          <w:i/>
          <w:iCs/>
          <w:sz w:val="20"/>
        </w:rPr>
        <w:t>i</w:t>
      </w:r>
      <w:r>
        <w:rPr>
          <w:i/>
          <w:iCs/>
        </w:rPr>
        <w:t xml:space="preserve"> </w:t>
      </w:r>
      <w:r>
        <w:t>,</w:t>
      </w:r>
      <w:proofErr w:type="gramEnd"/>
      <w:r>
        <w:t xml:space="preserve"> где: </w:t>
      </w:r>
    </w:p>
    <w:p w:rsidR="007604C2" w:rsidRDefault="007604C2" w:rsidP="007604C2">
      <w:pPr>
        <w:pStyle w:val="a5"/>
      </w:pPr>
      <w:r>
        <w:t xml:space="preserve">НМКЦ </w:t>
      </w:r>
      <w:proofErr w:type="spellStart"/>
      <w:r>
        <w:rPr>
          <w:vertAlign w:val="superscript"/>
        </w:rPr>
        <w:t>рын</w:t>
      </w:r>
      <w:proofErr w:type="spellEnd"/>
      <w:r>
        <w:t xml:space="preserve"> - НМКЦ, определяемая методом сопоставимых рыночных цен (анализа рынка); </w:t>
      </w:r>
      <w:r>
        <w:br/>
        <w:t xml:space="preserve">v - количество (объем) закупаемого товара (работы, услуги); </w:t>
      </w:r>
    </w:p>
    <w:p w:rsidR="007604C2" w:rsidRDefault="007604C2" w:rsidP="007604C2">
      <w:pPr>
        <w:pStyle w:val="2"/>
        <w:rPr>
          <w:rFonts w:eastAsia="Times New Roman"/>
          <w:vanish/>
        </w:rPr>
      </w:pPr>
      <w:r>
        <w:rPr>
          <w:rFonts w:eastAsia="Times New Roman"/>
          <w:vanish/>
        </w:rPr>
        <w:t>Расчет начальной (максимальной) цены контракта.</w:t>
      </w:r>
    </w:p>
    <w:p w:rsidR="007604C2" w:rsidRDefault="007604C2" w:rsidP="007604C2">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537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79"/>
        <w:gridCol w:w="1577"/>
        <w:gridCol w:w="1706"/>
        <w:gridCol w:w="850"/>
        <w:gridCol w:w="908"/>
        <w:gridCol w:w="1598"/>
        <w:gridCol w:w="1591"/>
        <w:gridCol w:w="1593"/>
        <w:gridCol w:w="1505"/>
        <w:gridCol w:w="1266"/>
        <w:gridCol w:w="1548"/>
        <w:gridCol w:w="1287"/>
      </w:tblGrid>
      <w:tr w:rsidR="00146D17" w:rsidRPr="000C4D68" w:rsidTr="00146D17">
        <w:trPr>
          <w:trHeight w:val="2731"/>
          <w:jc w:val="center"/>
        </w:trPr>
        <w:tc>
          <w:tcPr>
            <w:tcW w:w="679"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895BE4">
            <w:pPr>
              <w:spacing w:before="300" w:after="300" w:line="200" w:lineRule="atLeast"/>
              <w:ind w:firstLine="0"/>
              <w:jc w:val="center"/>
              <w:rPr>
                <w:rFonts w:ascii="Times" w:hAnsi="Times"/>
                <w:b/>
                <w:sz w:val="21"/>
                <w:szCs w:val="21"/>
              </w:rPr>
            </w:pPr>
            <w:r w:rsidRPr="000C4D68">
              <w:rPr>
                <w:rFonts w:ascii="Times" w:hAnsi="Times"/>
                <w:b/>
                <w:sz w:val="21"/>
                <w:szCs w:val="21"/>
              </w:rPr>
              <w:t>№ п/п</w:t>
            </w:r>
          </w:p>
        </w:tc>
        <w:tc>
          <w:tcPr>
            <w:tcW w:w="1577"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895BE4">
            <w:pPr>
              <w:spacing w:before="300" w:after="300"/>
              <w:ind w:firstLine="0"/>
              <w:jc w:val="center"/>
              <w:rPr>
                <w:rFonts w:ascii="Times" w:hAnsi="Times"/>
                <w:b/>
                <w:sz w:val="21"/>
                <w:szCs w:val="21"/>
              </w:rPr>
            </w:pPr>
            <w:r w:rsidRPr="000C4D68">
              <w:rPr>
                <w:rFonts w:ascii="Times" w:hAnsi="Times"/>
                <w:b/>
                <w:sz w:val="21"/>
                <w:szCs w:val="21"/>
              </w:rPr>
              <w:t>Наименование</w:t>
            </w:r>
            <w:r w:rsidR="00895BE4">
              <w:rPr>
                <w:rFonts w:ascii="Times" w:hAnsi="Times"/>
                <w:b/>
                <w:sz w:val="21"/>
                <w:szCs w:val="21"/>
              </w:rPr>
              <w:t xml:space="preserve"> </w:t>
            </w:r>
            <w:r>
              <w:rPr>
                <w:rFonts w:ascii="Times" w:hAnsi="Times"/>
                <w:b/>
                <w:sz w:val="21"/>
                <w:szCs w:val="21"/>
              </w:rPr>
              <w:t>услуги</w:t>
            </w:r>
          </w:p>
        </w:tc>
        <w:tc>
          <w:tcPr>
            <w:tcW w:w="1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146D17">
            <w:pPr>
              <w:spacing w:before="300" w:after="300"/>
              <w:ind w:firstLine="0"/>
              <w:jc w:val="center"/>
              <w:rPr>
                <w:rFonts w:ascii="Times" w:hAnsi="Times"/>
                <w:b/>
                <w:sz w:val="21"/>
                <w:szCs w:val="21"/>
              </w:rPr>
            </w:pPr>
            <w:r>
              <w:rPr>
                <w:rFonts w:ascii="Times" w:hAnsi="Times"/>
                <w:b/>
                <w:sz w:val="21"/>
                <w:szCs w:val="21"/>
              </w:rPr>
              <w:t>Перечен</w:t>
            </w:r>
            <w:r w:rsidR="00146D17">
              <w:rPr>
                <w:rFonts w:ascii="Times" w:hAnsi="Times"/>
                <w:b/>
                <w:sz w:val="21"/>
                <w:szCs w:val="21"/>
              </w:rPr>
              <w:t>ь</w:t>
            </w:r>
            <w:r>
              <w:rPr>
                <w:rFonts w:ascii="Times" w:hAnsi="Times"/>
                <w:b/>
                <w:sz w:val="21"/>
                <w:szCs w:val="21"/>
              </w:rPr>
              <w:t xml:space="preserve"> объектов</w:t>
            </w:r>
          </w:p>
        </w:tc>
        <w:tc>
          <w:tcPr>
            <w:tcW w:w="85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7604C2">
            <w:pPr>
              <w:spacing w:before="300" w:after="300" w:line="200" w:lineRule="atLeast"/>
              <w:ind w:firstLine="0"/>
              <w:jc w:val="center"/>
              <w:rPr>
                <w:rFonts w:ascii="Times" w:hAnsi="Times"/>
                <w:b/>
                <w:sz w:val="21"/>
                <w:szCs w:val="21"/>
              </w:rPr>
            </w:pPr>
            <w:r w:rsidRPr="000C4D68">
              <w:rPr>
                <w:rFonts w:ascii="Times" w:hAnsi="Times"/>
                <w:b/>
                <w:sz w:val="21"/>
                <w:szCs w:val="21"/>
              </w:rPr>
              <w:t>Ед. изм.</w:t>
            </w:r>
          </w:p>
        </w:tc>
        <w:tc>
          <w:tcPr>
            <w:tcW w:w="908"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895BE4">
            <w:pPr>
              <w:spacing w:before="300" w:after="300" w:line="200" w:lineRule="atLeast"/>
              <w:ind w:firstLine="0"/>
              <w:jc w:val="center"/>
              <w:rPr>
                <w:rFonts w:ascii="Times" w:hAnsi="Times"/>
                <w:b/>
                <w:sz w:val="21"/>
                <w:szCs w:val="21"/>
              </w:rPr>
            </w:pPr>
            <w:r w:rsidRPr="000C4D68">
              <w:rPr>
                <w:rFonts w:ascii="Times" w:hAnsi="Times"/>
                <w:b/>
                <w:sz w:val="21"/>
                <w:szCs w:val="21"/>
              </w:rPr>
              <w:t>Кол-во</w:t>
            </w:r>
          </w:p>
        </w:tc>
        <w:tc>
          <w:tcPr>
            <w:tcW w:w="15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2D7913">
            <w:pPr>
              <w:spacing w:before="300" w:after="300" w:line="200" w:lineRule="atLeast"/>
              <w:ind w:firstLine="0"/>
              <w:jc w:val="center"/>
              <w:rPr>
                <w:rFonts w:ascii="Times" w:hAnsi="Times"/>
                <w:b/>
                <w:sz w:val="21"/>
                <w:szCs w:val="21"/>
              </w:rPr>
            </w:pPr>
            <w:r w:rsidRPr="000C4D68">
              <w:rPr>
                <w:rFonts w:ascii="Times" w:hAnsi="Times"/>
                <w:b/>
                <w:sz w:val="21"/>
                <w:szCs w:val="21"/>
              </w:rPr>
              <w:t>Коммерческое предложение №</w:t>
            </w:r>
            <w:r>
              <w:rPr>
                <w:rFonts w:ascii="Times" w:hAnsi="Times"/>
                <w:b/>
                <w:sz w:val="21"/>
                <w:szCs w:val="21"/>
              </w:rPr>
              <w:t>1</w:t>
            </w:r>
            <w:r w:rsidRPr="000C4D68">
              <w:rPr>
                <w:rFonts w:ascii="Times" w:hAnsi="Times"/>
                <w:b/>
                <w:sz w:val="21"/>
                <w:szCs w:val="21"/>
              </w:rPr>
              <w:t xml:space="preserve"> </w:t>
            </w:r>
            <w:r>
              <w:rPr>
                <w:rFonts w:ascii="Times" w:hAnsi="Times"/>
                <w:b/>
                <w:sz w:val="21"/>
                <w:szCs w:val="21"/>
              </w:rPr>
              <w:t>б/н</w:t>
            </w:r>
            <w:r w:rsidRPr="000C4D68">
              <w:rPr>
                <w:rFonts w:ascii="Times" w:hAnsi="Times"/>
                <w:b/>
                <w:sz w:val="21"/>
                <w:szCs w:val="21"/>
              </w:rPr>
              <w:t xml:space="preserve"> </w:t>
            </w:r>
            <w:r>
              <w:rPr>
                <w:rFonts w:ascii="Times" w:hAnsi="Times"/>
                <w:b/>
                <w:sz w:val="21"/>
                <w:szCs w:val="21"/>
              </w:rPr>
              <w:t>б/д</w:t>
            </w:r>
            <w:r w:rsidRPr="000C4D68">
              <w:rPr>
                <w:rFonts w:ascii="Times" w:hAnsi="Times"/>
                <w:b/>
                <w:sz w:val="21"/>
                <w:szCs w:val="21"/>
              </w:rPr>
              <w:t>),</w:t>
            </w:r>
            <w:r w:rsidR="00895BE4">
              <w:rPr>
                <w:rFonts w:ascii="Times" w:hAnsi="Times"/>
                <w:b/>
                <w:sz w:val="21"/>
                <w:szCs w:val="21"/>
              </w:rPr>
              <w:t xml:space="preserve"> </w:t>
            </w:r>
            <w:r w:rsidRPr="000C4D68">
              <w:rPr>
                <w:rFonts w:ascii="Times" w:hAnsi="Times"/>
                <w:b/>
                <w:sz w:val="21"/>
                <w:szCs w:val="21"/>
              </w:rPr>
              <w:t>(цена за</w:t>
            </w:r>
            <w:r w:rsidR="002D7913" w:rsidRPr="000C4D68">
              <w:rPr>
                <w:rFonts w:ascii="Times" w:hAnsi="Times"/>
                <w:b/>
                <w:sz w:val="21"/>
                <w:szCs w:val="21"/>
              </w:rPr>
              <w:t xml:space="preserve"> единицу</w:t>
            </w:r>
            <w:r w:rsidRPr="000C4D68">
              <w:rPr>
                <w:rFonts w:ascii="Times" w:hAnsi="Times"/>
                <w:b/>
                <w:sz w:val="21"/>
                <w:szCs w:val="21"/>
              </w:rPr>
              <w:t>)</w:t>
            </w:r>
          </w:p>
          <w:p w:rsidR="007604C2" w:rsidRPr="000C4D68" w:rsidRDefault="007604C2" w:rsidP="002D7913">
            <w:pPr>
              <w:spacing w:before="300" w:after="300" w:line="200" w:lineRule="atLeast"/>
              <w:jc w:val="center"/>
              <w:rPr>
                <w:rFonts w:ascii="Times" w:hAnsi="Times"/>
                <w:b/>
                <w:sz w:val="21"/>
                <w:szCs w:val="21"/>
              </w:rPr>
            </w:pPr>
          </w:p>
        </w:tc>
        <w:tc>
          <w:tcPr>
            <w:tcW w:w="1591"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2D7913">
            <w:pPr>
              <w:spacing w:before="300" w:after="300" w:line="200" w:lineRule="atLeast"/>
              <w:ind w:firstLine="0"/>
              <w:jc w:val="center"/>
              <w:rPr>
                <w:rFonts w:ascii="Times" w:hAnsi="Times"/>
                <w:b/>
                <w:sz w:val="21"/>
                <w:szCs w:val="21"/>
              </w:rPr>
            </w:pPr>
            <w:r w:rsidRPr="000C4D68">
              <w:rPr>
                <w:rFonts w:ascii="Times" w:hAnsi="Times"/>
                <w:b/>
                <w:sz w:val="21"/>
                <w:szCs w:val="21"/>
              </w:rPr>
              <w:t xml:space="preserve">Коммерческое предложение № 2 (б/н </w:t>
            </w:r>
            <w:r>
              <w:rPr>
                <w:rFonts w:ascii="Times" w:hAnsi="Times"/>
                <w:b/>
                <w:sz w:val="21"/>
                <w:szCs w:val="21"/>
              </w:rPr>
              <w:t>б/д</w:t>
            </w:r>
            <w:r w:rsidRPr="000C4D68">
              <w:rPr>
                <w:rFonts w:ascii="Times" w:hAnsi="Times"/>
                <w:b/>
                <w:sz w:val="21"/>
                <w:szCs w:val="21"/>
              </w:rPr>
              <w:t>),</w:t>
            </w:r>
            <w:r w:rsidR="00895BE4">
              <w:rPr>
                <w:rFonts w:ascii="Times" w:hAnsi="Times"/>
                <w:b/>
                <w:sz w:val="21"/>
                <w:szCs w:val="21"/>
              </w:rPr>
              <w:t xml:space="preserve"> </w:t>
            </w:r>
            <w:r w:rsidRPr="000C4D68">
              <w:rPr>
                <w:rFonts w:ascii="Times" w:hAnsi="Times"/>
                <w:b/>
                <w:sz w:val="21"/>
                <w:szCs w:val="21"/>
              </w:rPr>
              <w:t>(цена за единицу)</w:t>
            </w:r>
          </w:p>
          <w:p w:rsidR="007604C2" w:rsidRPr="000C4D68" w:rsidRDefault="007604C2" w:rsidP="002D7913">
            <w:pPr>
              <w:spacing w:before="300" w:after="300" w:line="200" w:lineRule="atLeast"/>
              <w:jc w:val="center"/>
              <w:rPr>
                <w:rFonts w:ascii="Times" w:hAnsi="Times"/>
                <w:b/>
                <w:sz w:val="21"/>
                <w:szCs w:val="21"/>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2D7913">
            <w:pPr>
              <w:spacing w:before="300" w:after="300" w:line="200" w:lineRule="atLeast"/>
              <w:ind w:firstLine="0"/>
              <w:jc w:val="center"/>
              <w:rPr>
                <w:rFonts w:ascii="Times" w:hAnsi="Times"/>
                <w:b/>
                <w:sz w:val="21"/>
                <w:szCs w:val="21"/>
              </w:rPr>
            </w:pPr>
            <w:r w:rsidRPr="000C4D68">
              <w:rPr>
                <w:rFonts w:ascii="Times" w:hAnsi="Times"/>
                <w:b/>
                <w:sz w:val="21"/>
                <w:szCs w:val="21"/>
              </w:rPr>
              <w:t>Коммерческое предложение № 3</w:t>
            </w:r>
            <w:r>
              <w:rPr>
                <w:rFonts w:ascii="Times" w:hAnsi="Times"/>
                <w:b/>
                <w:sz w:val="21"/>
                <w:szCs w:val="21"/>
              </w:rPr>
              <w:t xml:space="preserve"> </w:t>
            </w:r>
            <w:r w:rsidRPr="000C4D68">
              <w:rPr>
                <w:rFonts w:ascii="Times" w:hAnsi="Times"/>
                <w:b/>
                <w:sz w:val="21"/>
                <w:szCs w:val="21"/>
              </w:rPr>
              <w:t xml:space="preserve">(б/н </w:t>
            </w:r>
            <w:r>
              <w:rPr>
                <w:rFonts w:ascii="Times" w:hAnsi="Times"/>
                <w:b/>
                <w:sz w:val="21"/>
                <w:szCs w:val="21"/>
              </w:rPr>
              <w:t>01.03.2021</w:t>
            </w:r>
            <w:r w:rsidRPr="000C4D68">
              <w:rPr>
                <w:rFonts w:ascii="Times" w:hAnsi="Times"/>
                <w:b/>
                <w:sz w:val="21"/>
                <w:szCs w:val="21"/>
              </w:rPr>
              <w:t>),</w:t>
            </w:r>
            <w:r w:rsidR="00895BE4">
              <w:rPr>
                <w:rFonts w:ascii="Times" w:hAnsi="Times"/>
                <w:b/>
                <w:sz w:val="21"/>
                <w:szCs w:val="21"/>
              </w:rPr>
              <w:t xml:space="preserve"> </w:t>
            </w:r>
            <w:r w:rsidRPr="000C4D68">
              <w:rPr>
                <w:rFonts w:ascii="Times" w:hAnsi="Times"/>
                <w:b/>
                <w:sz w:val="21"/>
                <w:szCs w:val="21"/>
              </w:rPr>
              <w:t>(цена за единицу)</w:t>
            </w:r>
          </w:p>
          <w:p w:rsidR="007604C2" w:rsidRPr="000C4D68" w:rsidRDefault="007604C2" w:rsidP="002D7913">
            <w:pPr>
              <w:spacing w:before="300" w:after="300" w:line="200" w:lineRule="atLeast"/>
              <w:jc w:val="center"/>
              <w:rPr>
                <w:rFonts w:ascii="Times" w:hAnsi="Times"/>
                <w:b/>
                <w:sz w:val="21"/>
                <w:szCs w:val="21"/>
              </w:rPr>
            </w:pPr>
          </w:p>
        </w:tc>
        <w:tc>
          <w:tcPr>
            <w:tcW w:w="150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7604C2">
            <w:pPr>
              <w:spacing w:before="300" w:after="300" w:line="200" w:lineRule="atLeast"/>
              <w:ind w:firstLine="0"/>
              <w:rPr>
                <w:rFonts w:ascii="Times" w:hAnsi="Times"/>
                <w:b/>
                <w:sz w:val="21"/>
                <w:szCs w:val="21"/>
              </w:rPr>
            </w:pPr>
            <w:r w:rsidRPr="000C4D68">
              <w:rPr>
                <w:rFonts w:ascii="Times" w:hAnsi="Times"/>
                <w:b/>
                <w:sz w:val="21"/>
                <w:szCs w:val="21"/>
              </w:rPr>
              <w:t>Среднее квадратичное отклонение</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7604C2">
            <w:pPr>
              <w:spacing w:before="300" w:after="300" w:line="200" w:lineRule="atLeast"/>
              <w:ind w:firstLine="0"/>
              <w:rPr>
                <w:rFonts w:ascii="Times" w:hAnsi="Times"/>
                <w:b/>
                <w:sz w:val="21"/>
                <w:szCs w:val="21"/>
              </w:rPr>
            </w:pPr>
            <w:r w:rsidRPr="000C4D68">
              <w:rPr>
                <w:rFonts w:ascii="Times" w:hAnsi="Times"/>
                <w:b/>
                <w:sz w:val="21"/>
                <w:szCs w:val="21"/>
              </w:rPr>
              <w:t>Коэффициент вариации %</w:t>
            </w:r>
          </w:p>
        </w:tc>
        <w:tc>
          <w:tcPr>
            <w:tcW w:w="154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3D7ABF">
            <w:pPr>
              <w:spacing w:before="300" w:after="300" w:line="200" w:lineRule="atLeast"/>
              <w:ind w:firstLine="0"/>
              <w:rPr>
                <w:rFonts w:ascii="Times" w:hAnsi="Times"/>
                <w:b/>
                <w:sz w:val="21"/>
                <w:szCs w:val="21"/>
              </w:rPr>
            </w:pPr>
            <w:r w:rsidRPr="005478A7">
              <w:rPr>
                <w:rFonts w:ascii="Times" w:hAnsi="Times"/>
                <w:b/>
                <w:sz w:val="21"/>
                <w:szCs w:val="21"/>
              </w:rPr>
              <w:t>Цена</w:t>
            </w:r>
            <w:r w:rsidR="003D7ABF">
              <w:rPr>
                <w:rFonts w:ascii="Times" w:hAnsi="Times"/>
                <w:b/>
                <w:sz w:val="21"/>
                <w:szCs w:val="21"/>
              </w:rPr>
              <w:t xml:space="preserve"> </w:t>
            </w:r>
            <w:r w:rsidRPr="005478A7">
              <w:rPr>
                <w:rFonts w:ascii="Times" w:hAnsi="Times"/>
                <w:b/>
                <w:sz w:val="21"/>
                <w:szCs w:val="21"/>
              </w:rPr>
              <w:t>за единицу</w:t>
            </w:r>
          </w:p>
        </w:tc>
        <w:tc>
          <w:tcPr>
            <w:tcW w:w="12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895BE4" w:rsidP="00895BE4">
            <w:pPr>
              <w:spacing w:before="300" w:after="300" w:line="200" w:lineRule="atLeast"/>
              <w:ind w:firstLine="0"/>
              <w:rPr>
                <w:rFonts w:ascii="Times" w:hAnsi="Times"/>
                <w:b/>
                <w:sz w:val="21"/>
                <w:szCs w:val="21"/>
              </w:rPr>
            </w:pPr>
            <w:r>
              <w:rPr>
                <w:rFonts w:ascii="Times" w:hAnsi="Times"/>
                <w:b/>
                <w:sz w:val="21"/>
                <w:szCs w:val="21"/>
              </w:rPr>
              <w:t>Сумма, (</w:t>
            </w:r>
            <w:r w:rsidR="007604C2" w:rsidRPr="000C4D68">
              <w:rPr>
                <w:rFonts w:ascii="Times" w:hAnsi="Times"/>
                <w:b/>
                <w:sz w:val="21"/>
                <w:szCs w:val="21"/>
              </w:rPr>
              <w:t>руб.)</w:t>
            </w:r>
          </w:p>
        </w:tc>
      </w:tr>
      <w:tr w:rsidR="00146D17" w:rsidRPr="00F036F3" w:rsidTr="00146D17">
        <w:trPr>
          <w:trHeight w:val="224"/>
          <w:jc w:val="center"/>
        </w:trPr>
        <w:tc>
          <w:tcPr>
            <w:tcW w:w="679"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895BE4">
            <w:pPr>
              <w:spacing w:before="300" w:after="300" w:line="200" w:lineRule="atLeast"/>
              <w:ind w:firstLine="0"/>
              <w:jc w:val="center"/>
              <w:rPr>
                <w:sz w:val="21"/>
                <w:szCs w:val="21"/>
                <w:highlight w:val="red"/>
              </w:rPr>
            </w:pPr>
            <w:r w:rsidRPr="00F036F3">
              <w:rPr>
                <w:sz w:val="21"/>
                <w:szCs w:val="21"/>
              </w:rPr>
              <w:t>1</w:t>
            </w:r>
          </w:p>
        </w:tc>
        <w:tc>
          <w:tcPr>
            <w:tcW w:w="1577" w:type="dxa"/>
            <w:tcBorders>
              <w:top w:val="single" w:sz="6" w:space="0" w:color="000000"/>
              <w:left w:val="single" w:sz="6" w:space="0" w:color="000000"/>
              <w:bottom w:val="single" w:sz="4" w:space="0" w:color="auto"/>
              <w:right w:val="single" w:sz="6" w:space="0" w:color="000000"/>
            </w:tcBorders>
            <w:vAlign w:val="center"/>
          </w:tcPr>
          <w:p w:rsidR="007604C2" w:rsidRPr="00F036F3" w:rsidRDefault="007604C2" w:rsidP="00895BE4">
            <w:pPr>
              <w:spacing w:before="300" w:after="300"/>
              <w:ind w:firstLine="0"/>
              <w:rPr>
                <w:rFonts w:ascii="Times" w:hAnsi="Times"/>
                <w:sz w:val="21"/>
                <w:szCs w:val="21"/>
              </w:rPr>
            </w:pPr>
            <w:r>
              <w:rPr>
                <w:rFonts w:ascii="Times" w:hAnsi="Times"/>
                <w:sz w:val="21"/>
                <w:szCs w:val="21"/>
              </w:rPr>
              <w:t xml:space="preserve">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w:t>
            </w:r>
            <w:proofErr w:type="spellStart"/>
            <w:r>
              <w:rPr>
                <w:rFonts w:ascii="Times" w:hAnsi="Times"/>
                <w:sz w:val="21"/>
                <w:szCs w:val="21"/>
              </w:rPr>
              <w:t>приемно</w:t>
            </w:r>
            <w:proofErr w:type="spellEnd"/>
            <w:r>
              <w:rPr>
                <w:rFonts w:ascii="Times" w:hAnsi="Times"/>
                <w:sz w:val="21"/>
                <w:szCs w:val="21"/>
              </w:rPr>
              <w:t xml:space="preserve"> – передаточного устройства и система контроля и управления доступом (СКУД</w:t>
            </w:r>
          </w:p>
        </w:tc>
        <w:tc>
          <w:tcPr>
            <w:tcW w:w="1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ind w:firstLine="0"/>
              <w:rPr>
                <w:rFonts w:ascii="Times" w:hAnsi="Times"/>
                <w:sz w:val="21"/>
                <w:szCs w:val="21"/>
              </w:rPr>
            </w:pPr>
            <w:r>
              <w:rPr>
                <w:rFonts w:ascii="Times" w:hAnsi="Times"/>
                <w:sz w:val="21"/>
                <w:szCs w:val="21"/>
              </w:rPr>
              <w:t xml:space="preserve">г. Калуга, ул. </w:t>
            </w:r>
            <w:proofErr w:type="spellStart"/>
            <w:r>
              <w:rPr>
                <w:rFonts w:ascii="Times" w:hAnsi="Times"/>
                <w:sz w:val="21"/>
                <w:szCs w:val="21"/>
              </w:rPr>
              <w:t>Болотникова</w:t>
            </w:r>
            <w:proofErr w:type="spellEnd"/>
            <w:r>
              <w:rPr>
                <w:rFonts w:ascii="Times" w:hAnsi="Times"/>
                <w:sz w:val="21"/>
                <w:szCs w:val="21"/>
              </w:rPr>
              <w:t>, д. 1</w:t>
            </w:r>
            <w:r w:rsidRPr="00E350B0">
              <w:rPr>
                <w:sz w:val="21"/>
                <w:szCs w:val="21"/>
              </w:rPr>
              <w:t xml:space="preserve"> Калужская область, г.</w:t>
            </w:r>
            <w:r>
              <w:rPr>
                <w:sz w:val="21"/>
                <w:szCs w:val="21"/>
              </w:rPr>
              <w:t xml:space="preserve"> Киров, пер. Первомайский, д. 2А</w:t>
            </w:r>
          </w:p>
        </w:tc>
        <w:tc>
          <w:tcPr>
            <w:tcW w:w="85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proofErr w:type="spellStart"/>
            <w:r>
              <w:rPr>
                <w:rFonts w:ascii="Times" w:hAnsi="Times"/>
                <w:sz w:val="21"/>
                <w:szCs w:val="21"/>
              </w:rPr>
              <w:t>мес</w:t>
            </w:r>
            <w:proofErr w:type="spellEnd"/>
          </w:p>
        </w:tc>
        <w:tc>
          <w:tcPr>
            <w:tcW w:w="908"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895BE4">
            <w:pPr>
              <w:spacing w:before="300" w:after="300" w:line="200" w:lineRule="atLeast"/>
              <w:ind w:firstLine="0"/>
              <w:jc w:val="center"/>
              <w:rPr>
                <w:rFonts w:ascii="Times" w:hAnsi="Times"/>
                <w:sz w:val="21"/>
                <w:szCs w:val="21"/>
              </w:rPr>
            </w:pPr>
            <w:r>
              <w:rPr>
                <w:rFonts w:ascii="Times" w:hAnsi="Times"/>
                <w:sz w:val="21"/>
                <w:szCs w:val="21"/>
              </w:rPr>
              <w:t>2</w:t>
            </w:r>
          </w:p>
        </w:tc>
        <w:tc>
          <w:tcPr>
            <w:tcW w:w="15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146D17" w:rsidP="00146D17">
            <w:pPr>
              <w:spacing w:before="300" w:after="300" w:line="200" w:lineRule="atLeast"/>
              <w:ind w:firstLine="0"/>
              <w:jc w:val="center"/>
              <w:rPr>
                <w:rFonts w:ascii="Times" w:hAnsi="Times"/>
                <w:sz w:val="21"/>
                <w:szCs w:val="21"/>
              </w:rPr>
            </w:pPr>
            <w:r>
              <w:rPr>
                <w:rFonts w:ascii="Times" w:hAnsi="Times"/>
                <w:sz w:val="21"/>
                <w:szCs w:val="21"/>
              </w:rPr>
              <w:t>2</w:t>
            </w:r>
            <w:r w:rsidR="007604C2">
              <w:rPr>
                <w:rFonts w:ascii="Times" w:hAnsi="Times"/>
                <w:sz w:val="21"/>
                <w:szCs w:val="21"/>
              </w:rPr>
              <w:t>6000</w:t>
            </w:r>
            <w:r>
              <w:rPr>
                <w:rFonts w:ascii="Times" w:hAnsi="Times"/>
                <w:sz w:val="21"/>
                <w:szCs w:val="21"/>
              </w:rPr>
              <w:t>,</w:t>
            </w:r>
            <w:r w:rsidR="007604C2">
              <w:rPr>
                <w:rFonts w:ascii="Times" w:hAnsi="Times"/>
                <w:sz w:val="21"/>
                <w:szCs w:val="21"/>
              </w:rPr>
              <w:t>00</w:t>
            </w:r>
          </w:p>
        </w:tc>
        <w:tc>
          <w:tcPr>
            <w:tcW w:w="1591"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146D17">
            <w:pPr>
              <w:spacing w:before="300" w:after="75" w:line="255" w:lineRule="atLeast"/>
              <w:ind w:firstLine="0"/>
              <w:jc w:val="center"/>
              <w:rPr>
                <w:rFonts w:ascii="Times" w:hAnsi="Times"/>
                <w:sz w:val="21"/>
                <w:szCs w:val="21"/>
              </w:rPr>
            </w:pPr>
            <w:r>
              <w:rPr>
                <w:rFonts w:ascii="Times" w:hAnsi="Times"/>
                <w:sz w:val="21"/>
                <w:szCs w:val="21"/>
              </w:rPr>
              <w:t>28500</w:t>
            </w:r>
            <w:r w:rsidR="00146D17">
              <w:rPr>
                <w:rFonts w:ascii="Times" w:hAnsi="Times"/>
                <w:sz w:val="21"/>
                <w:szCs w:val="21"/>
              </w:rPr>
              <w:t>,</w:t>
            </w:r>
            <w:r>
              <w:rPr>
                <w:rFonts w:ascii="Times" w:hAnsi="Times"/>
                <w:sz w:val="21"/>
                <w:szCs w:val="21"/>
              </w:rPr>
              <w:t>00</w:t>
            </w:r>
          </w:p>
        </w:tc>
        <w:tc>
          <w:tcPr>
            <w:tcW w:w="1593"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146D17">
            <w:pPr>
              <w:spacing w:before="300" w:after="75" w:line="255" w:lineRule="atLeast"/>
              <w:ind w:firstLine="0"/>
              <w:jc w:val="center"/>
              <w:rPr>
                <w:rFonts w:ascii="Times" w:hAnsi="Times"/>
                <w:sz w:val="21"/>
                <w:szCs w:val="21"/>
              </w:rPr>
            </w:pPr>
            <w:r>
              <w:rPr>
                <w:rFonts w:ascii="Times" w:hAnsi="Times"/>
                <w:sz w:val="21"/>
                <w:szCs w:val="21"/>
              </w:rPr>
              <w:t>36000</w:t>
            </w:r>
            <w:r w:rsidR="00146D17">
              <w:rPr>
                <w:rFonts w:ascii="Times" w:hAnsi="Times"/>
                <w:sz w:val="21"/>
                <w:szCs w:val="21"/>
              </w:rPr>
              <w:t>,</w:t>
            </w:r>
            <w:r>
              <w:rPr>
                <w:rFonts w:ascii="Times" w:hAnsi="Times"/>
                <w:sz w:val="21"/>
                <w:szCs w:val="21"/>
              </w:rPr>
              <w:t>00</w:t>
            </w:r>
          </w:p>
        </w:tc>
        <w:tc>
          <w:tcPr>
            <w:tcW w:w="150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r w:rsidRPr="0094253F">
              <w:rPr>
                <w:rFonts w:ascii="Times" w:hAnsi="Times"/>
                <w:sz w:val="21"/>
                <w:szCs w:val="21"/>
              </w:rPr>
              <w:t>5204.1</w:t>
            </w:r>
            <w:r>
              <w:rPr>
                <w:rFonts w:ascii="Times" w:hAnsi="Times"/>
                <w:sz w:val="21"/>
                <w:szCs w:val="21"/>
              </w:rPr>
              <w:t>7</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146D17">
            <w:pPr>
              <w:spacing w:before="300" w:after="300" w:line="200" w:lineRule="atLeast"/>
              <w:ind w:firstLine="0"/>
              <w:rPr>
                <w:rFonts w:ascii="Times" w:hAnsi="Times"/>
                <w:sz w:val="21"/>
                <w:szCs w:val="21"/>
              </w:rPr>
            </w:pPr>
            <w:r>
              <w:rPr>
                <w:rFonts w:ascii="Times" w:hAnsi="Times"/>
                <w:sz w:val="21"/>
                <w:szCs w:val="21"/>
              </w:rPr>
              <w:t>17,25</w:t>
            </w:r>
          </w:p>
        </w:tc>
        <w:tc>
          <w:tcPr>
            <w:tcW w:w="154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r w:rsidRPr="0094253F">
              <w:rPr>
                <w:rFonts w:ascii="Times" w:hAnsi="Times"/>
                <w:sz w:val="21"/>
                <w:szCs w:val="21"/>
              </w:rPr>
              <w:t>30166.67</w:t>
            </w:r>
          </w:p>
        </w:tc>
        <w:tc>
          <w:tcPr>
            <w:tcW w:w="12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r>
              <w:rPr>
                <w:rFonts w:ascii="Times" w:hAnsi="Times"/>
                <w:sz w:val="21"/>
                <w:szCs w:val="21"/>
              </w:rPr>
              <w:t>362000,04</w:t>
            </w:r>
          </w:p>
        </w:tc>
      </w:tr>
    </w:tbl>
    <w:p w:rsidR="007604C2" w:rsidRDefault="007604C2" w:rsidP="00146D17">
      <w:pPr>
        <w:jc w:val="left"/>
        <w:rPr>
          <w:sz w:val="22"/>
          <w:szCs w:val="22"/>
        </w:rPr>
      </w:pPr>
      <w:r>
        <w:rPr>
          <w:sz w:val="22"/>
          <w:szCs w:val="22"/>
        </w:rPr>
        <w:t>В соответствии с вышеизложенными расчетами установлена начальная (максимальная) цена договора: составляет</w:t>
      </w:r>
      <w:r w:rsidRPr="0053590C">
        <w:rPr>
          <w:color w:val="000000" w:themeColor="text1"/>
          <w:sz w:val="22"/>
          <w:szCs w:val="22"/>
        </w:rPr>
        <w:t xml:space="preserve">: </w:t>
      </w:r>
      <w:r>
        <w:rPr>
          <w:rFonts w:ascii="Times" w:hAnsi="Times"/>
          <w:sz w:val="21"/>
          <w:szCs w:val="21"/>
        </w:rPr>
        <w:t>362000</w:t>
      </w:r>
      <w:r w:rsidRPr="00524ADF">
        <w:rPr>
          <w:rFonts w:ascii="Times" w:hAnsi="Times"/>
          <w:sz w:val="21"/>
          <w:szCs w:val="21"/>
        </w:rPr>
        <w:t xml:space="preserve"> руб</w:t>
      </w:r>
      <w:r w:rsidR="00146D17">
        <w:rPr>
          <w:rFonts w:ascii="Times" w:hAnsi="Times"/>
          <w:sz w:val="21"/>
          <w:szCs w:val="21"/>
        </w:rPr>
        <w:t>лей</w:t>
      </w:r>
      <w:r w:rsidRPr="00524ADF">
        <w:rPr>
          <w:rFonts w:ascii="Times" w:hAnsi="Times"/>
          <w:sz w:val="21"/>
          <w:szCs w:val="21"/>
        </w:rPr>
        <w:t xml:space="preserve"> </w:t>
      </w:r>
      <w:r w:rsidR="00146D17">
        <w:rPr>
          <w:rFonts w:ascii="Times" w:hAnsi="Times"/>
          <w:sz w:val="21"/>
          <w:szCs w:val="21"/>
        </w:rPr>
        <w:t>(</w:t>
      </w:r>
      <w:r>
        <w:rPr>
          <w:sz w:val="22"/>
          <w:szCs w:val="22"/>
        </w:rPr>
        <w:t>триста шестьдесят две тысячи</w:t>
      </w:r>
      <w:r w:rsidRPr="00524ADF">
        <w:rPr>
          <w:sz w:val="22"/>
          <w:szCs w:val="22"/>
        </w:rPr>
        <w:t xml:space="preserve"> рублей 0</w:t>
      </w:r>
      <w:r>
        <w:rPr>
          <w:sz w:val="22"/>
          <w:szCs w:val="22"/>
        </w:rPr>
        <w:t>4</w:t>
      </w:r>
      <w:r w:rsidRPr="00524ADF">
        <w:rPr>
          <w:sz w:val="22"/>
          <w:szCs w:val="22"/>
        </w:rPr>
        <w:t xml:space="preserve"> копе</w:t>
      </w:r>
      <w:r>
        <w:rPr>
          <w:sz w:val="22"/>
          <w:szCs w:val="22"/>
        </w:rPr>
        <w:t>й</w:t>
      </w:r>
      <w:r w:rsidRPr="00524ADF">
        <w:rPr>
          <w:sz w:val="22"/>
          <w:szCs w:val="22"/>
        </w:rPr>
        <w:t>к</w:t>
      </w:r>
      <w:r>
        <w:rPr>
          <w:sz w:val="22"/>
          <w:szCs w:val="22"/>
        </w:rPr>
        <w:t>и)</w:t>
      </w:r>
      <w:r>
        <w:rPr>
          <w:sz w:val="22"/>
          <w:szCs w:val="22"/>
        </w:rPr>
        <w:br/>
        <w:t xml:space="preserve">Дата подготовки </w:t>
      </w:r>
      <w:r w:rsidRPr="00FB4F62">
        <w:rPr>
          <w:sz w:val="22"/>
          <w:szCs w:val="22"/>
        </w:rPr>
        <w:t xml:space="preserve">обоснования: </w:t>
      </w:r>
      <w:r w:rsidRPr="00FB4F62">
        <w:rPr>
          <w:rStyle w:val="date2"/>
          <w:sz w:val="22"/>
          <w:szCs w:val="22"/>
        </w:rPr>
        <w:t>«</w:t>
      </w:r>
      <w:r w:rsidR="00146D17">
        <w:rPr>
          <w:rStyle w:val="date2"/>
          <w:sz w:val="22"/>
          <w:szCs w:val="22"/>
        </w:rPr>
        <w:t>23</w:t>
      </w:r>
      <w:r w:rsidRPr="00FB4F62">
        <w:rPr>
          <w:rStyle w:val="date2"/>
          <w:sz w:val="22"/>
          <w:szCs w:val="22"/>
        </w:rPr>
        <w:t>» марта</w:t>
      </w:r>
      <w:r>
        <w:rPr>
          <w:rStyle w:val="date2"/>
          <w:sz w:val="22"/>
          <w:szCs w:val="22"/>
        </w:rPr>
        <w:t xml:space="preserve"> 2022</w:t>
      </w:r>
      <w:r w:rsidRPr="00FB4F62">
        <w:rPr>
          <w:sz w:val="22"/>
          <w:szCs w:val="22"/>
        </w:rPr>
        <w:t xml:space="preserve"> года.</w:t>
      </w:r>
      <w:r>
        <w:rPr>
          <w:sz w:val="22"/>
          <w:szCs w:val="22"/>
        </w:rPr>
        <w:t xml:space="preserve"> </w:t>
      </w:r>
    </w:p>
    <w:p w:rsidR="007604C2" w:rsidRDefault="007604C2" w:rsidP="007604C2">
      <w:pPr>
        <w:pStyle w:val="z-"/>
      </w:pPr>
      <w:r>
        <w:t>Начало формы</w:t>
      </w:r>
    </w:p>
    <w:p w:rsidR="007604C2" w:rsidRDefault="007604C2" w:rsidP="007604C2">
      <w:pPr>
        <w:jc w:val="center"/>
      </w:pPr>
      <w:r>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75pt" o:ole="">
            <v:imagedata r:id="rId13" o:title=""/>
          </v:shape>
          <w:control r:id="rId14" w:name="DefaultOcxName" w:shapeid="_x0000_i1029"/>
        </w:object>
      </w:r>
      <w:hyperlink w:history="1">
        <w:r>
          <w:rPr>
            <w:rStyle w:val="a8"/>
            <w:vanish/>
            <w:color w:val="FFFFFF"/>
            <w:shd w:val="clear" w:color="auto" w:fill="003399"/>
          </w:rPr>
          <w:t>Скачать документ</w:t>
        </w:r>
      </w:hyperlink>
      <w:r>
        <w:t xml:space="preserve"> </w:t>
      </w:r>
      <w:r w:rsidR="009140C8">
        <w:pict>
          <v:rect id="_x0000_i1027" style="width:0;height:.75pt" o:hralign="center" o:hrstd="t" o:hrnoshade="t" o:hr="t" fillcolor="black" stroked="f"/>
        </w:pict>
      </w:r>
    </w:p>
    <w:p w:rsidR="009C0272" w:rsidRDefault="009C0272" w:rsidP="00AD51B6">
      <w:pPr>
        <w:widowControl/>
        <w:spacing w:before="0"/>
        <w:ind w:firstLine="0"/>
        <w:contextualSpacing/>
        <w:jc w:val="right"/>
        <w:rPr>
          <w:b/>
          <w:sz w:val="22"/>
          <w:szCs w:val="22"/>
        </w:rPr>
      </w:pPr>
    </w:p>
    <w:p w:rsidR="00146D17" w:rsidRDefault="00146D17" w:rsidP="00AD51B6">
      <w:pPr>
        <w:widowControl/>
        <w:spacing w:before="0"/>
        <w:ind w:firstLine="0"/>
        <w:contextualSpacing/>
        <w:jc w:val="right"/>
        <w:rPr>
          <w:b/>
          <w:sz w:val="22"/>
          <w:szCs w:val="22"/>
        </w:rPr>
        <w:sectPr w:rsidR="00146D17" w:rsidSect="00146D17">
          <w:pgSz w:w="16838" w:h="11906" w:orient="landscape"/>
          <w:pgMar w:top="1701" w:right="709" w:bottom="851" w:left="1134" w:header="709" w:footer="709" w:gutter="0"/>
          <w:cols w:space="708"/>
          <w:docGrid w:linePitch="360"/>
        </w:sectPr>
      </w:pPr>
    </w:p>
    <w:p w:rsidR="00AD51B6" w:rsidRPr="00A911F7" w:rsidRDefault="00C52114" w:rsidP="00AD51B6">
      <w:pPr>
        <w:widowControl/>
        <w:spacing w:before="0"/>
        <w:ind w:firstLine="0"/>
        <w:contextualSpacing/>
        <w:jc w:val="right"/>
        <w:rPr>
          <w:sz w:val="22"/>
          <w:szCs w:val="22"/>
        </w:rPr>
      </w:pPr>
      <w:r w:rsidRPr="00A911F7">
        <w:rPr>
          <w:b/>
          <w:sz w:val="22"/>
          <w:szCs w:val="22"/>
        </w:rPr>
        <w:t>П</w:t>
      </w:r>
      <w:r w:rsidR="00AD51B6" w:rsidRPr="00A911F7">
        <w:rPr>
          <w:b/>
          <w:sz w:val="22"/>
          <w:szCs w:val="22"/>
        </w:rPr>
        <w:t>риложение №</w:t>
      </w:r>
      <w:r w:rsidR="00302C31">
        <w:rPr>
          <w:b/>
          <w:sz w:val="22"/>
          <w:szCs w:val="22"/>
        </w:rPr>
        <w:t>3</w:t>
      </w:r>
    </w:p>
    <w:p w:rsidR="00AD51B6" w:rsidRPr="00A911F7" w:rsidRDefault="00AD51B6" w:rsidP="00AD51B6">
      <w:pPr>
        <w:widowControl/>
        <w:spacing w:before="0"/>
        <w:ind w:firstLine="0"/>
        <w:contextualSpacing/>
        <w:rPr>
          <w:sz w:val="22"/>
          <w:szCs w:val="22"/>
        </w:rPr>
      </w:pPr>
    </w:p>
    <w:p w:rsidR="00AD51B6" w:rsidRPr="00A911F7" w:rsidRDefault="00AD51B6" w:rsidP="00AD51B6">
      <w:pPr>
        <w:widowControl/>
        <w:spacing w:before="0"/>
        <w:ind w:firstLine="0"/>
        <w:rPr>
          <w:sz w:val="22"/>
          <w:szCs w:val="22"/>
        </w:rPr>
      </w:pPr>
      <w:r w:rsidRPr="00A911F7">
        <w:rPr>
          <w:sz w:val="22"/>
          <w:szCs w:val="22"/>
        </w:rPr>
        <w:t>От «______» ____________20</w:t>
      </w:r>
      <w:r w:rsidR="001211B2" w:rsidRPr="00A911F7">
        <w:rPr>
          <w:sz w:val="22"/>
          <w:szCs w:val="22"/>
        </w:rPr>
        <w:t>2</w:t>
      </w:r>
      <w:r w:rsidR="009140C8">
        <w:rPr>
          <w:sz w:val="22"/>
          <w:szCs w:val="22"/>
        </w:rPr>
        <w:t>2</w:t>
      </w:r>
      <w:r w:rsidRPr="00A911F7">
        <w:rPr>
          <w:sz w:val="22"/>
          <w:szCs w:val="22"/>
        </w:rPr>
        <w:t xml:space="preserve"> г.  № _________</w:t>
      </w:r>
    </w:p>
    <w:p w:rsidR="00AD51B6" w:rsidRPr="00A911F7" w:rsidRDefault="00AD51B6" w:rsidP="00AD51B6">
      <w:pPr>
        <w:widowControl/>
        <w:spacing w:before="0"/>
        <w:ind w:firstLine="0"/>
        <w:rPr>
          <w:sz w:val="22"/>
          <w:szCs w:val="22"/>
        </w:rPr>
      </w:pPr>
    </w:p>
    <w:p w:rsidR="00AD51B6" w:rsidRPr="00A911F7" w:rsidRDefault="00AD51B6" w:rsidP="00AD51B6">
      <w:pPr>
        <w:widowControl/>
        <w:spacing w:before="0"/>
        <w:ind w:firstLine="0"/>
        <w:rPr>
          <w:b/>
          <w:bCs/>
          <w:sz w:val="22"/>
          <w:szCs w:val="22"/>
        </w:rPr>
      </w:pPr>
    </w:p>
    <w:p w:rsidR="00AD51B6" w:rsidRPr="00A911F7" w:rsidRDefault="00AD51B6" w:rsidP="00AD51B6">
      <w:pPr>
        <w:widowControl/>
        <w:spacing w:before="0"/>
        <w:ind w:firstLine="0"/>
        <w:jc w:val="center"/>
        <w:rPr>
          <w:b/>
          <w:bCs/>
          <w:sz w:val="22"/>
          <w:szCs w:val="22"/>
        </w:rPr>
      </w:pPr>
      <w:r w:rsidRPr="00A911F7">
        <w:rPr>
          <w:b/>
          <w:bCs/>
          <w:sz w:val="22"/>
          <w:szCs w:val="22"/>
        </w:rPr>
        <w:t>КОТИРОВОЧНАЯ ЗАЯВКА</w:t>
      </w:r>
    </w:p>
    <w:p w:rsidR="00AD51B6" w:rsidRPr="00A911F7" w:rsidRDefault="00AD51B6" w:rsidP="00AD51B6">
      <w:pPr>
        <w:contextualSpacing/>
        <w:jc w:val="center"/>
        <w:rPr>
          <w:b/>
          <w:sz w:val="22"/>
          <w:szCs w:val="22"/>
        </w:rPr>
      </w:pPr>
      <w:r w:rsidRPr="00A911F7">
        <w:rPr>
          <w:b/>
          <w:sz w:val="22"/>
          <w:szCs w:val="22"/>
        </w:rPr>
        <w:t xml:space="preserve">О ПРОВЕДЕНИИ ЗАПРОСА КОТИРОВОК  </w:t>
      </w:r>
    </w:p>
    <w:p w:rsidR="00C22C09" w:rsidRPr="00A911F7" w:rsidRDefault="00C22C09" w:rsidP="00C22C0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AD51B6" w:rsidRPr="00A911F7" w:rsidRDefault="00AD51B6" w:rsidP="00AD51B6">
      <w:pPr>
        <w:contextualSpacing/>
        <w:jc w:val="center"/>
        <w:rPr>
          <w:b/>
          <w:sz w:val="22"/>
          <w:szCs w:val="22"/>
        </w:rPr>
      </w:pPr>
    </w:p>
    <w:p w:rsidR="00AD51B6" w:rsidRPr="00A911F7" w:rsidRDefault="00AD51B6" w:rsidP="00AD51B6">
      <w:pPr>
        <w:widowControl/>
        <w:spacing w:before="0"/>
        <w:ind w:firstLine="567"/>
        <w:rPr>
          <w:sz w:val="22"/>
          <w:szCs w:val="22"/>
        </w:rPr>
      </w:pPr>
      <w:r w:rsidRPr="00A911F7">
        <w:rPr>
          <w:b/>
          <w:sz w:val="22"/>
          <w:szCs w:val="22"/>
          <w:u w:val="single"/>
        </w:rPr>
        <w:t>Кому:</w:t>
      </w:r>
      <w:r w:rsidRPr="00A911F7">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A911F7" w:rsidRDefault="00AD51B6" w:rsidP="00AD51B6">
      <w:pPr>
        <w:widowControl/>
        <w:spacing w:before="0"/>
        <w:ind w:firstLine="540"/>
        <w:contextualSpacing/>
        <w:rPr>
          <w:sz w:val="22"/>
          <w:szCs w:val="22"/>
        </w:rPr>
      </w:pPr>
      <w:r w:rsidRPr="00A911F7">
        <w:rPr>
          <w:b/>
          <w:sz w:val="22"/>
          <w:szCs w:val="22"/>
          <w:u w:val="single"/>
        </w:rPr>
        <w:t>Адрес, индекс</w:t>
      </w:r>
      <w:r w:rsidRPr="00A911F7">
        <w:rPr>
          <w:sz w:val="22"/>
          <w:szCs w:val="22"/>
        </w:rPr>
        <w:t>:</w:t>
      </w:r>
      <w:r w:rsidRPr="00A911F7">
        <w:rPr>
          <w:b/>
          <w:sz w:val="22"/>
          <w:szCs w:val="22"/>
        </w:rPr>
        <w:t xml:space="preserve">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AD51B6" w:rsidRPr="009140C8" w:rsidRDefault="00AD51B6" w:rsidP="00AD51B6">
      <w:pPr>
        <w:widowControl/>
        <w:spacing w:before="0"/>
        <w:ind w:firstLine="540"/>
        <w:contextualSpacing/>
        <w:rPr>
          <w:snapToGrid w:val="0"/>
          <w:color w:val="000000"/>
          <w:sz w:val="22"/>
          <w:szCs w:val="22"/>
          <w:lang w:val="en-US"/>
        </w:rPr>
      </w:pPr>
      <w:r w:rsidRPr="00A911F7">
        <w:rPr>
          <w:b/>
          <w:bCs/>
          <w:sz w:val="22"/>
          <w:szCs w:val="22"/>
          <w:u w:val="single"/>
          <w:lang w:val="en-US"/>
        </w:rPr>
        <w:t>E</w:t>
      </w:r>
      <w:r w:rsidRPr="009140C8">
        <w:rPr>
          <w:b/>
          <w:bCs/>
          <w:sz w:val="22"/>
          <w:szCs w:val="22"/>
          <w:u w:val="single"/>
          <w:lang w:val="en-US"/>
        </w:rPr>
        <w:t>-</w:t>
      </w:r>
      <w:r w:rsidRPr="00A911F7">
        <w:rPr>
          <w:b/>
          <w:bCs/>
          <w:sz w:val="22"/>
          <w:szCs w:val="22"/>
          <w:u w:val="single"/>
          <w:lang w:val="en-US"/>
        </w:rPr>
        <w:t>mail</w:t>
      </w:r>
      <w:r w:rsidRPr="009140C8">
        <w:rPr>
          <w:b/>
          <w:bCs/>
          <w:sz w:val="22"/>
          <w:szCs w:val="22"/>
          <w:u w:val="single"/>
          <w:lang w:val="en-US"/>
        </w:rPr>
        <w:t>:</w:t>
      </w:r>
      <w:r w:rsidRPr="009140C8">
        <w:rPr>
          <w:b/>
          <w:sz w:val="22"/>
          <w:szCs w:val="22"/>
          <w:u w:val="single"/>
          <w:shd w:val="clear" w:color="auto" w:fill="FFFFFF"/>
          <w:lang w:val="en-US"/>
        </w:rPr>
        <w:t xml:space="preserve"> </w:t>
      </w:r>
      <w:r w:rsidRPr="00A911F7">
        <w:rPr>
          <w:sz w:val="22"/>
          <w:szCs w:val="22"/>
          <w:shd w:val="clear" w:color="auto" w:fill="FFFFFF"/>
          <w:lang w:val="en-US"/>
        </w:rPr>
        <w:t>rghospital</w:t>
      </w:r>
      <w:r w:rsidRPr="009140C8">
        <w:rPr>
          <w:sz w:val="22"/>
          <w:szCs w:val="22"/>
          <w:shd w:val="clear" w:color="auto" w:fill="FFFFFF"/>
          <w:lang w:val="en-US"/>
        </w:rPr>
        <w:t>@</w:t>
      </w:r>
      <w:r w:rsidRPr="00A911F7">
        <w:rPr>
          <w:sz w:val="22"/>
          <w:szCs w:val="22"/>
          <w:shd w:val="clear" w:color="auto" w:fill="FFFFFF"/>
          <w:lang w:val="en-US"/>
        </w:rPr>
        <w:t>mail</w:t>
      </w:r>
      <w:r w:rsidRPr="009140C8">
        <w:rPr>
          <w:sz w:val="22"/>
          <w:szCs w:val="22"/>
          <w:shd w:val="clear" w:color="auto" w:fill="FFFFFF"/>
          <w:lang w:val="en-US"/>
        </w:rPr>
        <w:t>.</w:t>
      </w:r>
      <w:r w:rsidRPr="00A911F7">
        <w:rPr>
          <w:sz w:val="22"/>
          <w:szCs w:val="22"/>
          <w:shd w:val="clear" w:color="auto" w:fill="FFFFFF"/>
          <w:lang w:val="en-US"/>
        </w:rPr>
        <w:t>ru</w:t>
      </w:r>
      <w:r w:rsidRPr="009140C8">
        <w:rPr>
          <w:rFonts w:ascii="Arial" w:hAnsi="Arial" w:cs="Arial"/>
          <w:color w:val="333333"/>
          <w:sz w:val="22"/>
          <w:szCs w:val="22"/>
          <w:shd w:val="clear" w:color="auto" w:fill="FFFFFF"/>
          <w:lang w:val="en-US"/>
        </w:rPr>
        <w:t xml:space="preserve"> </w:t>
      </w:r>
      <w:proofErr w:type="gramStart"/>
      <w:r w:rsidRPr="00A911F7">
        <w:rPr>
          <w:b/>
          <w:snapToGrid w:val="0"/>
          <w:color w:val="000000"/>
          <w:sz w:val="22"/>
          <w:szCs w:val="22"/>
        </w:rPr>
        <w:t>тел</w:t>
      </w:r>
      <w:r w:rsidRPr="009140C8">
        <w:rPr>
          <w:b/>
          <w:snapToGrid w:val="0"/>
          <w:color w:val="000000"/>
          <w:sz w:val="22"/>
          <w:szCs w:val="22"/>
          <w:lang w:val="en-US"/>
        </w:rPr>
        <w:t>.:</w:t>
      </w:r>
      <w:proofErr w:type="gramEnd"/>
      <w:r w:rsidRPr="009140C8">
        <w:rPr>
          <w:snapToGrid w:val="0"/>
          <w:color w:val="000000"/>
          <w:sz w:val="22"/>
          <w:szCs w:val="22"/>
          <w:lang w:val="en-US"/>
        </w:rPr>
        <w:t xml:space="preserve"> 8</w:t>
      </w:r>
      <w:r w:rsidR="003D7ABF" w:rsidRPr="009140C8">
        <w:rPr>
          <w:snapToGrid w:val="0"/>
          <w:color w:val="000000"/>
          <w:sz w:val="22"/>
          <w:szCs w:val="22"/>
          <w:lang w:val="en-US"/>
        </w:rPr>
        <w:t xml:space="preserve"> </w:t>
      </w:r>
      <w:r w:rsidRPr="009140C8">
        <w:rPr>
          <w:snapToGrid w:val="0"/>
          <w:color w:val="000000"/>
          <w:sz w:val="22"/>
          <w:szCs w:val="22"/>
          <w:lang w:val="en-US"/>
        </w:rPr>
        <w:t xml:space="preserve">(4842) 78-45-01 </w:t>
      </w:r>
    </w:p>
    <w:p w:rsidR="00AD51B6" w:rsidRPr="009140C8" w:rsidRDefault="00AD51B6" w:rsidP="00AD51B6">
      <w:pPr>
        <w:widowControl/>
        <w:spacing w:before="0"/>
        <w:ind w:firstLine="0"/>
        <w:rPr>
          <w:sz w:val="22"/>
          <w:szCs w:val="22"/>
          <w:lang w:val="en-US"/>
        </w:rPr>
      </w:pPr>
    </w:p>
    <w:p w:rsidR="00AD51B6" w:rsidRPr="00A911F7" w:rsidRDefault="00AD51B6" w:rsidP="00AD51B6">
      <w:pPr>
        <w:widowControl/>
        <w:spacing w:before="0"/>
        <w:ind w:firstLine="0"/>
        <w:jc w:val="center"/>
        <w:rPr>
          <w:sz w:val="22"/>
          <w:szCs w:val="22"/>
        </w:rPr>
      </w:pPr>
      <w:r w:rsidRPr="00A911F7">
        <w:rPr>
          <w:sz w:val="22"/>
          <w:szCs w:val="22"/>
        </w:rPr>
        <w:t>Уважаемые господа!</w:t>
      </w:r>
    </w:p>
    <w:p w:rsidR="00AD51B6" w:rsidRPr="00A911F7" w:rsidRDefault="00AD51B6" w:rsidP="00AD51B6">
      <w:pPr>
        <w:widowControl/>
        <w:spacing w:before="0"/>
        <w:ind w:firstLine="0"/>
        <w:rPr>
          <w:sz w:val="22"/>
          <w:szCs w:val="22"/>
          <w:u w:val="single"/>
        </w:rPr>
      </w:pPr>
      <w:r w:rsidRPr="00A911F7">
        <w:rPr>
          <w:sz w:val="22"/>
          <w:szCs w:val="22"/>
        </w:rPr>
        <w:t xml:space="preserve">Мы, </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0"/>
        <w:jc w:val="center"/>
        <w:rPr>
          <w:i/>
          <w:sz w:val="22"/>
          <w:szCs w:val="22"/>
        </w:rPr>
      </w:pPr>
      <w:r w:rsidRPr="00A911F7">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A911F7" w:rsidRDefault="00AD51B6" w:rsidP="00AD51B6">
      <w:pPr>
        <w:widowControl/>
        <w:spacing w:before="0"/>
        <w:ind w:firstLine="0"/>
        <w:jc w:val="center"/>
        <w:rPr>
          <w:i/>
          <w:sz w:val="22"/>
          <w:szCs w:val="22"/>
        </w:rPr>
      </w:pPr>
      <w:r w:rsidRPr="00A911F7">
        <w:rPr>
          <w:i/>
          <w:sz w:val="22"/>
          <w:szCs w:val="22"/>
        </w:rPr>
        <w:t>идентификационный номер налогоплательщика (при его наличии))</w:t>
      </w:r>
    </w:p>
    <w:p w:rsidR="00AD51B6" w:rsidRPr="00A911F7" w:rsidRDefault="00AD51B6" w:rsidP="00AD51B6">
      <w:pPr>
        <w:widowControl/>
        <w:spacing w:before="0"/>
        <w:ind w:firstLine="0"/>
        <w:jc w:val="center"/>
        <w:rPr>
          <w:sz w:val="22"/>
          <w:szCs w:val="22"/>
        </w:rPr>
      </w:pPr>
      <w:r w:rsidRPr="00A911F7">
        <w:rPr>
          <w:sz w:val="22"/>
          <w:szCs w:val="22"/>
        </w:rPr>
        <w:t xml:space="preserve">в лице _______________________________________________________________, </w:t>
      </w:r>
    </w:p>
    <w:p w:rsidR="00AD51B6" w:rsidRPr="00A911F7" w:rsidRDefault="00AD51B6" w:rsidP="00AD51B6">
      <w:pPr>
        <w:widowControl/>
        <w:suppressAutoHyphens/>
        <w:spacing w:before="0"/>
        <w:ind w:right="279" w:firstLine="0"/>
        <w:jc w:val="center"/>
        <w:rPr>
          <w:i/>
          <w:sz w:val="22"/>
          <w:szCs w:val="22"/>
        </w:rPr>
      </w:pPr>
      <w:r w:rsidRPr="00A911F7">
        <w:rPr>
          <w:i/>
          <w:sz w:val="22"/>
          <w:szCs w:val="22"/>
        </w:rPr>
        <w:t>(должность, Ф.И.О. - полностью)</w:t>
      </w:r>
    </w:p>
    <w:p w:rsidR="00C22C09" w:rsidRDefault="00AD51B6" w:rsidP="00C22C09">
      <w:pPr>
        <w:pStyle w:val="ab"/>
        <w:jc w:val="center"/>
        <w:rPr>
          <w:bCs/>
          <w:color w:val="000000"/>
          <w:sz w:val="22"/>
          <w:szCs w:val="22"/>
        </w:rPr>
      </w:pPr>
      <w:r w:rsidRPr="00A911F7">
        <w:rPr>
          <w:sz w:val="22"/>
          <w:szCs w:val="22"/>
        </w:rPr>
        <w:t xml:space="preserve">действующего на основании __________________ </w:t>
      </w:r>
      <w:r w:rsidRPr="00A911F7">
        <w:rPr>
          <w:i/>
          <w:sz w:val="22"/>
          <w:szCs w:val="22"/>
        </w:rPr>
        <w:t>(Устава, доверенности</w:t>
      </w:r>
      <w:r w:rsidRPr="00A911F7">
        <w:rPr>
          <w:sz w:val="22"/>
          <w:szCs w:val="22"/>
        </w:rPr>
        <w:t xml:space="preserve">), на основании Вашего извещения о проведении запроса котировок </w:t>
      </w:r>
      <w:r w:rsidRPr="007C60EC">
        <w:rPr>
          <w:b/>
          <w:sz w:val="22"/>
          <w:szCs w:val="22"/>
        </w:rPr>
        <w:t xml:space="preserve">№ </w:t>
      </w:r>
      <w:r w:rsidR="00C24CDF" w:rsidRPr="007C60EC">
        <w:rPr>
          <w:b/>
          <w:sz w:val="22"/>
          <w:szCs w:val="22"/>
        </w:rPr>
        <w:t>4</w:t>
      </w:r>
      <w:r w:rsidR="007C60EC" w:rsidRPr="007C60EC">
        <w:rPr>
          <w:b/>
          <w:sz w:val="22"/>
          <w:szCs w:val="22"/>
        </w:rPr>
        <w:t>4</w:t>
      </w:r>
      <w:r w:rsidRPr="007C60EC">
        <w:rPr>
          <w:b/>
          <w:sz w:val="22"/>
          <w:szCs w:val="22"/>
        </w:rPr>
        <w:t xml:space="preserve"> </w:t>
      </w:r>
      <w:r w:rsidR="00C24CDF" w:rsidRPr="007C60EC">
        <w:rPr>
          <w:b/>
          <w:sz w:val="22"/>
          <w:szCs w:val="22"/>
        </w:rPr>
        <w:t>ЗК-2</w:t>
      </w:r>
      <w:r w:rsidR="007C60EC">
        <w:rPr>
          <w:b/>
          <w:sz w:val="22"/>
          <w:szCs w:val="22"/>
        </w:rPr>
        <w:t>2</w:t>
      </w:r>
      <w:r w:rsidR="00C24CDF">
        <w:rPr>
          <w:sz w:val="22"/>
          <w:szCs w:val="22"/>
        </w:rPr>
        <w:t xml:space="preserve"> </w:t>
      </w:r>
      <w:r w:rsidRPr="00A911F7">
        <w:rPr>
          <w:sz w:val="22"/>
          <w:szCs w:val="22"/>
        </w:rPr>
        <w:t xml:space="preserve">предлагаем предоставить </w:t>
      </w:r>
      <w:r w:rsidRPr="00A911F7">
        <w:rPr>
          <w:snapToGrid w:val="0"/>
          <w:color w:val="000000"/>
          <w:sz w:val="22"/>
          <w:szCs w:val="22"/>
          <w:lang w:eastAsia="x-none"/>
        </w:rPr>
        <w:t>услуг</w:t>
      </w:r>
      <w:r w:rsidR="00D108C8" w:rsidRPr="00A911F7">
        <w:rPr>
          <w:snapToGrid w:val="0"/>
          <w:color w:val="000000"/>
          <w:sz w:val="22"/>
          <w:szCs w:val="22"/>
          <w:lang w:eastAsia="x-none"/>
        </w:rPr>
        <w:t>и</w:t>
      </w:r>
      <w:r w:rsidRPr="00A911F7">
        <w:rPr>
          <w:snapToGrid w:val="0"/>
          <w:color w:val="000000"/>
          <w:sz w:val="22"/>
          <w:szCs w:val="22"/>
          <w:lang w:eastAsia="x-none"/>
        </w:rPr>
        <w:t xml:space="preserve"> </w:t>
      </w:r>
      <w:r w:rsidR="00C22C09" w:rsidRPr="00A911F7">
        <w:rPr>
          <w:bCs/>
          <w:color w:val="000000"/>
          <w:sz w:val="22"/>
          <w:szCs w:val="22"/>
        </w:rPr>
        <w:t>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tbl>
      <w:tblPr>
        <w:tblW w:w="4781" w:type="pct"/>
        <w:jc w:val="center"/>
        <w:tblLayout w:type="fixed"/>
        <w:tblLook w:val="04A0" w:firstRow="1" w:lastRow="0" w:firstColumn="1" w:lastColumn="0" w:noHBand="0" w:noVBand="1"/>
      </w:tblPr>
      <w:tblGrid>
        <w:gridCol w:w="461"/>
        <w:gridCol w:w="2097"/>
        <w:gridCol w:w="1274"/>
        <w:gridCol w:w="1566"/>
        <w:gridCol w:w="1395"/>
        <w:gridCol w:w="1000"/>
        <w:gridCol w:w="1138"/>
      </w:tblGrid>
      <w:tr w:rsidR="00AD51B6" w:rsidRPr="00A911F7"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w:t>
            </w:r>
          </w:p>
        </w:tc>
        <w:tc>
          <w:tcPr>
            <w:tcW w:w="1174" w:type="pct"/>
            <w:tcBorders>
              <w:top w:val="single" w:sz="8" w:space="0" w:color="auto"/>
              <w:left w:val="single" w:sz="4" w:space="0" w:color="auto"/>
              <w:bottom w:val="nil"/>
              <w:right w:val="nil"/>
            </w:tcBorders>
            <w:vAlign w:val="center"/>
            <w:hideMark/>
          </w:tcPr>
          <w:p w:rsidR="00AD51B6" w:rsidRPr="00A911F7" w:rsidRDefault="00AD51B6" w:rsidP="00094DAA">
            <w:pPr>
              <w:spacing w:before="0"/>
              <w:ind w:firstLine="0"/>
              <w:jc w:val="center"/>
              <w:rPr>
                <w:b/>
                <w:bCs/>
                <w:sz w:val="22"/>
                <w:szCs w:val="22"/>
              </w:rPr>
            </w:pPr>
            <w:r w:rsidRPr="00A911F7">
              <w:rPr>
                <w:b/>
                <w:color w:val="000000"/>
                <w:sz w:val="22"/>
                <w:szCs w:val="22"/>
              </w:rPr>
              <w:t>Наименование</w:t>
            </w:r>
            <w:r w:rsidR="00094DAA" w:rsidRPr="00A911F7">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месяцев</w:t>
            </w:r>
          </w:p>
        </w:tc>
        <w:tc>
          <w:tcPr>
            <w:tcW w:w="560" w:type="pct"/>
            <w:tcBorders>
              <w:top w:val="single" w:sz="8" w:space="0" w:color="auto"/>
              <w:left w:val="single" w:sz="4" w:space="0" w:color="auto"/>
              <w:bottom w:val="nil"/>
              <w:right w:val="nil"/>
            </w:tcBorders>
          </w:tcPr>
          <w:p w:rsidR="00AD51B6" w:rsidRPr="00A911F7" w:rsidRDefault="00AD51B6" w:rsidP="00AD51B6">
            <w:pPr>
              <w:spacing w:before="0"/>
              <w:ind w:firstLine="0"/>
              <w:jc w:val="center"/>
              <w:rPr>
                <w:b/>
                <w:bCs/>
                <w:sz w:val="22"/>
                <w:szCs w:val="22"/>
              </w:rPr>
            </w:pPr>
            <w:r w:rsidRPr="00A911F7">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jc w:val="center"/>
              <w:rPr>
                <w:b/>
                <w:bCs/>
                <w:sz w:val="22"/>
                <w:szCs w:val="22"/>
              </w:rPr>
            </w:pPr>
            <w:r w:rsidRPr="00A911F7">
              <w:rPr>
                <w:b/>
                <w:bCs/>
                <w:sz w:val="22"/>
                <w:szCs w:val="22"/>
              </w:rPr>
              <w:t>Сумма, руб.</w:t>
            </w:r>
          </w:p>
        </w:tc>
      </w:tr>
      <w:tr w:rsidR="00AD51B6" w:rsidRPr="00A911F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A911F7"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A911F7" w:rsidRDefault="00AD51B6" w:rsidP="0013258C">
            <w:pPr>
              <w:spacing w:before="0"/>
              <w:ind w:firstLine="0"/>
              <w:jc w:val="left"/>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r>
    </w:tbl>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r w:rsidRPr="00A911F7">
        <w:rPr>
          <w:b/>
          <w:bCs/>
          <w:sz w:val="22"/>
          <w:szCs w:val="22"/>
        </w:rPr>
        <w:t>Итого стоимость услуг составляет: ______________руб._(_______________)</w:t>
      </w: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tbl>
      <w:tblPr>
        <w:tblW w:w="9376" w:type="dxa"/>
        <w:tblInd w:w="108" w:type="dxa"/>
        <w:tblLook w:val="01E0" w:firstRow="1" w:lastRow="1" w:firstColumn="1" w:lastColumn="1" w:noHBand="0" w:noVBand="0"/>
      </w:tblPr>
      <w:tblGrid>
        <w:gridCol w:w="1166"/>
        <w:gridCol w:w="4108"/>
        <w:gridCol w:w="4102"/>
      </w:tblGrid>
      <w:tr w:rsidR="00AD51B6" w:rsidRPr="00A911F7" w:rsidTr="003D7ABF">
        <w:trPr>
          <w:trHeight w:val="161"/>
        </w:trPr>
        <w:tc>
          <w:tcPr>
            <w:tcW w:w="11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w:t>
            </w:r>
          </w:p>
        </w:tc>
        <w:tc>
          <w:tcPr>
            <w:tcW w:w="4108"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Наименование услуг</w:t>
            </w:r>
          </w:p>
        </w:tc>
        <w:tc>
          <w:tcPr>
            <w:tcW w:w="410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Периодичность</w:t>
            </w:r>
          </w:p>
        </w:tc>
      </w:tr>
      <w:tr w:rsidR="00AD51B6" w:rsidRPr="00A911F7" w:rsidTr="003D7ABF">
        <w:trPr>
          <w:trHeight w:val="212"/>
        </w:trPr>
        <w:tc>
          <w:tcPr>
            <w:tcW w:w="11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b/>
                <w:sz w:val="22"/>
                <w:szCs w:val="22"/>
              </w:rPr>
            </w:pPr>
          </w:p>
        </w:tc>
        <w:tc>
          <w:tcPr>
            <w:tcW w:w="4108"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c>
          <w:tcPr>
            <w:tcW w:w="410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r>
    </w:tbl>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r w:rsidRPr="00A911F7">
        <w:rPr>
          <w:b/>
          <w:bCs/>
          <w:sz w:val="22"/>
          <w:szCs w:val="22"/>
        </w:rPr>
        <w:t>Условия исполнения договора:</w:t>
      </w:r>
    </w:p>
    <w:p w:rsidR="00AD51B6" w:rsidRPr="00A911F7" w:rsidRDefault="00AD51B6" w:rsidP="00AD51B6">
      <w:pPr>
        <w:pStyle w:val="a3"/>
        <w:widowControl w:val="0"/>
        <w:overflowPunct w:val="0"/>
        <w:autoSpaceDE w:val="0"/>
        <w:autoSpaceDN w:val="0"/>
        <w:adjustRightInd w:val="0"/>
        <w:spacing w:after="0"/>
        <w:textAlignment w:val="baseline"/>
        <w:rPr>
          <w:sz w:val="22"/>
          <w:szCs w:val="22"/>
        </w:rPr>
      </w:pPr>
      <w:r w:rsidRPr="00A911F7">
        <w:rPr>
          <w:bCs/>
          <w:sz w:val="22"/>
          <w:szCs w:val="22"/>
        </w:rPr>
        <w:t>Мы о</w:t>
      </w:r>
      <w:r w:rsidRPr="00A911F7">
        <w:rPr>
          <w:sz w:val="22"/>
          <w:szCs w:val="22"/>
        </w:rPr>
        <w:t>бязуемся вносить информацию в автоматизированную систем</w:t>
      </w:r>
      <w:r w:rsidR="00DA5593">
        <w:rPr>
          <w:sz w:val="22"/>
          <w:szCs w:val="22"/>
        </w:rPr>
        <w:t>у заказов «Электронный ордер» об оказании услуг</w:t>
      </w:r>
      <w:r w:rsidRPr="00A911F7">
        <w:rPr>
          <w:sz w:val="22"/>
          <w:szCs w:val="22"/>
        </w:rPr>
        <w:t xml:space="preserve"> согласно инструкции предоставленной Заказчиком.</w:t>
      </w:r>
    </w:p>
    <w:p w:rsidR="00AD51B6" w:rsidRPr="00A911F7" w:rsidRDefault="00AD51B6" w:rsidP="00AD51B6">
      <w:pPr>
        <w:rPr>
          <w:sz w:val="22"/>
          <w:szCs w:val="22"/>
        </w:rPr>
      </w:pPr>
    </w:p>
    <w:p w:rsidR="00AD51B6" w:rsidRPr="00A911F7" w:rsidRDefault="00AD51B6" w:rsidP="00AD51B6">
      <w:pPr>
        <w:widowControl/>
        <w:numPr>
          <w:ilvl w:val="0"/>
          <w:numId w:val="1"/>
        </w:numPr>
        <w:spacing w:before="0"/>
        <w:rPr>
          <w:sz w:val="22"/>
          <w:szCs w:val="22"/>
        </w:rPr>
      </w:pPr>
      <w:r w:rsidRPr="00A911F7">
        <w:rPr>
          <w:b/>
          <w:sz w:val="22"/>
          <w:szCs w:val="22"/>
        </w:rPr>
        <w:t>Требования качества</w:t>
      </w:r>
      <w:r w:rsidRPr="00A911F7">
        <w:rPr>
          <w:sz w:val="22"/>
          <w:szCs w:val="22"/>
        </w:rPr>
        <w:t xml:space="preserve">: </w:t>
      </w:r>
    </w:p>
    <w:p w:rsidR="00DA5593" w:rsidRDefault="00AD51B6" w:rsidP="00AD51B6">
      <w:pPr>
        <w:widowControl/>
        <w:spacing w:before="0"/>
        <w:ind w:firstLine="0"/>
        <w:rPr>
          <w:b/>
          <w:sz w:val="22"/>
          <w:szCs w:val="22"/>
        </w:rPr>
      </w:pPr>
      <w:r w:rsidRPr="00A911F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A5593" w:rsidRDefault="00DA5593" w:rsidP="00AD51B6">
      <w:pPr>
        <w:widowControl/>
        <w:spacing w:before="0"/>
        <w:ind w:firstLine="0"/>
        <w:rPr>
          <w:b/>
          <w:sz w:val="22"/>
          <w:szCs w:val="22"/>
        </w:rPr>
      </w:pPr>
    </w:p>
    <w:p w:rsidR="00DA5593" w:rsidRDefault="00AD51B6" w:rsidP="00DA5593">
      <w:pPr>
        <w:widowControl/>
        <w:shd w:val="clear" w:color="auto" w:fill="FFFFFF"/>
        <w:spacing w:before="0"/>
        <w:ind w:firstLine="567"/>
        <w:rPr>
          <w:sz w:val="22"/>
          <w:szCs w:val="22"/>
        </w:rPr>
      </w:pPr>
      <w:r w:rsidRPr="00A911F7">
        <w:rPr>
          <w:b/>
          <w:sz w:val="22"/>
          <w:szCs w:val="22"/>
        </w:rPr>
        <w:t>М</w:t>
      </w:r>
      <w:r w:rsidRPr="00A911F7">
        <w:rPr>
          <w:b/>
          <w:bCs/>
          <w:sz w:val="22"/>
          <w:szCs w:val="22"/>
        </w:rPr>
        <w:t xml:space="preserve">есто оказания услуги: </w:t>
      </w:r>
      <w:r w:rsidR="00DA5593" w:rsidRPr="00A911F7">
        <w:rPr>
          <w:sz w:val="22"/>
          <w:szCs w:val="22"/>
        </w:rPr>
        <w:t xml:space="preserve">248018, г. Калуга ул. </w:t>
      </w:r>
      <w:proofErr w:type="spellStart"/>
      <w:r w:rsidR="00DA5593" w:rsidRPr="00A911F7">
        <w:rPr>
          <w:sz w:val="22"/>
          <w:szCs w:val="22"/>
        </w:rPr>
        <w:t>Болотникова</w:t>
      </w:r>
      <w:proofErr w:type="spellEnd"/>
      <w:r w:rsidR="00DA5593" w:rsidRPr="00A911F7">
        <w:rPr>
          <w:sz w:val="22"/>
          <w:szCs w:val="22"/>
        </w:rPr>
        <w:t>, д.1</w:t>
      </w:r>
    </w:p>
    <w:p w:rsidR="00DA5593" w:rsidRPr="00A911F7" w:rsidRDefault="00DA5593" w:rsidP="00DA5593">
      <w:pPr>
        <w:ind w:firstLine="0"/>
        <w:contextualSpacing/>
        <w:jc w:val="left"/>
        <w:rPr>
          <w:color w:val="000000"/>
          <w:sz w:val="22"/>
          <w:szCs w:val="22"/>
        </w:rPr>
      </w:pPr>
      <w:r w:rsidRPr="000F4575">
        <w:rPr>
          <w:sz w:val="22"/>
          <w:szCs w:val="22"/>
        </w:rPr>
        <w:t xml:space="preserve">                                                </w:t>
      </w:r>
      <w:r>
        <w:rPr>
          <w:sz w:val="22"/>
          <w:szCs w:val="22"/>
        </w:rPr>
        <w:t xml:space="preserve">       </w:t>
      </w:r>
      <w:r w:rsidRPr="000F4575">
        <w:rPr>
          <w:bCs/>
          <w:sz w:val="22"/>
          <w:szCs w:val="22"/>
          <w:shd w:val="clear" w:color="auto" w:fill="FFFFFF"/>
        </w:rPr>
        <w:t>249440,</w:t>
      </w:r>
      <w:r w:rsidRPr="000F4575">
        <w:rPr>
          <w:sz w:val="22"/>
          <w:szCs w:val="22"/>
        </w:rPr>
        <w:t xml:space="preserve"> </w:t>
      </w:r>
      <w:r w:rsidRPr="00A911F7">
        <w:rPr>
          <w:rFonts w:eastAsia="Calibri"/>
          <w:sz w:val="22"/>
          <w:szCs w:val="22"/>
        </w:rPr>
        <w:t>г. Киров, пер. Первомайский,</w:t>
      </w:r>
      <w:r>
        <w:rPr>
          <w:rFonts w:eastAsia="Calibri"/>
          <w:sz w:val="22"/>
          <w:szCs w:val="22"/>
        </w:rPr>
        <w:t xml:space="preserve"> </w:t>
      </w:r>
      <w:r w:rsidRPr="00A911F7">
        <w:rPr>
          <w:rFonts w:eastAsia="Calibri"/>
          <w:sz w:val="22"/>
          <w:szCs w:val="22"/>
        </w:rPr>
        <w:t>д. 2А</w:t>
      </w:r>
      <w:r>
        <w:rPr>
          <w:sz w:val="22"/>
          <w:szCs w:val="22"/>
        </w:rPr>
        <w:t xml:space="preserve">                                 </w:t>
      </w:r>
    </w:p>
    <w:p w:rsidR="00AD51B6" w:rsidRPr="00A911F7" w:rsidRDefault="00AD51B6" w:rsidP="00AD51B6">
      <w:pPr>
        <w:widowControl/>
        <w:spacing w:before="0"/>
        <w:ind w:firstLine="0"/>
        <w:rPr>
          <w:sz w:val="22"/>
          <w:szCs w:val="22"/>
        </w:rPr>
      </w:pPr>
    </w:p>
    <w:p w:rsidR="00AD51B6" w:rsidRPr="00A911F7" w:rsidRDefault="00AD51B6" w:rsidP="00AD51B6">
      <w:pPr>
        <w:widowControl/>
        <w:numPr>
          <w:ilvl w:val="0"/>
          <w:numId w:val="1"/>
        </w:numPr>
        <w:spacing w:before="0"/>
        <w:rPr>
          <w:sz w:val="22"/>
          <w:szCs w:val="22"/>
        </w:rPr>
      </w:pPr>
      <w:r w:rsidRPr="00A911F7">
        <w:rPr>
          <w:b/>
          <w:sz w:val="22"/>
          <w:szCs w:val="22"/>
        </w:rPr>
        <w:t>В с</w:t>
      </w:r>
      <w:r w:rsidRPr="00A911F7">
        <w:rPr>
          <w:b/>
          <w:bCs/>
          <w:sz w:val="22"/>
          <w:szCs w:val="22"/>
        </w:rPr>
        <w:t>тоимость оказываемых услуг входит</w:t>
      </w:r>
      <w:r w:rsidRPr="00A911F7">
        <w:rPr>
          <w:bCs/>
          <w:sz w:val="22"/>
          <w:szCs w:val="22"/>
        </w:rPr>
        <w:t>: ______________________________________</w:t>
      </w:r>
    </w:p>
    <w:p w:rsidR="00AD51B6" w:rsidRPr="00A911F7" w:rsidRDefault="00AD51B6" w:rsidP="00AD51B6">
      <w:pPr>
        <w:widowControl/>
        <w:spacing w:before="0"/>
        <w:ind w:left="1069" w:firstLine="0"/>
        <w:rPr>
          <w:i/>
          <w:sz w:val="22"/>
          <w:szCs w:val="22"/>
        </w:rPr>
      </w:pPr>
      <w:r w:rsidRPr="00A911F7">
        <w:rPr>
          <w:i/>
          <w:sz w:val="22"/>
          <w:szCs w:val="22"/>
        </w:rPr>
        <w:t>(сведения о включенных или не включенных в нее расходах (налогов, сборов и других обязательных платежей)</w:t>
      </w:r>
    </w:p>
    <w:p w:rsidR="00AD51B6" w:rsidRPr="00A911F7" w:rsidRDefault="00AD51B6" w:rsidP="00AD51B6">
      <w:pPr>
        <w:widowControl/>
        <w:numPr>
          <w:ilvl w:val="0"/>
          <w:numId w:val="1"/>
        </w:numPr>
        <w:spacing w:before="0"/>
        <w:rPr>
          <w:i/>
          <w:sz w:val="22"/>
          <w:szCs w:val="22"/>
        </w:rPr>
      </w:pPr>
      <w:r w:rsidRPr="00A911F7">
        <w:rPr>
          <w:b/>
          <w:sz w:val="22"/>
          <w:szCs w:val="22"/>
        </w:rPr>
        <w:t>Стоимость услуги на</w:t>
      </w:r>
      <w:r w:rsidRPr="00A911F7">
        <w:rPr>
          <w:sz w:val="22"/>
          <w:szCs w:val="22"/>
        </w:rPr>
        <w:t xml:space="preserve">   _________________________ составляет: </w:t>
      </w:r>
    </w:p>
    <w:p w:rsidR="00AD51B6" w:rsidRPr="00A911F7" w:rsidRDefault="00AD51B6" w:rsidP="00AD51B6">
      <w:pPr>
        <w:widowControl/>
        <w:spacing w:before="0"/>
        <w:ind w:firstLine="0"/>
        <w:rPr>
          <w:spacing w:val="-9"/>
          <w:sz w:val="22"/>
          <w:szCs w:val="22"/>
        </w:rPr>
      </w:pPr>
      <w:r w:rsidRPr="00A911F7">
        <w:rPr>
          <w:sz w:val="22"/>
          <w:szCs w:val="22"/>
        </w:rPr>
        <w:t xml:space="preserve">__________________________________________________________________________ руб., в том числе НДС %- ______ (если не облагается, </w:t>
      </w:r>
      <w:r w:rsidRPr="00A911F7">
        <w:rPr>
          <w:i/>
          <w:sz w:val="22"/>
          <w:szCs w:val="22"/>
          <w:u w:val="single"/>
        </w:rPr>
        <w:t>обязательно</w:t>
      </w:r>
      <w:r w:rsidRPr="00A911F7">
        <w:rPr>
          <w:sz w:val="22"/>
          <w:szCs w:val="22"/>
        </w:rPr>
        <w:t xml:space="preserve"> указать основания). </w:t>
      </w:r>
      <w:r w:rsidRPr="00A911F7">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A911F7" w:rsidRDefault="00AD51B6" w:rsidP="00AD51B6">
      <w:pPr>
        <w:widowControl/>
        <w:spacing w:before="0"/>
        <w:ind w:firstLine="720"/>
        <w:rPr>
          <w:sz w:val="22"/>
          <w:szCs w:val="22"/>
        </w:rPr>
      </w:pPr>
      <w:r w:rsidRPr="00A911F7">
        <w:rPr>
          <w:b/>
          <w:sz w:val="22"/>
          <w:szCs w:val="22"/>
        </w:rPr>
        <w:t>6. Сроки и условия оплаты:</w:t>
      </w:r>
      <w:r w:rsidR="00DA5593">
        <w:rPr>
          <w:b/>
          <w:sz w:val="22"/>
          <w:szCs w:val="22"/>
        </w:rPr>
        <w:t xml:space="preserve"> </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720"/>
        <w:rPr>
          <w:b/>
          <w:sz w:val="22"/>
          <w:szCs w:val="22"/>
        </w:rPr>
      </w:pPr>
      <w:r w:rsidRPr="00A911F7">
        <w:rPr>
          <w:b/>
          <w:sz w:val="22"/>
          <w:szCs w:val="22"/>
        </w:rPr>
        <w:t>7. Особые условия:</w:t>
      </w:r>
      <w:r w:rsidR="00DA5593">
        <w:rPr>
          <w:b/>
          <w:sz w:val="22"/>
          <w:szCs w:val="22"/>
        </w:rPr>
        <w:t xml:space="preserve"> </w:t>
      </w:r>
      <w:r w:rsidRPr="00A911F7">
        <w:rPr>
          <w:b/>
          <w:sz w:val="22"/>
          <w:szCs w:val="22"/>
        </w:rPr>
        <w:t>___________________________________________________________</w:t>
      </w:r>
    </w:p>
    <w:p w:rsidR="00AD51B6" w:rsidRPr="00A911F7" w:rsidRDefault="00AD51B6" w:rsidP="00AD51B6">
      <w:pPr>
        <w:widowControl/>
        <w:spacing w:before="0"/>
        <w:ind w:firstLine="0"/>
        <w:rPr>
          <w:b/>
          <w:sz w:val="22"/>
          <w:szCs w:val="22"/>
        </w:rPr>
      </w:pPr>
      <w:r w:rsidRPr="00A911F7">
        <w:rPr>
          <w:b/>
          <w:sz w:val="22"/>
          <w:szCs w:val="22"/>
        </w:rPr>
        <w:t>________________________________________________</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pStyle w:val="ConsNormal"/>
        <w:ind w:firstLine="900"/>
        <w:jc w:val="both"/>
        <w:rPr>
          <w:rFonts w:ascii="Times New Roman" w:hAnsi="Times New Roman"/>
          <w:iCs/>
          <w:sz w:val="22"/>
          <w:szCs w:val="22"/>
        </w:rPr>
      </w:pPr>
      <w:r w:rsidRPr="00A911F7">
        <w:rPr>
          <w:rFonts w:ascii="Times New Roman" w:hAnsi="Times New Roman"/>
          <w:b/>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A911F7">
        <w:rPr>
          <w:rFonts w:ascii="Times New Roman" w:hAnsi="Times New Roman"/>
          <w:sz w:val="22"/>
          <w:szCs w:val="22"/>
        </w:rPr>
        <w:t xml:space="preserve">а </w:t>
      </w:r>
      <w:r w:rsidRPr="00A911F7">
        <w:rPr>
          <w:rFonts w:ascii="Times New Roman" w:hAnsi="Times New Roman"/>
          <w:iCs/>
          <w:sz w:val="22"/>
          <w:szCs w:val="22"/>
        </w:rPr>
        <w:t>также мы берем на себя обязательства представить документы (оригиналы или заверенные копии), подтверждающие сведения, указанные в анкете и котировочной заявке, а именно:</w:t>
      </w:r>
    </w:p>
    <w:p w:rsidR="00AD51B6" w:rsidRPr="00A911F7" w:rsidRDefault="00AD51B6" w:rsidP="00AD51B6">
      <w:pPr>
        <w:pStyle w:val="ConsNormal"/>
        <w:ind w:firstLine="900"/>
        <w:jc w:val="both"/>
        <w:rPr>
          <w:rFonts w:ascii="Times New Roman" w:hAnsi="Times New Roman"/>
          <w:iCs/>
          <w:sz w:val="22"/>
          <w:szCs w:val="22"/>
        </w:rPr>
      </w:pP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A911F7" w:rsidRDefault="00AD51B6" w:rsidP="00AD51B6">
      <w:pPr>
        <w:pStyle w:val="ConsNormal"/>
        <w:ind w:left="540" w:firstLine="0"/>
        <w:jc w:val="both"/>
        <w:rPr>
          <w:rFonts w:ascii="Times New Roman" w:hAnsi="Times New Roman"/>
          <w:b/>
          <w:sz w:val="22"/>
          <w:szCs w:val="22"/>
          <w:u w:val="single"/>
        </w:rPr>
      </w:pPr>
      <w:r w:rsidRPr="00A911F7">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руководителя, главного бухгалтера и членов коллегиального исполнительного органа __________________________ (</w:t>
      </w:r>
      <w:r w:rsidRPr="00A911F7">
        <w:rPr>
          <w:i/>
          <w:sz w:val="22"/>
          <w:szCs w:val="22"/>
        </w:rPr>
        <w:t>наименование физического лица либо юридического лица)</w:t>
      </w:r>
      <w:r w:rsidRPr="00A911F7">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сотрудников __________________________ (</w:t>
      </w:r>
      <w:r w:rsidRPr="00A911F7">
        <w:rPr>
          <w:i/>
          <w:sz w:val="22"/>
          <w:szCs w:val="22"/>
        </w:rPr>
        <w:t>наименование физического лица либо юридического лица)</w:t>
      </w:r>
      <w:r w:rsidRPr="00A911F7">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11F7">
        <w:rPr>
          <w:sz w:val="22"/>
          <w:szCs w:val="22"/>
        </w:rPr>
        <w:t>неполнородными</w:t>
      </w:r>
      <w:proofErr w:type="spellEnd"/>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A911F7" w:rsidRDefault="00AD51B6" w:rsidP="00AD51B6">
      <w:pPr>
        <w:pStyle w:val="ConsNormal"/>
        <w:ind w:firstLine="900"/>
        <w:jc w:val="both"/>
        <w:rPr>
          <w:rFonts w:ascii="Times New Roman" w:hAnsi="Times New Roman"/>
          <w:b/>
          <w:sz w:val="22"/>
          <w:szCs w:val="22"/>
        </w:rPr>
      </w:pPr>
      <w:r w:rsidRPr="00A911F7">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widowControl/>
        <w:numPr>
          <w:ilvl w:val="0"/>
          <w:numId w:val="2"/>
        </w:numPr>
        <w:spacing w:before="0"/>
        <w:rPr>
          <w:sz w:val="22"/>
          <w:szCs w:val="22"/>
        </w:rPr>
      </w:pPr>
      <w:r w:rsidRPr="00A911F7">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A911F7" w:rsidRDefault="00AD51B6" w:rsidP="00AD51B6">
      <w:pPr>
        <w:widowControl/>
        <w:numPr>
          <w:ilvl w:val="0"/>
          <w:numId w:val="2"/>
        </w:numPr>
        <w:spacing w:before="0" w:after="60"/>
        <w:rPr>
          <w:iCs/>
          <w:sz w:val="22"/>
          <w:szCs w:val="22"/>
        </w:rPr>
      </w:pPr>
      <w:r w:rsidRPr="00A911F7">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A911F7" w:rsidRDefault="00AD51B6" w:rsidP="00AD51B6">
      <w:pPr>
        <w:widowControl/>
        <w:spacing w:before="0"/>
        <w:ind w:firstLine="720"/>
        <w:contextualSpacing/>
        <w:rPr>
          <w:sz w:val="22"/>
          <w:szCs w:val="22"/>
        </w:rPr>
      </w:pPr>
      <w:r w:rsidRPr="00A911F7">
        <w:rPr>
          <w:sz w:val="22"/>
          <w:szCs w:val="22"/>
          <w:u w:val="single"/>
        </w:rPr>
        <w:tab/>
      </w:r>
      <w:r w:rsidRPr="00A911F7">
        <w:rPr>
          <w:sz w:val="22"/>
          <w:szCs w:val="22"/>
          <w:u w:val="single"/>
        </w:rPr>
        <w:tab/>
      </w:r>
      <w:r w:rsidR="00094DAA" w:rsidRPr="00A911F7">
        <w:rPr>
          <w:sz w:val="22"/>
          <w:szCs w:val="22"/>
          <w:u w:val="single"/>
        </w:rPr>
        <w:t xml:space="preserve">                     </w:t>
      </w:r>
      <w:r w:rsidRPr="00A911F7">
        <w:rPr>
          <w:sz w:val="22"/>
          <w:szCs w:val="22"/>
        </w:rPr>
        <w:tab/>
      </w:r>
      <w:r w:rsidR="00094DAA" w:rsidRPr="00A911F7">
        <w:rPr>
          <w:sz w:val="22"/>
          <w:szCs w:val="22"/>
        </w:rPr>
        <w:t>________________________</w:t>
      </w:r>
      <w:r w:rsidRPr="00A911F7">
        <w:rPr>
          <w:sz w:val="22"/>
          <w:szCs w:val="22"/>
        </w:rPr>
        <w:tab/>
      </w:r>
      <w:r w:rsidR="00094DAA" w:rsidRPr="00A911F7">
        <w:rPr>
          <w:sz w:val="22"/>
          <w:szCs w:val="22"/>
        </w:rPr>
        <w:t>_________________________</w:t>
      </w:r>
    </w:p>
    <w:p w:rsidR="00AD51B6" w:rsidRPr="00A911F7" w:rsidRDefault="00AD51B6" w:rsidP="00AD51B6">
      <w:pPr>
        <w:widowControl/>
        <w:spacing w:before="0"/>
        <w:ind w:firstLine="720"/>
        <w:contextualSpacing/>
        <w:rPr>
          <w:i/>
          <w:sz w:val="22"/>
          <w:szCs w:val="22"/>
        </w:rPr>
      </w:pPr>
      <w:r w:rsidRPr="00A911F7">
        <w:rPr>
          <w:i/>
          <w:sz w:val="22"/>
          <w:szCs w:val="22"/>
        </w:rPr>
        <w:t xml:space="preserve">  (должность подписавшего </w:t>
      </w:r>
      <w:r w:rsidRPr="00A911F7">
        <w:rPr>
          <w:i/>
          <w:sz w:val="22"/>
          <w:szCs w:val="22"/>
        </w:rPr>
        <w:tab/>
      </w:r>
      <w:r w:rsidRPr="00A911F7">
        <w:rPr>
          <w:i/>
          <w:sz w:val="22"/>
          <w:szCs w:val="22"/>
        </w:rPr>
        <w:tab/>
        <w:t xml:space="preserve">  </w:t>
      </w:r>
      <w:proofErr w:type="gramStart"/>
      <w:r w:rsidRPr="00A911F7">
        <w:rPr>
          <w:i/>
          <w:sz w:val="22"/>
          <w:szCs w:val="22"/>
        </w:rPr>
        <w:t xml:space="preserve">   (</w:t>
      </w:r>
      <w:proofErr w:type="gramEnd"/>
      <w:r w:rsidRPr="00A911F7">
        <w:rPr>
          <w:i/>
          <w:sz w:val="22"/>
          <w:szCs w:val="22"/>
        </w:rPr>
        <w:t>подпись)</w:t>
      </w:r>
      <w:r w:rsidRPr="00A911F7">
        <w:rPr>
          <w:i/>
          <w:sz w:val="22"/>
          <w:szCs w:val="22"/>
        </w:rPr>
        <w:tab/>
      </w:r>
      <w:r w:rsidRPr="00A911F7">
        <w:rPr>
          <w:i/>
          <w:sz w:val="22"/>
          <w:szCs w:val="22"/>
        </w:rPr>
        <w:tab/>
      </w:r>
      <w:r w:rsidRPr="00A911F7">
        <w:rPr>
          <w:i/>
          <w:sz w:val="22"/>
          <w:szCs w:val="22"/>
        </w:rPr>
        <w:tab/>
        <w:t xml:space="preserve"> (фамилия,</w:t>
      </w:r>
      <w:r w:rsidR="00094DAA" w:rsidRPr="00A911F7">
        <w:rPr>
          <w:i/>
          <w:sz w:val="22"/>
          <w:szCs w:val="22"/>
        </w:rPr>
        <w:t xml:space="preserve"> инициалы)</w:t>
      </w:r>
      <w:r w:rsidRPr="00A911F7">
        <w:rPr>
          <w:i/>
          <w:sz w:val="22"/>
          <w:szCs w:val="22"/>
        </w:rPr>
        <w:t xml:space="preserve"> </w:t>
      </w:r>
    </w:p>
    <w:p w:rsidR="00AD51B6" w:rsidRPr="00A911F7" w:rsidRDefault="00AD51B6" w:rsidP="00AD51B6">
      <w:pPr>
        <w:widowControl/>
        <w:spacing w:before="0"/>
        <w:ind w:firstLine="720"/>
        <w:contextualSpacing/>
        <w:rPr>
          <w:i/>
          <w:sz w:val="22"/>
          <w:szCs w:val="22"/>
        </w:rPr>
      </w:pPr>
      <w:r w:rsidRPr="00A911F7">
        <w:rPr>
          <w:i/>
          <w:sz w:val="22"/>
          <w:szCs w:val="22"/>
        </w:rPr>
        <w:t xml:space="preserve">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r w:rsidRPr="00A911F7">
        <w:rPr>
          <w:sz w:val="22"/>
          <w:szCs w:val="22"/>
        </w:rPr>
        <w:t xml:space="preserve">                                                                                       МП</w:t>
      </w:r>
    </w:p>
    <w:p w:rsidR="00AD51B6" w:rsidRPr="00A911F7" w:rsidRDefault="00AD51B6" w:rsidP="00AD51B6">
      <w:pPr>
        <w:widowControl/>
        <w:spacing w:before="0"/>
        <w:ind w:firstLine="0"/>
        <w:contextualSpacing/>
        <w:jc w:val="right"/>
        <w:rPr>
          <w:b/>
          <w:sz w:val="22"/>
          <w:szCs w:val="22"/>
        </w:rPr>
      </w:pPr>
      <w:r w:rsidRPr="00A911F7">
        <w:rPr>
          <w:b/>
          <w:sz w:val="22"/>
          <w:szCs w:val="22"/>
        </w:rPr>
        <w:br w:type="page"/>
        <w:t>Приложение №</w:t>
      </w:r>
      <w:r w:rsidR="00302C31">
        <w:rPr>
          <w:b/>
          <w:sz w:val="22"/>
          <w:szCs w:val="22"/>
        </w:rPr>
        <w:t>4</w:t>
      </w:r>
    </w:p>
    <w:p w:rsidR="00AD51B6" w:rsidRPr="00A911F7" w:rsidRDefault="00AD51B6" w:rsidP="00AD51B6">
      <w:pPr>
        <w:pStyle w:val="31"/>
        <w:spacing w:after="0"/>
        <w:contextualSpacing/>
        <w:jc w:val="center"/>
        <w:rPr>
          <w:iCs/>
          <w:sz w:val="22"/>
          <w:szCs w:val="22"/>
        </w:rPr>
      </w:pPr>
      <w:r w:rsidRPr="00A911F7">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 xml:space="preserve">Полное и сокращенное наименования организации и ее организационно-правовая форма </w:t>
            </w:r>
          </w:p>
          <w:p w:rsidR="00AD51B6" w:rsidRPr="00A911F7" w:rsidRDefault="00AD51B6" w:rsidP="0013258C">
            <w:pPr>
              <w:widowControl/>
              <w:spacing w:before="0"/>
              <w:ind w:firstLine="0"/>
              <w:contextualSpacing/>
              <w:jc w:val="left"/>
              <w:rPr>
                <w:b/>
                <w:bCs/>
                <w:sz w:val="22"/>
                <w:szCs w:val="22"/>
              </w:rPr>
            </w:pPr>
            <w:r w:rsidRPr="00A911F7">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911F7">
              <w:rPr>
                <w:b/>
                <w:bCs/>
                <w:i/>
                <w:iCs/>
                <w:sz w:val="22"/>
                <w:szCs w:val="22"/>
              </w:rPr>
              <w:t xml:space="preserve"> </w:t>
            </w:r>
            <w:r w:rsidRPr="00A911F7">
              <w:rPr>
                <w:b/>
                <w:bCs/>
                <w:sz w:val="22"/>
                <w:szCs w:val="22"/>
              </w:rPr>
              <w:t xml:space="preserve"> </w:t>
            </w:r>
          </w:p>
        </w:tc>
        <w:tc>
          <w:tcPr>
            <w:tcW w:w="3625" w:type="dxa"/>
          </w:tcPr>
          <w:p w:rsidR="00AD51B6" w:rsidRPr="00A911F7" w:rsidRDefault="00AD51B6" w:rsidP="0013258C">
            <w:pPr>
              <w:pStyle w:val="33"/>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Регистрационные данные:</w:t>
            </w:r>
          </w:p>
          <w:p w:rsidR="00AD51B6" w:rsidRPr="00A911F7" w:rsidRDefault="00AD51B6" w:rsidP="0013258C">
            <w:pPr>
              <w:widowControl/>
              <w:spacing w:before="0"/>
              <w:ind w:firstLine="0"/>
              <w:contextualSpacing/>
              <w:jc w:val="left"/>
              <w:rPr>
                <w:b/>
                <w:bCs/>
                <w:sz w:val="22"/>
                <w:szCs w:val="22"/>
              </w:rPr>
            </w:pPr>
            <w:r w:rsidRPr="00A911F7">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911F7">
              <w:rPr>
                <w:i/>
                <w:iCs/>
                <w:sz w:val="22"/>
                <w:szCs w:val="22"/>
              </w:rPr>
              <w:t>(на основании Свидетельства о государственной регистрации)</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sz w:val="22"/>
                <w:szCs w:val="22"/>
              </w:rPr>
            </w:pPr>
            <w:r w:rsidRPr="00A911F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i/>
                <w:iCs/>
                <w:sz w:val="22"/>
                <w:szCs w:val="22"/>
              </w:rPr>
            </w:pPr>
            <w:r w:rsidRPr="00A911F7">
              <w:rPr>
                <w:sz w:val="22"/>
                <w:szCs w:val="22"/>
              </w:rPr>
              <w:t>ИНН, КПП, ОГРН, ОКПО участника размещения заказа</w:t>
            </w:r>
          </w:p>
        </w:tc>
        <w:tc>
          <w:tcPr>
            <w:tcW w:w="3625" w:type="dxa"/>
          </w:tcPr>
          <w:p w:rsidR="00AD51B6" w:rsidRPr="00A911F7" w:rsidRDefault="00AD51B6" w:rsidP="0013258C">
            <w:pPr>
              <w:widowControl/>
              <w:tabs>
                <w:tab w:val="right" w:pos="4284"/>
              </w:tabs>
              <w:spacing w:before="0"/>
              <w:ind w:firstLine="0"/>
              <w:contextualSpacing/>
              <w:jc w:val="left"/>
              <w:rPr>
                <w:bCs/>
                <w:sz w:val="22"/>
                <w:szCs w:val="22"/>
              </w:rPr>
            </w:pPr>
          </w:p>
        </w:tc>
      </w:tr>
      <w:tr w:rsidR="00AD51B6" w:rsidRPr="00A911F7" w:rsidTr="00094DAA">
        <w:tc>
          <w:tcPr>
            <w:tcW w:w="5868" w:type="dxa"/>
            <w:vMerge w:val="restart"/>
          </w:tcPr>
          <w:p w:rsidR="00AD51B6" w:rsidRPr="00A911F7" w:rsidRDefault="00AD51B6" w:rsidP="00AD51B6">
            <w:pPr>
              <w:widowControl/>
              <w:numPr>
                <w:ilvl w:val="0"/>
                <w:numId w:val="3"/>
              </w:numPr>
              <w:tabs>
                <w:tab w:val="left" w:pos="540"/>
              </w:tabs>
              <w:spacing w:before="0"/>
              <w:contextualSpacing/>
              <w:rPr>
                <w:b/>
                <w:bCs/>
                <w:sz w:val="22"/>
                <w:szCs w:val="22"/>
              </w:rPr>
            </w:pPr>
            <w:r w:rsidRPr="00A911F7">
              <w:rPr>
                <w:b/>
                <w:bCs/>
                <w:sz w:val="22"/>
                <w:szCs w:val="22"/>
              </w:rPr>
              <w:t xml:space="preserve"> Юридический адрес/место жительства участника размещения заказа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c>
          <w:tcPr>
            <w:tcW w:w="5868" w:type="dxa"/>
            <w:vMerge/>
          </w:tcPr>
          <w:p w:rsidR="00AD51B6" w:rsidRPr="00A911F7" w:rsidRDefault="00AD51B6" w:rsidP="00AD51B6">
            <w:pPr>
              <w:widowControl/>
              <w:numPr>
                <w:ilvl w:val="0"/>
                <w:numId w:val="3"/>
              </w:numPr>
              <w:tabs>
                <w:tab w:val="left" w:pos="540"/>
              </w:tabs>
              <w:spacing w:before="0"/>
              <w:contextualSpacing/>
              <w:rPr>
                <w:b/>
                <w:bCs/>
                <w:sz w:val="22"/>
                <w:szCs w:val="22"/>
              </w:rPr>
            </w:pPr>
          </w:p>
        </w:tc>
        <w:tc>
          <w:tcPr>
            <w:tcW w:w="3625" w:type="dxa"/>
          </w:tcPr>
          <w:p w:rsidR="00AD51B6" w:rsidRPr="00A911F7" w:rsidRDefault="00AD51B6" w:rsidP="0013258C">
            <w:pPr>
              <w:pStyle w:val="33"/>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rPr>
          <w:cantSplit/>
          <w:trHeight w:val="132"/>
        </w:trPr>
        <w:tc>
          <w:tcPr>
            <w:tcW w:w="5868" w:type="dxa"/>
            <w:vMerge w:val="restart"/>
            <w:vAlign w:val="center"/>
          </w:tcPr>
          <w:p w:rsidR="00AD51B6" w:rsidRPr="00A911F7" w:rsidRDefault="00AD51B6" w:rsidP="0013258C">
            <w:pPr>
              <w:widowControl/>
              <w:spacing w:before="0"/>
              <w:ind w:left="360" w:firstLine="0"/>
              <w:contextualSpacing/>
              <w:jc w:val="left"/>
              <w:rPr>
                <w:b/>
                <w:bCs/>
                <w:sz w:val="22"/>
                <w:szCs w:val="22"/>
              </w:rPr>
            </w:pPr>
            <w:r w:rsidRPr="00A911F7">
              <w:rPr>
                <w:b/>
                <w:bCs/>
                <w:sz w:val="22"/>
                <w:szCs w:val="22"/>
              </w:rPr>
              <w:t>6. Почтовый адрес участника размещения заказа</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pStyle w:val="33"/>
              <w:widowControl w:val="0"/>
              <w:suppressAutoHyphens/>
              <w:autoSpaceDN w:val="0"/>
              <w:spacing w:after="200" w:line="280" w:lineRule="exact"/>
              <w:textAlignment w:val="baseline"/>
              <w:rPr>
                <w:lang w:val="ru-RU"/>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widowControl/>
              <w:spacing w:before="0"/>
              <w:ind w:firstLine="0"/>
              <w:contextualSpacing/>
              <w:jc w:val="left"/>
              <w:rPr>
                <w:sz w:val="22"/>
                <w:szCs w:val="22"/>
                <w:highlight w:val="yellow"/>
              </w:rPr>
            </w:pPr>
          </w:p>
        </w:tc>
      </w:tr>
      <w:tr w:rsidR="00AD51B6" w:rsidRPr="00A911F7" w:rsidTr="00094DAA">
        <w:trPr>
          <w:cantSplit/>
          <w:trHeight w:val="258"/>
        </w:trPr>
        <w:tc>
          <w:tcPr>
            <w:tcW w:w="5868" w:type="dxa"/>
            <w:vMerge/>
          </w:tcPr>
          <w:p w:rsidR="00AD51B6" w:rsidRPr="00A911F7" w:rsidRDefault="00AD51B6" w:rsidP="0013258C">
            <w:pPr>
              <w:widowControl/>
              <w:spacing w:before="0"/>
              <w:ind w:firstLine="0"/>
              <w:contextualSpacing/>
              <w:jc w:val="left"/>
              <w:rPr>
                <w:b/>
                <w:bCs/>
                <w:sz w:val="22"/>
                <w:szCs w:val="22"/>
              </w:rPr>
            </w:pPr>
          </w:p>
        </w:tc>
        <w:tc>
          <w:tcPr>
            <w:tcW w:w="3625" w:type="dxa"/>
          </w:tcPr>
          <w:p w:rsidR="00AD51B6" w:rsidRPr="00A911F7" w:rsidRDefault="00AD51B6" w:rsidP="0013258C">
            <w:pPr>
              <w:ind w:firstLine="0"/>
              <w:rPr>
                <w:sz w:val="22"/>
                <w:szCs w:val="22"/>
                <w:highlight w:val="yellow"/>
              </w:rPr>
            </w:pPr>
          </w:p>
        </w:tc>
      </w:tr>
      <w:tr w:rsidR="00AD51B6" w:rsidRPr="00A911F7" w:rsidTr="00094DAA">
        <w:trPr>
          <w:cantSplit/>
          <w:trHeight w:val="930"/>
        </w:trPr>
        <w:tc>
          <w:tcPr>
            <w:tcW w:w="5868" w:type="dxa"/>
            <w:vAlign w:val="center"/>
          </w:tcPr>
          <w:p w:rsidR="00AD51B6" w:rsidRPr="00A911F7" w:rsidRDefault="00AD51B6" w:rsidP="0013258C">
            <w:pPr>
              <w:widowControl/>
              <w:spacing w:before="0"/>
              <w:ind w:firstLine="0"/>
              <w:contextualSpacing/>
              <w:jc w:val="left"/>
              <w:rPr>
                <w:b/>
                <w:bCs/>
                <w:sz w:val="22"/>
                <w:szCs w:val="22"/>
              </w:rPr>
            </w:pPr>
          </w:p>
          <w:p w:rsidR="00AD51B6" w:rsidRPr="00A911F7" w:rsidRDefault="00AD51B6" w:rsidP="0013258C">
            <w:pPr>
              <w:widowControl/>
              <w:spacing w:before="0"/>
              <w:ind w:firstLine="0"/>
              <w:contextualSpacing/>
              <w:jc w:val="left"/>
              <w:rPr>
                <w:b/>
                <w:bCs/>
                <w:sz w:val="22"/>
                <w:szCs w:val="22"/>
              </w:rPr>
            </w:pPr>
            <w:r w:rsidRPr="00A911F7">
              <w:rPr>
                <w:b/>
                <w:bCs/>
                <w:sz w:val="22"/>
                <w:szCs w:val="22"/>
              </w:rPr>
              <w:t xml:space="preserve">7. Банковские реквизиты </w:t>
            </w:r>
            <w:r w:rsidRPr="00A911F7">
              <w:rPr>
                <w:i/>
                <w:iCs/>
                <w:sz w:val="22"/>
                <w:szCs w:val="22"/>
              </w:rPr>
              <w:t>(может быть несколько)</w:t>
            </w:r>
            <w:r w:rsidRPr="00A911F7">
              <w:rPr>
                <w:b/>
                <w:bCs/>
                <w:sz w:val="22"/>
                <w:szCs w:val="22"/>
              </w:rPr>
              <w:t>:</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sz w:val="22"/>
                <w:szCs w:val="22"/>
              </w:rPr>
            </w:pPr>
            <w:r w:rsidRPr="00A911F7">
              <w:rPr>
                <w:rStyle w:val="a6"/>
                <w:sz w:val="22"/>
                <w:szCs w:val="22"/>
              </w:rPr>
              <w:t>7.1. Наименование обслуживающего банка</w:t>
            </w:r>
          </w:p>
        </w:tc>
        <w:tc>
          <w:tcPr>
            <w:tcW w:w="3625" w:type="dxa"/>
          </w:tcPr>
          <w:p w:rsidR="00AD51B6" w:rsidRPr="00A911F7" w:rsidRDefault="00AD51B6" w:rsidP="0013258C">
            <w:pPr>
              <w:jc w:val="center"/>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7.2.</w:t>
            </w:r>
            <w:r w:rsidRPr="00A911F7">
              <w:rPr>
                <w:sz w:val="22"/>
                <w:szCs w:val="22"/>
              </w:rPr>
              <w:t xml:space="preserve"> Расчетный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7.3. Корреспондентский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7.4. Код БИК</w:t>
            </w:r>
          </w:p>
        </w:tc>
        <w:tc>
          <w:tcPr>
            <w:tcW w:w="3625" w:type="dxa"/>
          </w:tcPr>
          <w:p w:rsidR="00AD51B6" w:rsidRPr="00A911F7" w:rsidRDefault="00AD51B6" w:rsidP="0013258C">
            <w:pPr>
              <w:widowControl/>
              <w:spacing w:before="0"/>
              <w:ind w:firstLine="0"/>
              <w:contextualSpacing/>
              <w:jc w:val="center"/>
              <w:rPr>
                <w:sz w:val="22"/>
                <w:szCs w:val="22"/>
                <w:highlight w:val="yellow"/>
              </w:rPr>
            </w:pPr>
          </w:p>
        </w:tc>
      </w:tr>
      <w:tr w:rsidR="00AD51B6" w:rsidRPr="00A911F7" w:rsidTr="00094DAA">
        <w:trPr>
          <w:trHeight w:val="67"/>
        </w:trPr>
        <w:tc>
          <w:tcPr>
            <w:tcW w:w="5868" w:type="dxa"/>
          </w:tcPr>
          <w:p w:rsidR="00AD51B6" w:rsidRPr="00A911F7" w:rsidRDefault="00AD51B6" w:rsidP="0013258C">
            <w:pPr>
              <w:widowControl/>
              <w:tabs>
                <w:tab w:val="num" w:pos="1300"/>
              </w:tabs>
              <w:spacing w:before="0"/>
              <w:ind w:firstLine="0"/>
              <w:contextualSpacing/>
              <w:rPr>
                <w:b/>
                <w:bCs/>
                <w:sz w:val="22"/>
                <w:szCs w:val="22"/>
              </w:rPr>
            </w:pPr>
            <w:r w:rsidRPr="00A911F7">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911F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A911F7" w:rsidRDefault="00AD51B6" w:rsidP="0013258C">
            <w:pPr>
              <w:rPr>
                <w:sz w:val="22"/>
                <w:szCs w:val="22"/>
              </w:rPr>
            </w:pPr>
          </w:p>
        </w:tc>
      </w:tr>
    </w:tbl>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rPr>
      </w:pPr>
      <w:r w:rsidRPr="00A911F7">
        <w:rPr>
          <w:sz w:val="22"/>
          <w:szCs w:val="22"/>
        </w:rPr>
        <w:t>Мы, нижеподписавшиеся, заверяем правильность всех данных, указанных в анкете.</w:t>
      </w:r>
    </w:p>
    <w:p w:rsidR="00AD51B6" w:rsidRPr="00A911F7" w:rsidRDefault="00AD51B6" w:rsidP="00AD51B6">
      <w:pPr>
        <w:widowControl/>
        <w:spacing w:before="0"/>
        <w:ind w:firstLine="0"/>
        <w:contextualSpacing/>
        <w:jc w:val="left"/>
        <w:rPr>
          <w:i/>
          <w:iCs/>
          <w:sz w:val="22"/>
          <w:szCs w:val="22"/>
        </w:rPr>
      </w:pPr>
    </w:p>
    <w:p w:rsidR="00AD51B6" w:rsidRPr="00A911F7" w:rsidRDefault="00AD51B6" w:rsidP="00AD51B6">
      <w:pPr>
        <w:widowControl/>
        <w:spacing w:before="0"/>
        <w:ind w:firstLine="0"/>
        <w:contextualSpacing/>
        <w:rPr>
          <w:i/>
          <w:sz w:val="22"/>
          <w:szCs w:val="22"/>
        </w:rPr>
      </w:pPr>
      <w:r w:rsidRPr="00A911F7">
        <w:rPr>
          <w:sz w:val="22"/>
          <w:szCs w:val="22"/>
          <w:u w:val="single"/>
        </w:rPr>
        <w:t xml:space="preserve"> Генеральный директор </w:t>
      </w:r>
      <w:r w:rsidRPr="00A911F7">
        <w:rPr>
          <w:sz w:val="22"/>
          <w:szCs w:val="22"/>
          <w:u w:val="single"/>
        </w:rPr>
        <w:tab/>
      </w:r>
      <w:r w:rsidRPr="00A911F7">
        <w:rPr>
          <w:sz w:val="22"/>
          <w:szCs w:val="22"/>
        </w:rPr>
        <w:tab/>
        <w:t>_____________</w:t>
      </w:r>
      <w:r w:rsidRPr="00A911F7">
        <w:rPr>
          <w:sz w:val="22"/>
          <w:szCs w:val="22"/>
        </w:rPr>
        <w:tab/>
        <w:t xml:space="preserve">                       _________________</w:t>
      </w:r>
      <w:r w:rsidRPr="00A911F7">
        <w:rPr>
          <w:i/>
          <w:sz w:val="22"/>
          <w:szCs w:val="22"/>
        </w:rPr>
        <w:t xml:space="preserve">                                   </w:t>
      </w:r>
      <w:proofErr w:type="gramStart"/>
      <w:r w:rsidRPr="00A911F7">
        <w:rPr>
          <w:i/>
          <w:sz w:val="22"/>
          <w:szCs w:val="22"/>
        </w:rPr>
        <w:t xml:space="preserve">   (</w:t>
      </w:r>
      <w:proofErr w:type="gramEnd"/>
      <w:r w:rsidRPr="00A911F7">
        <w:rPr>
          <w:i/>
          <w:sz w:val="22"/>
          <w:szCs w:val="22"/>
        </w:rPr>
        <w:t xml:space="preserve">должность подписавшего) </w:t>
      </w:r>
      <w:r w:rsidRPr="00A911F7">
        <w:rPr>
          <w:i/>
          <w:sz w:val="22"/>
          <w:szCs w:val="22"/>
        </w:rPr>
        <w:tab/>
      </w:r>
      <w:r w:rsidRPr="00A911F7">
        <w:rPr>
          <w:i/>
          <w:sz w:val="22"/>
          <w:szCs w:val="22"/>
        </w:rPr>
        <w:tab/>
        <w:t xml:space="preserve">        (подпись)</w:t>
      </w:r>
      <w:r w:rsidRPr="00A911F7">
        <w:rPr>
          <w:i/>
          <w:sz w:val="22"/>
          <w:szCs w:val="22"/>
        </w:rPr>
        <w:tab/>
      </w:r>
      <w:r w:rsidRPr="00A911F7">
        <w:rPr>
          <w:i/>
          <w:sz w:val="22"/>
          <w:szCs w:val="22"/>
        </w:rPr>
        <w:tab/>
      </w:r>
      <w:r w:rsidRPr="00A911F7">
        <w:rPr>
          <w:i/>
          <w:sz w:val="22"/>
          <w:szCs w:val="22"/>
        </w:rPr>
        <w:tab/>
        <w:t xml:space="preserve">        (</w:t>
      </w:r>
      <w:proofErr w:type="spellStart"/>
      <w:r w:rsidRPr="00A911F7">
        <w:rPr>
          <w:i/>
          <w:sz w:val="22"/>
          <w:szCs w:val="22"/>
        </w:rPr>
        <w:t>фамилия,инициалы</w:t>
      </w:r>
      <w:proofErr w:type="spellEnd"/>
      <w:r w:rsidRPr="00A911F7">
        <w:rPr>
          <w:i/>
          <w:sz w:val="22"/>
          <w:szCs w:val="22"/>
        </w:rPr>
        <w:t>)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vertAlign w:val="superscript"/>
        </w:rPr>
      </w:pPr>
      <w:r w:rsidRPr="00A911F7">
        <w:rPr>
          <w:sz w:val="22"/>
          <w:szCs w:val="22"/>
          <w:vertAlign w:val="superscript"/>
        </w:rPr>
        <w:t xml:space="preserve">                                                                                                                                                    </w:t>
      </w:r>
      <w:r w:rsidRPr="00A911F7">
        <w:rPr>
          <w:sz w:val="22"/>
          <w:szCs w:val="22"/>
        </w:rPr>
        <w:t>М.П</w:t>
      </w:r>
    </w:p>
    <w:p w:rsidR="00AD51B6" w:rsidRPr="00A911F7" w:rsidRDefault="00AD51B6" w:rsidP="00AD51B6">
      <w:pPr>
        <w:widowControl/>
        <w:spacing w:before="0"/>
        <w:ind w:firstLine="0"/>
        <w:contextualSpacing/>
        <w:jc w:val="left"/>
        <w:rPr>
          <w:sz w:val="22"/>
          <w:szCs w:val="22"/>
        </w:rPr>
      </w:pPr>
    </w:p>
    <w:p w:rsidR="00AD51B6" w:rsidRDefault="00AD51B6" w:rsidP="00AD51B6">
      <w:pPr>
        <w:widowControl/>
        <w:spacing w:before="0"/>
        <w:ind w:firstLine="0"/>
        <w:contextualSpacing/>
        <w:jc w:val="left"/>
        <w:rPr>
          <w:sz w:val="22"/>
          <w:szCs w:val="22"/>
        </w:rPr>
      </w:pPr>
    </w:p>
    <w:p w:rsidR="004A7ADF" w:rsidRDefault="004A7ADF" w:rsidP="00AD51B6">
      <w:pPr>
        <w:widowControl/>
        <w:spacing w:before="0"/>
        <w:ind w:firstLine="0"/>
        <w:contextualSpacing/>
        <w:jc w:val="left"/>
        <w:rPr>
          <w:sz w:val="22"/>
          <w:szCs w:val="22"/>
        </w:rPr>
      </w:pPr>
    </w:p>
    <w:p w:rsidR="002D7913" w:rsidRDefault="002D7913" w:rsidP="00AD51B6">
      <w:pPr>
        <w:widowControl/>
        <w:spacing w:before="0"/>
        <w:ind w:firstLine="0"/>
        <w:contextualSpacing/>
        <w:jc w:val="left"/>
        <w:rPr>
          <w:sz w:val="22"/>
          <w:szCs w:val="22"/>
        </w:rPr>
      </w:pPr>
    </w:p>
    <w:p w:rsidR="002D7913" w:rsidRPr="00A911F7" w:rsidRDefault="002D7913" w:rsidP="00AD51B6">
      <w:pPr>
        <w:widowControl/>
        <w:spacing w:before="0"/>
        <w:ind w:firstLine="0"/>
        <w:contextualSpacing/>
        <w:jc w:val="left"/>
        <w:rPr>
          <w:sz w:val="22"/>
          <w:szCs w:val="22"/>
        </w:rPr>
      </w:pPr>
    </w:p>
    <w:p w:rsidR="00DA5593" w:rsidRPr="00DA5593" w:rsidRDefault="00DA5593" w:rsidP="00DA5593">
      <w:pPr>
        <w:pStyle w:val="af3"/>
        <w:spacing w:line="320" w:lineRule="exact"/>
        <w:ind w:firstLine="709"/>
        <w:jc w:val="right"/>
        <w:rPr>
          <w:sz w:val="22"/>
          <w:szCs w:val="22"/>
        </w:rPr>
      </w:pPr>
      <w:r w:rsidRPr="00DA5593">
        <w:rPr>
          <w:sz w:val="22"/>
          <w:szCs w:val="22"/>
        </w:rPr>
        <w:t>Приложение №</w:t>
      </w:r>
      <w:r w:rsidR="00302C31">
        <w:rPr>
          <w:sz w:val="22"/>
          <w:szCs w:val="22"/>
        </w:rPr>
        <w:t>5</w:t>
      </w:r>
    </w:p>
    <w:p w:rsidR="00C24CDF" w:rsidRPr="00167CBE" w:rsidRDefault="00C24CDF" w:rsidP="00C24CDF">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p>
    <w:tbl>
      <w:tblPr>
        <w:tblW w:w="5000" w:type="pct"/>
        <w:jc w:val="center"/>
        <w:tblLayout w:type="fixed"/>
        <w:tblLook w:val="0000" w:firstRow="0" w:lastRow="0" w:firstColumn="0" w:lastColumn="0" w:noHBand="0" w:noVBand="0"/>
      </w:tblPr>
      <w:tblGrid>
        <w:gridCol w:w="4678"/>
        <w:gridCol w:w="4677"/>
      </w:tblGrid>
      <w:tr w:rsidR="00C24CDF" w:rsidRPr="00167CBE" w:rsidTr="00C24CDF">
        <w:trPr>
          <w:jc w:val="center"/>
        </w:trPr>
        <w:tc>
          <w:tcPr>
            <w:tcW w:w="4678" w:type="dxa"/>
          </w:tcPr>
          <w:p w:rsidR="00C24CDF" w:rsidRPr="00167CBE" w:rsidRDefault="00C24CDF" w:rsidP="00C24CDF">
            <w:pPr>
              <w:spacing w:line="320" w:lineRule="exact"/>
              <w:ind w:firstLine="0"/>
              <w:rPr>
                <w:szCs w:val="24"/>
              </w:rPr>
            </w:pPr>
            <w:r>
              <w:rPr>
                <w:szCs w:val="24"/>
              </w:rPr>
              <w:t>г. Калуга</w:t>
            </w:r>
            <w:r w:rsidRPr="00167CBE">
              <w:rPr>
                <w:szCs w:val="24"/>
              </w:rPr>
              <w:t xml:space="preserve">        </w:t>
            </w:r>
          </w:p>
        </w:tc>
        <w:tc>
          <w:tcPr>
            <w:tcW w:w="4677" w:type="dxa"/>
          </w:tcPr>
          <w:p w:rsidR="00C24CDF" w:rsidRPr="00167CBE" w:rsidRDefault="00C24CDF" w:rsidP="00E009C6">
            <w:pPr>
              <w:spacing w:line="320" w:lineRule="exact"/>
              <w:rPr>
                <w:szCs w:val="24"/>
              </w:rPr>
            </w:pPr>
            <w:r>
              <w:rPr>
                <w:szCs w:val="24"/>
              </w:rPr>
              <w:t xml:space="preserve">                </w:t>
            </w:r>
            <w:r w:rsidRPr="00167CBE">
              <w:rPr>
                <w:szCs w:val="24"/>
              </w:rPr>
              <w:t xml:space="preserve"> «___»  __________ 20__ г.</w:t>
            </w:r>
          </w:p>
        </w:tc>
      </w:tr>
    </w:tbl>
    <w:p w:rsidR="00C24CDF" w:rsidRPr="00167CBE" w:rsidRDefault="00C24CDF" w:rsidP="00C24CDF">
      <w:pPr>
        <w:spacing w:line="320" w:lineRule="exact"/>
        <w:ind w:firstLine="709"/>
        <w:rPr>
          <w:b/>
          <w:szCs w:val="24"/>
        </w:rPr>
      </w:pPr>
    </w:p>
    <w:p w:rsidR="00C24CDF" w:rsidRPr="00DE0826" w:rsidRDefault="00C24CDF" w:rsidP="00C24CDF">
      <w:pPr>
        <w:spacing w:before="0"/>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r w:rsidR="00C64F01">
        <w:rPr>
          <w:szCs w:val="24"/>
        </w:rPr>
        <w:t>Бабина Петра Михайловича</w:t>
      </w:r>
      <w:r w:rsidRPr="00DE0826">
        <w:rPr>
          <w:szCs w:val="24"/>
        </w:rPr>
        <w:t>, действующего на основании</w:t>
      </w:r>
      <w:r>
        <w:rPr>
          <w:szCs w:val="24"/>
        </w:rPr>
        <w:t xml:space="preserve"> </w:t>
      </w:r>
      <w:r w:rsidR="00C64F01">
        <w:rPr>
          <w:szCs w:val="24"/>
        </w:rPr>
        <w:t>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2226B" w:rsidRPr="00332138" w:rsidRDefault="00C24CDF" w:rsidP="0032226B">
      <w:pPr>
        <w:pStyle w:val="ab"/>
        <w:spacing w:after="0" w:line="320" w:lineRule="exact"/>
        <w:ind w:firstLine="567"/>
      </w:pPr>
      <w:r w:rsidRPr="00167CBE">
        <w:rPr>
          <w:szCs w:val="24"/>
        </w:rPr>
        <w:t>1. Предмет Договора</w:t>
      </w:r>
      <w:r w:rsidR="0032226B">
        <w:t xml:space="preserve">1.1. </w:t>
      </w:r>
      <w:r w:rsidR="0032226B" w:rsidRPr="00332138">
        <w:t xml:space="preserve">Заказчик поручает, а </w:t>
      </w:r>
      <w:r w:rsidR="0032226B" w:rsidRPr="00332138">
        <w:rPr>
          <w:rStyle w:val="normaltextrun"/>
        </w:rPr>
        <w:t>Исполнитель</w:t>
      </w:r>
      <w:r w:rsidR="0032226B"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2226B" w:rsidRPr="00167CBE" w:rsidRDefault="0032226B" w:rsidP="0032226B">
      <w:pPr>
        <w:pStyle w:val="ab"/>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32226B" w:rsidRPr="00167CBE" w:rsidRDefault="0032226B" w:rsidP="0032226B">
      <w:pPr>
        <w:pStyle w:val="1"/>
        <w:keepNext w:val="0"/>
        <w:spacing w:before="0" w:after="0" w:line="320" w:lineRule="exact"/>
        <w:ind w:firstLine="709"/>
        <w:jc w:val="center"/>
        <w:rPr>
          <w:rFonts w:ascii="Times New Roman" w:hAnsi="Times New Roman"/>
          <w:i/>
          <w:sz w:val="24"/>
          <w:szCs w:val="24"/>
        </w:rPr>
      </w:pPr>
      <w:bookmarkStart w:id="1" w:name="zID"/>
      <w:bookmarkEnd w:id="1"/>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32226B" w:rsidRPr="00167CBE" w:rsidRDefault="0032226B" w:rsidP="0032226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2226B" w:rsidRPr="00930F69" w:rsidRDefault="0032226B" w:rsidP="0032226B">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32226B" w:rsidRPr="009140C8" w:rsidRDefault="0032226B" w:rsidP="0032226B">
      <w:pPr>
        <w:pStyle w:val="ab"/>
        <w:spacing w:after="0" w:line="320" w:lineRule="exact"/>
        <w:ind w:firstLine="709"/>
      </w:pPr>
      <w:r w:rsidRPr="00167CBE">
        <w:t xml:space="preserve">Окончание </w:t>
      </w:r>
      <w:r w:rsidRPr="00930F69">
        <w:t>оказания услуг -</w:t>
      </w:r>
      <w:r w:rsidRPr="009140C8">
        <w:t>конкретная дата</w:t>
      </w:r>
    </w:p>
    <w:p w:rsidR="0032226B" w:rsidRPr="00167CBE" w:rsidRDefault="0032226B" w:rsidP="0032226B">
      <w:pPr>
        <w:pStyle w:val="ab"/>
        <w:spacing w:after="0" w:line="320" w:lineRule="exact"/>
        <w:ind w:firstLine="709"/>
      </w:pPr>
      <w:r w:rsidRPr="009140C8">
        <w:t>2.3. Сроки оказания услуг могут быть изменены на</w:t>
      </w:r>
      <w:r w:rsidRPr="00167CBE">
        <w:t xml:space="preserve"> основании дополнительного соглашения Сторон, оформленного в письменном виде и подписанного уполномоченными представителями обеих Сторон.</w:t>
      </w:r>
    </w:p>
    <w:p w:rsidR="0032226B" w:rsidRPr="00930F69" w:rsidRDefault="0032226B" w:rsidP="0032226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2" w:name="zСт1"/>
      <w:bookmarkStart w:id="3" w:name="zSt1"/>
      <w:bookmarkEnd w:id="2"/>
      <w:bookmarkEnd w:id="3"/>
    </w:p>
    <w:p w:rsidR="0032226B" w:rsidRPr="00A05EAB" w:rsidRDefault="0032226B" w:rsidP="0032226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32226B" w:rsidRPr="00167CBE" w:rsidRDefault="0032226B" w:rsidP="0032226B">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32226B" w:rsidRPr="00167CBE" w:rsidRDefault="0032226B" w:rsidP="0032226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32226B" w:rsidRPr="00930F69" w:rsidRDefault="0032226B" w:rsidP="0032226B">
      <w:pPr>
        <w:pStyle w:val="ab"/>
        <w:tabs>
          <w:tab w:val="left" w:pos="567"/>
        </w:tabs>
        <w:spacing w:after="0" w:line="320" w:lineRule="exact"/>
        <w:ind w:firstLine="709"/>
      </w:pPr>
      <w:bookmarkStart w:id="4" w:name="zSt3"/>
      <w:bookmarkStart w:id="5" w:name="zSt4"/>
      <w:bookmarkStart w:id="6" w:name="zRecalc"/>
      <w:bookmarkStart w:id="7" w:name="zOplataSogl"/>
      <w:bookmarkEnd w:id="4"/>
      <w:bookmarkEnd w:id="5"/>
      <w:bookmarkEnd w:id="6"/>
      <w:bookmarkEnd w:id="7"/>
      <w:r>
        <w:t>3.2.1. В течение 60 (шестидесяти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32226B" w:rsidRPr="00F14028" w:rsidRDefault="0032226B" w:rsidP="0032226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2226B" w:rsidRPr="00167CBE" w:rsidRDefault="0032226B" w:rsidP="0032226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32226B" w:rsidRPr="00167CBE" w:rsidRDefault="0032226B" w:rsidP="0032226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2226B" w:rsidRPr="00167CBE" w:rsidRDefault="0032226B" w:rsidP="0032226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32226B" w:rsidRPr="00167CBE" w:rsidRDefault="0032226B" w:rsidP="0032226B">
      <w:pPr>
        <w:spacing w:line="320" w:lineRule="exact"/>
        <w:ind w:firstLine="709"/>
        <w:rPr>
          <w:b/>
          <w:szCs w:val="24"/>
        </w:rPr>
      </w:pPr>
      <w:r>
        <w:rPr>
          <w:b/>
          <w:szCs w:val="24"/>
        </w:rPr>
        <w:t>4</w:t>
      </w:r>
      <w:r w:rsidRPr="00167CBE">
        <w:rPr>
          <w:b/>
          <w:szCs w:val="24"/>
        </w:rPr>
        <w:t>.1. Заказчик вправе:</w:t>
      </w:r>
    </w:p>
    <w:p w:rsidR="0032226B" w:rsidRPr="00167CBE" w:rsidRDefault="0032226B" w:rsidP="0032226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2226B" w:rsidRPr="00167CBE" w:rsidRDefault="0032226B" w:rsidP="0032226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32226B" w:rsidRPr="00167CBE" w:rsidRDefault="0032226B" w:rsidP="0032226B">
      <w:pPr>
        <w:spacing w:line="320" w:lineRule="exact"/>
        <w:ind w:firstLine="709"/>
        <w:rPr>
          <w:b/>
          <w:szCs w:val="24"/>
        </w:rPr>
      </w:pPr>
      <w:r>
        <w:rPr>
          <w:b/>
          <w:szCs w:val="24"/>
        </w:rPr>
        <w:t>4</w:t>
      </w:r>
      <w:r w:rsidRPr="00167CBE">
        <w:rPr>
          <w:b/>
          <w:szCs w:val="24"/>
        </w:rPr>
        <w:t>.2. Заказчик обязуется:</w:t>
      </w:r>
    </w:p>
    <w:p w:rsidR="0032226B" w:rsidRPr="002D4FA8" w:rsidRDefault="0032226B" w:rsidP="0032226B">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32226B" w:rsidRPr="002D4FA8" w:rsidRDefault="0032226B" w:rsidP="0032226B">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32226B" w:rsidRPr="002D4FA8" w:rsidRDefault="0032226B" w:rsidP="0032226B">
      <w:pPr>
        <w:spacing w:line="320" w:lineRule="exact"/>
        <w:ind w:firstLine="709"/>
        <w:rPr>
          <w:szCs w:val="24"/>
        </w:rPr>
      </w:pPr>
      <w:r w:rsidRPr="002D4FA8">
        <w:rPr>
          <w:szCs w:val="24"/>
        </w:rPr>
        <w:t>4.2.3. Обеспечить доступ персонала Исполнителя к месту оказания услуг.</w:t>
      </w:r>
    </w:p>
    <w:p w:rsidR="0032226B" w:rsidRPr="002D4FA8" w:rsidRDefault="0032226B" w:rsidP="0032226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32226B" w:rsidRPr="002D4FA8" w:rsidRDefault="0032226B" w:rsidP="0032226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32226B" w:rsidRPr="002D4FA8" w:rsidRDefault="0032226B" w:rsidP="0032226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32226B" w:rsidRPr="002D4FA8" w:rsidRDefault="0032226B" w:rsidP="0032226B">
      <w:pPr>
        <w:ind w:firstLine="540"/>
        <w:rPr>
          <w:rFonts w:ascii="Verdana" w:hAnsi="Verdana"/>
          <w:sz w:val="21"/>
          <w:szCs w:val="21"/>
        </w:rPr>
      </w:pPr>
      <w:r w:rsidRPr="009140C8">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32226B" w:rsidRPr="002D4FA8" w:rsidRDefault="0032226B" w:rsidP="0032226B">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32226B" w:rsidRPr="002D4FA8" w:rsidRDefault="0032226B" w:rsidP="0032226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32226B" w:rsidRPr="002D4FA8" w:rsidRDefault="0032226B" w:rsidP="0032226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32226B" w:rsidRPr="002D4FA8" w:rsidRDefault="0032226B" w:rsidP="0032226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32226B" w:rsidRPr="002D4FA8" w:rsidRDefault="0032226B" w:rsidP="0032226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32226B" w:rsidRPr="002D4FA8" w:rsidRDefault="0032226B" w:rsidP="0032226B">
      <w:pPr>
        <w:spacing w:line="320" w:lineRule="exact"/>
        <w:ind w:firstLine="709"/>
        <w:rPr>
          <w:b/>
          <w:szCs w:val="24"/>
        </w:rPr>
      </w:pPr>
      <w:r>
        <w:rPr>
          <w:b/>
          <w:szCs w:val="24"/>
        </w:rPr>
        <w:t>4</w:t>
      </w:r>
      <w:r w:rsidRPr="002D4FA8">
        <w:rPr>
          <w:b/>
          <w:szCs w:val="24"/>
        </w:rPr>
        <w:t>.4. Исполнитель обязуется:</w:t>
      </w:r>
    </w:p>
    <w:p w:rsidR="0032226B" w:rsidRPr="002D4FA8" w:rsidRDefault="0032226B" w:rsidP="0032226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32226B" w:rsidRPr="002D4FA8" w:rsidRDefault="0032226B" w:rsidP="0032226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32226B" w:rsidRPr="002D4FA8" w:rsidRDefault="0032226B" w:rsidP="0032226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32226B" w:rsidRDefault="0032226B" w:rsidP="0032226B">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32226B" w:rsidRPr="002D4FA8" w:rsidRDefault="0032226B" w:rsidP="0032226B">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2226B" w:rsidRPr="002D4FA8" w:rsidRDefault="0032226B" w:rsidP="0032226B">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2226B" w:rsidRPr="002D4FA8" w:rsidRDefault="0032226B" w:rsidP="0032226B">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32226B" w:rsidRPr="002D4FA8" w:rsidRDefault="0032226B" w:rsidP="0032226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32226B" w:rsidRPr="002D4FA8" w:rsidRDefault="0032226B" w:rsidP="0032226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2226B" w:rsidRPr="002D4FA8" w:rsidRDefault="0032226B" w:rsidP="0032226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2226B" w:rsidRPr="002D4FA8" w:rsidRDefault="0032226B" w:rsidP="0032226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32226B" w:rsidRPr="002D4FA8" w:rsidRDefault="0032226B" w:rsidP="0032226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32226B" w:rsidRPr="00167CBE" w:rsidRDefault="0032226B" w:rsidP="0032226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32226B" w:rsidRPr="00167CBE" w:rsidRDefault="0032226B" w:rsidP="0032226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226B" w:rsidRPr="00167CBE" w:rsidRDefault="0032226B" w:rsidP="0032226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226B" w:rsidRPr="00167CBE" w:rsidRDefault="0032226B" w:rsidP="0032226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32226B" w:rsidRPr="009140C8" w:rsidRDefault="0032226B" w:rsidP="0032226B">
      <w:pPr>
        <w:spacing w:line="320" w:lineRule="exact"/>
        <w:ind w:firstLine="709"/>
        <w:rPr>
          <w:szCs w:val="24"/>
        </w:rPr>
      </w:pPr>
      <w:r w:rsidRPr="009140C8">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32226B" w:rsidRPr="00167CBE" w:rsidRDefault="0032226B" w:rsidP="0032226B">
      <w:pPr>
        <w:spacing w:line="320" w:lineRule="exact"/>
        <w:ind w:firstLine="709"/>
        <w:rPr>
          <w:szCs w:val="24"/>
        </w:rPr>
      </w:pPr>
      <w:r w:rsidRPr="009140C8">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32226B" w:rsidRPr="00167CBE" w:rsidRDefault="0032226B" w:rsidP="0032226B">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2226B" w:rsidRPr="00167CBE" w:rsidRDefault="0032226B" w:rsidP="0032226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226B" w:rsidRPr="00167CBE" w:rsidRDefault="0032226B" w:rsidP="0032226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bookmarkStart w:id="8" w:name="zForsMajor"/>
      <w:bookmarkEnd w:id="8"/>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32226B" w:rsidRPr="00167CBE" w:rsidRDefault="0032226B" w:rsidP="0032226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2226B" w:rsidRPr="00167CBE" w:rsidRDefault="0032226B" w:rsidP="0032226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2226B" w:rsidRPr="00167CBE" w:rsidRDefault="0032226B" w:rsidP="0032226B">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2226B" w:rsidRPr="00167CBE" w:rsidRDefault="0032226B" w:rsidP="0032226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2226B" w:rsidRPr="00167CBE" w:rsidRDefault="0032226B" w:rsidP="0032226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2226B" w:rsidRPr="00167CBE" w:rsidRDefault="0032226B" w:rsidP="0032226B">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32226B" w:rsidRPr="009029AB" w:rsidRDefault="0032226B" w:rsidP="0032226B">
      <w:pPr>
        <w:pStyle w:val="ab"/>
        <w:tabs>
          <w:tab w:val="left" w:pos="0"/>
        </w:tabs>
        <w:spacing w:after="0" w:line="320" w:lineRule="exact"/>
        <w:ind w:firstLine="709"/>
      </w:pPr>
      <w:bookmarkStart w:id="9" w:name="zKonf"/>
      <w:bookmarkEnd w:id="9"/>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2226B" w:rsidRPr="009029AB" w:rsidRDefault="0032226B" w:rsidP="0032226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2226B" w:rsidRPr="009029AB" w:rsidRDefault="0032226B" w:rsidP="0032226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32226B" w:rsidRPr="00D21F91" w:rsidRDefault="0032226B" w:rsidP="0032226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32226B" w:rsidRPr="00D21F91" w:rsidRDefault="0032226B" w:rsidP="0032226B">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32226B" w:rsidRPr="00D21F91" w:rsidRDefault="0032226B" w:rsidP="0032226B">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32226B" w:rsidRPr="00D21F91" w:rsidRDefault="0032226B" w:rsidP="0032226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2226B" w:rsidRPr="00D21F91" w:rsidRDefault="0032226B" w:rsidP="0032226B">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2226B" w:rsidRPr="00D21F91" w:rsidRDefault="0032226B" w:rsidP="0032226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9140C8">
        <w:rPr>
          <w:sz w:val="24"/>
          <w:szCs w:val="24"/>
        </w:rPr>
        <w:t>с учетом НДС (если Исполнитель является плательщиком НДС).</w:t>
      </w:r>
    </w:p>
    <w:p w:rsidR="0032226B" w:rsidRPr="00D21F91" w:rsidRDefault="0032226B" w:rsidP="0032226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226B" w:rsidRPr="00D21F91" w:rsidRDefault="0032226B" w:rsidP="0032226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32226B" w:rsidRPr="00D21F91" w:rsidRDefault="0032226B" w:rsidP="0032226B">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32226B" w:rsidRPr="00D21F91" w:rsidRDefault="0032226B" w:rsidP="0032226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226B" w:rsidRPr="00D21F91" w:rsidRDefault="0032226B" w:rsidP="0032226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2226B" w:rsidRPr="00D21F91" w:rsidRDefault="0032226B" w:rsidP="0032226B">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2226B" w:rsidRPr="00D21F91" w:rsidRDefault="0032226B" w:rsidP="0032226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32226B" w:rsidRPr="00D21F91" w:rsidRDefault="0032226B" w:rsidP="0032226B">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2226B" w:rsidRPr="00D21F91" w:rsidRDefault="0032226B" w:rsidP="0032226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32226B" w:rsidRPr="00167CBE" w:rsidRDefault="0032226B" w:rsidP="0032226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32226B" w:rsidRPr="00167CBE" w:rsidRDefault="0032226B" w:rsidP="0032226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32226B" w:rsidRPr="00167CBE" w:rsidRDefault="0032226B" w:rsidP="0032226B">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2226B" w:rsidRPr="00167CBE" w:rsidRDefault="0032226B" w:rsidP="0032226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2226B" w:rsidRPr="00167CBE" w:rsidRDefault="0032226B" w:rsidP="0032226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2226B" w:rsidRPr="00167CBE" w:rsidRDefault="0032226B" w:rsidP="0032226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32226B" w:rsidRPr="00167CBE" w:rsidRDefault="0032226B" w:rsidP="0032226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2226B" w:rsidRPr="00167CBE" w:rsidRDefault="0032226B" w:rsidP="0032226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32226B" w:rsidRPr="00167CBE" w:rsidRDefault="0032226B" w:rsidP="0032226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2226B" w:rsidRPr="00167CBE" w:rsidRDefault="0032226B" w:rsidP="0032226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2226B" w:rsidRPr="00167CBE" w:rsidRDefault="0032226B" w:rsidP="0032226B">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2226B" w:rsidRPr="00A95302" w:rsidRDefault="0032226B" w:rsidP="0032226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32226B" w:rsidRPr="00167CBE" w:rsidRDefault="0032226B" w:rsidP="0032226B">
      <w:pPr>
        <w:spacing w:line="320" w:lineRule="exact"/>
        <w:ind w:firstLine="709"/>
        <w:rPr>
          <w:szCs w:val="24"/>
        </w:rPr>
      </w:pPr>
      <w:r w:rsidRPr="00167CBE">
        <w:rPr>
          <w:szCs w:val="24"/>
        </w:rPr>
        <w:t>1</w:t>
      </w:r>
      <w:r>
        <w:rPr>
          <w:szCs w:val="24"/>
        </w:rPr>
        <w:t>3</w:t>
      </w:r>
      <w:r w:rsidRPr="00167CBE">
        <w:rPr>
          <w:szCs w:val="24"/>
        </w:rPr>
        <w:t>.1.</w:t>
      </w:r>
      <w:r w:rsidR="005E6655">
        <w:rPr>
          <w:szCs w:val="24"/>
        </w:rPr>
        <w:t xml:space="preserve"> </w:t>
      </w:r>
      <w:r w:rsidRPr="00D21F91">
        <w:rPr>
          <w:szCs w:val="24"/>
        </w:rPr>
        <w:t>Исполнитель</w:t>
      </w:r>
      <w:r w:rsidRPr="00167CBE">
        <w:rPr>
          <w:szCs w:val="24"/>
        </w:rPr>
        <w:t xml:space="preserve"> гарантирует, что:</w:t>
      </w:r>
    </w:p>
    <w:p w:rsidR="0032226B" w:rsidRPr="00167CBE" w:rsidRDefault="0032226B" w:rsidP="0032226B">
      <w:pPr>
        <w:spacing w:line="320" w:lineRule="exact"/>
        <w:ind w:firstLine="709"/>
        <w:rPr>
          <w:szCs w:val="24"/>
        </w:rPr>
      </w:pPr>
      <w:r w:rsidRPr="00167CBE">
        <w:rPr>
          <w:szCs w:val="24"/>
        </w:rPr>
        <w:t>зарегистрирован в ЕГРЮЛ надлежащим образом;</w:t>
      </w:r>
    </w:p>
    <w:p w:rsidR="0032226B" w:rsidRPr="00167CBE" w:rsidRDefault="0032226B" w:rsidP="0032226B">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226B" w:rsidRPr="00167CBE" w:rsidRDefault="0032226B" w:rsidP="0032226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2226B" w:rsidRPr="00167CBE" w:rsidRDefault="0032226B" w:rsidP="0032226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226B" w:rsidRPr="00167CBE" w:rsidRDefault="0032226B" w:rsidP="0032226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2226B" w:rsidRPr="00167CBE" w:rsidRDefault="0032226B" w:rsidP="0032226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2226B" w:rsidRPr="00167CBE" w:rsidRDefault="0032226B" w:rsidP="0032226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226B" w:rsidRPr="00167CBE" w:rsidRDefault="0032226B" w:rsidP="0032226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2226B" w:rsidRPr="00167CBE" w:rsidRDefault="0032226B" w:rsidP="0032226B">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32226B" w:rsidRPr="00167CBE" w:rsidRDefault="0032226B" w:rsidP="0032226B">
      <w:pPr>
        <w:spacing w:line="320" w:lineRule="exact"/>
        <w:ind w:firstLine="709"/>
        <w:rPr>
          <w:i/>
          <w:szCs w:val="24"/>
        </w:rPr>
      </w:pPr>
      <w:r w:rsidRPr="009140C8">
        <w:rPr>
          <w:szCs w:val="24"/>
        </w:rPr>
        <w:t xml:space="preserve">отражает в налоговой отчетности по НДС все суммы НДС, предъявленные Заказчику – </w:t>
      </w:r>
      <w:r w:rsidRPr="009140C8">
        <w:rPr>
          <w:i/>
          <w:szCs w:val="24"/>
        </w:rPr>
        <w:t>данный абзац исключается в случае освобождения от уплаты НДС при заключении Договора;</w:t>
      </w:r>
    </w:p>
    <w:p w:rsidR="0032226B" w:rsidRPr="00167CBE" w:rsidRDefault="0032226B" w:rsidP="0032226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32226B" w:rsidRPr="00167CBE" w:rsidRDefault="0032226B" w:rsidP="0032226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32226B" w:rsidRPr="00167CBE" w:rsidRDefault="0032226B" w:rsidP="0032226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2226B" w:rsidRPr="00167CBE" w:rsidRDefault="0032226B" w:rsidP="0032226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2226B" w:rsidRDefault="0032226B" w:rsidP="0032226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2226B" w:rsidRPr="00167CBE" w:rsidRDefault="0032226B" w:rsidP="0032226B">
      <w:pPr>
        <w:tabs>
          <w:tab w:val="left" w:pos="1276"/>
          <w:tab w:val="left" w:pos="1418"/>
        </w:tabs>
        <w:spacing w:line="320" w:lineRule="exact"/>
        <w:ind w:firstLine="709"/>
        <w:rPr>
          <w:szCs w:val="24"/>
        </w:rPr>
      </w:pP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bookmarkStart w:id="10" w:name="zArbitraj"/>
      <w:bookmarkEnd w:id="10"/>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32226B" w:rsidRPr="003F341E" w:rsidRDefault="0032226B" w:rsidP="0032226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32226B" w:rsidRPr="003F341E" w:rsidRDefault="0032226B" w:rsidP="0032226B">
      <w:pPr>
        <w:pStyle w:val="31"/>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32226B" w:rsidRPr="00167CBE" w:rsidRDefault="0032226B" w:rsidP="0032226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2226B" w:rsidRPr="00167CBE" w:rsidTr="00F97D1D">
        <w:tc>
          <w:tcPr>
            <w:tcW w:w="4786"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2226B" w:rsidRPr="00167CBE" w:rsidRDefault="0032226B" w:rsidP="00F97D1D">
            <w:pPr>
              <w:spacing w:line="320" w:lineRule="exact"/>
              <w:rPr>
                <w:color w:val="000000"/>
                <w:szCs w:val="24"/>
              </w:rPr>
            </w:pPr>
            <w:r w:rsidRPr="00167CBE">
              <w:rPr>
                <w:color w:val="000000"/>
                <w:szCs w:val="24"/>
              </w:rPr>
              <w:t xml:space="preserve">Место нахождения: </w:t>
            </w:r>
          </w:p>
          <w:p w:rsidR="0032226B" w:rsidRPr="00167CBE" w:rsidRDefault="0032226B" w:rsidP="00F97D1D">
            <w:pPr>
              <w:spacing w:line="320" w:lineRule="exact"/>
              <w:rPr>
                <w:color w:val="000000"/>
                <w:szCs w:val="24"/>
              </w:rPr>
            </w:pPr>
            <w:r w:rsidRPr="00167CBE">
              <w:rPr>
                <w:color w:val="000000"/>
                <w:szCs w:val="24"/>
              </w:rPr>
              <w:t>ИНН:</w:t>
            </w:r>
          </w:p>
          <w:p w:rsidR="0032226B" w:rsidRPr="00167CBE" w:rsidRDefault="0032226B" w:rsidP="00F97D1D">
            <w:pPr>
              <w:spacing w:line="320" w:lineRule="exact"/>
              <w:rPr>
                <w:color w:val="000000"/>
                <w:szCs w:val="24"/>
              </w:rPr>
            </w:pPr>
            <w:r w:rsidRPr="00167CBE">
              <w:rPr>
                <w:color w:val="000000"/>
                <w:szCs w:val="24"/>
              </w:rPr>
              <w:t>КПП:</w:t>
            </w:r>
          </w:p>
          <w:p w:rsidR="0032226B" w:rsidRPr="00167CBE" w:rsidRDefault="0032226B" w:rsidP="00F97D1D">
            <w:pPr>
              <w:spacing w:line="320" w:lineRule="exact"/>
              <w:rPr>
                <w:color w:val="000000"/>
                <w:szCs w:val="24"/>
              </w:rPr>
            </w:pPr>
            <w:r w:rsidRPr="00167CBE">
              <w:rPr>
                <w:color w:val="000000"/>
                <w:szCs w:val="24"/>
              </w:rPr>
              <w:t>ОГРН:</w:t>
            </w:r>
          </w:p>
          <w:p w:rsidR="0032226B" w:rsidRPr="00167CBE" w:rsidRDefault="0032226B" w:rsidP="00F97D1D">
            <w:pPr>
              <w:spacing w:line="320" w:lineRule="exact"/>
              <w:rPr>
                <w:color w:val="000000"/>
                <w:szCs w:val="24"/>
              </w:rPr>
            </w:pPr>
            <w:r w:rsidRPr="00167CBE">
              <w:rPr>
                <w:color w:val="000000"/>
                <w:szCs w:val="24"/>
              </w:rPr>
              <w:t>К/С:</w:t>
            </w:r>
          </w:p>
          <w:p w:rsidR="0032226B" w:rsidRPr="00167CBE" w:rsidRDefault="0032226B" w:rsidP="00F97D1D">
            <w:pPr>
              <w:spacing w:line="320" w:lineRule="exact"/>
              <w:rPr>
                <w:color w:val="000000"/>
                <w:szCs w:val="24"/>
              </w:rPr>
            </w:pPr>
            <w:r w:rsidRPr="00167CBE">
              <w:rPr>
                <w:color w:val="000000"/>
                <w:szCs w:val="24"/>
              </w:rPr>
              <w:t>Банк:</w:t>
            </w:r>
          </w:p>
          <w:p w:rsidR="0032226B" w:rsidRPr="00167CBE" w:rsidRDefault="0032226B" w:rsidP="00F97D1D">
            <w:pPr>
              <w:spacing w:line="320" w:lineRule="exact"/>
              <w:rPr>
                <w:color w:val="000000"/>
                <w:szCs w:val="24"/>
              </w:rPr>
            </w:pPr>
            <w:r w:rsidRPr="00167CBE">
              <w:rPr>
                <w:color w:val="000000"/>
                <w:szCs w:val="24"/>
              </w:rPr>
              <w:t xml:space="preserve">БИК: </w:t>
            </w:r>
          </w:p>
          <w:p w:rsidR="0032226B" w:rsidRPr="00167CBE" w:rsidRDefault="0032226B" w:rsidP="00F97D1D">
            <w:pPr>
              <w:spacing w:line="320" w:lineRule="exact"/>
              <w:rPr>
                <w:color w:val="000000"/>
                <w:szCs w:val="24"/>
              </w:rPr>
            </w:pPr>
            <w:r w:rsidRPr="00167CBE">
              <w:rPr>
                <w:color w:val="000000"/>
                <w:szCs w:val="24"/>
              </w:rPr>
              <w:t xml:space="preserve">Р/С: </w:t>
            </w:r>
          </w:p>
          <w:p w:rsidR="0032226B" w:rsidRPr="00167CBE" w:rsidRDefault="0032226B" w:rsidP="00F97D1D">
            <w:pPr>
              <w:spacing w:line="320" w:lineRule="exact"/>
              <w:rPr>
                <w:bCs/>
                <w:color w:val="000000"/>
                <w:szCs w:val="24"/>
              </w:rPr>
            </w:pPr>
            <w:r w:rsidRPr="00167CBE">
              <w:rPr>
                <w:color w:val="000000"/>
                <w:szCs w:val="24"/>
              </w:rPr>
              <w:t xml:space="preserve">Электронная почта: </w:t>
            </w:r>
          </w:p>
          <w:p w:rsidR="0032226B" w:rsidRPr="00167CBE" w:rsidRDefault="0032226B" w:rsidP="00F97D1D">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32226B" w:rsidRPr="00167CBE" w:rsidRDefault="0032226B" w:rsidP="00F97D1D">
            <w:pPr>
              <w:spacing w:line="320" w:lineRule="exact"/>
              <w:rPr>
                <w:color w:val="000000"/>
                <w:szCs w:val="24"/>
              </w:rPr>
            </w:pPr>
            <w:r w:rsidRPr="00167CBE">
              <w:rPr>
                <w:color w:val="000000"/>
                <w:szCs w:val="24"/>
              </w:rPr>
              <w:t xml:space="preserve">Место нахождения: </w:t>
            </w:r>
          </w:p>
          <w:p w:rsidR="0032226B" w:rsidRPr="00167CBE" w:rsidRDefault="0032226B" w:rsidP="00F97D1D">
            <w:pPr>
              <w:spacing w:line="320" w:lineRule="exact"/>
              <w:rPr>
                <w:color w:val="000000"/>
                <w:szCs w:val="24"/>
              </w:rPr>
            </w:pPr>
            <w:r w:rsidRPr="00167CBE">
              <w:rPr>
                <w:color w:val="000000"/>
                <w:szCs w:val="24"/>
              </w:rPr>
              <w:t>ИНН:</w:t>
            </w:r>
          </w:p>
          <w:p w:rsidR="0032226B" w:rsidRPr="00167CBE" w:rsidRDefault="0032226B" w:rsidP="00F97D1D">
            <w:pPr>
              <w:spacing w:line="320" w:lineRule="exact"/>
              <w:rPr>
                <w:color w:val="000000"/>
                <w:szCs w:val="24"/>
              </w:rPr>
            </w:pPr>
            <w:r w:rsidRPr="00167CBE">
              <w:rPr>
                <w:color w:val="000000"/>
                <w:szCs w:val="24"/>
              </w:rPr>
              <w:t>КПП:</w:t>
            </w:r>
          </w:p>
          <w:p w:rsidR="0032226B" w:rsidRPr="00167CBE" w:rsidRDefault="0032226B" w:rsidP="00F97D1D">
            <w:pPr>
              <w:spacing w:line="320" w:lineRule="exact"/>
              <w:rPr>
                <w:color w:val="000000"/>
                <w:szCs w:val="24"/>
              </w:rPr>
            </w:pPr>
            <w:r w:rsidRPr="00167CBE">
              <w:rPr>
                <w:color w:val="000000"/>
                <w:szCs w:val="24"/>
              </w:rPr>
              <w:t>ОГРН:</w:t>
            </w:r>
          </w:p>
          <w:p w:rsidR="0032226B" w:rsidRPr="00167CBE" w:rsidRDefault="0032226B" w:rsidP="00F97D1D">
            <w:pPr>
              <w:spacing w:line="320" w:lineRule="exact"/>
              <w:rPr>
                <w:color w:val="000000"/>
                <w:szCs w:val="24"/>
              </w:rPr>
            </w:pPr>
            <w:r w:rsidRPr="00167CBE">
              <w:rPr>
                <w:color w:val="000000"/>
                <w:szCs w:val="24"/>
              </w:rPr>
              <w:t>К/С:</w:t>
            </w:r>
          </w:p>
          <w:p w:rsidR="0032226B" w:rsidRPr="00167CBE" w:rsidRDefault="0032226B" w:rsidP="00F97D1D">
            <w:pPr>
              <w:spacing w:line="320" w:lineRule="exact"/>
              <w:rPr>
                <w:color w:val="000000"/>
                <w:szCs w:val="24"/>
              </w:rPr>
            </w:pPr>
            <w:r w:rsidRPr="00167CBE">
              <w:rPr>
                <w:color w:val="000000"/>
                <w:szCs w:val="24"/>
              </w:rPr>
              <w:t>Банк:</w:t>
            </w:r>
          </w:p>
          <w:p w:rsidR="0032226B" w:rsidRPr="00167CBE" w:rsidRDefault="0032226B" w:rsidP="00F97D1D">
            <w:pPr>
              <w:spacing w:line="320" w:lineRule="exact"/>
              <w:rPr>
                <w:color w:val="000000"/>
                <w:szCs w:val="24"/>
              </w:rPr>
            </w:pPr>
            <w:r w:rsidRPr="00167CBE">
              <w:rPr>
                <w:color w:val="000000"/>
                <w:szCs w:val="24"/>
              </w:rPr>
              <w:t xml:space="preserve">БИК: </w:t>
            </w:r>
          </w:p>
          <w:p w:rsidR="0032226B" w:rsidRPr="00167CBE" w:rsidRDefault="0032226B" w:rsidP="00F97D1D">
            <w:pPr>
              <w:spacing w:line="320" w:lineRule="exact"/>
              <w:rPr>
                <w:color w:val="000000"/>
                <w:szCs w:val="24"/>
              </w:rPr>
            </w:pPr>
            <w:r w:rsidRPr="00167CBE">
              <w:rPr>
                <w:color w:val="000000"/>
                <w:szCs w:val="24"/>
              </w:rPr>
              <w:t xml:space="preserve">Р/С: </w:t>
            </w:r>
          </w:p>
          <w:p w:rsidR="0032226B" w:rsidRPr="00167CBE" w:rsidRDefault="0032226B" w:rsidP="00F97D1D">
            <w:pPr>
              <w:spacing w:line="320" w:lineRule="exact"/>
              <w:rPr>
                <w:bCs/>
                <w:color w:val="000000"/>
                <w:szCs w:val="24"/>
              </w:rPr>
            </w:pPr>
            <w:r w:rsidRPr="00167CBE">
              <w:rPr>
                <w:color w:val="000000"/>
                <w:szCs w:val="24"/>
              </w:rPr>
              <w:t xml:space="preserve">Электронная почта: </w:t>
            </w:r>
          </w:p>
          <w:p w:rsidR="0032226B" w:rsidRPr="00167CBE" w:rsidRDefault="0032226B" w:rsidP="00F97D1D">
            <w:pPr>
              <w:spacing w:line="320" w:lineRule="exact"/>
              <w:ind w:firstLine="709"/>
              <w:rPr>
                <w:color w:val="000000"/>
                <w:szCs w:val="24"/>
              </w:rPr>
            </w:pPr>
          </w:p>
        </w:tc>
      </w:tr>
      <w:tr w:rsidR="0032226B" w:rsidRPr="00167CBE" w:rsidTr="00F97D1D">
        <w:trPr>
          <w:trHeight w:val="841"/>
        </w:trPr>
        <w:tc>
          <w:tcPr>
            <w:tcW w:w="4786"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ConsNormal"/>
              <w:spacing w:line="320" w:lineRule="exact"/>
              <w:ind w:firstLine="709"/>
              <w:jc w:val="both"/>
              <w:rPr>
                <w:rFonts w:ascii="Times New Roman" w:hAnsi="Times New Roman"/>
                <w:sz w:val="24"/>
                <w:szCs w:val="24"/>
              </w:rPr>
            </w:pPr>
          </w:p>
          <w:p w:rsidR="0032226B" w:rsidRPr="00167CBE" w:rsidRDefault="0032226B" w:rsidP="00F97D1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2226B" w:rsidRPr="00167CBE" w:rsidRDefault="0032226B" w:rsidP="00F97D1D">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32226B" w:rsidRPr="00167CBE" w:rsidRDefault="0032226B" w:rsidP="0032226B">
      <w:pPr>
        <w:spacing w:line="320" w:lineRule="exact"/>
        <w:ind w:firstLine="709"/>
        <w:rPr>
          <w:szCs w:val="24"/>
        </w:rPr>
      </w:pPr>
    </w:p>
    <w:p w:rsidR="0032226B" w:rsidRPr="00167CBE" w:rsidRDefault="0032226B" w:rsidP="0032226B">
      <w:pPr>
        <w:pStyle w:val="1"/>
        <w:spacing w:before="0" w:after="0" w:line="320" w:lineRule="exact"/>
        <w:ind w:left="1702" w:firstLine="709"/>
        <w:jc w:val="both"/>
        <w:rPr>
          <w:rFonts w:ascii="Times New Roman" w:hAnsi="Times New Roman"/>
          <w:sz w:val="24"/>
          <w:szCs w:val="24"/>
        </w:rPr>
      </w:pPr>
    </w:p>
    <w:p w:rsidR="0032226B" w:rsidRPr="00167CBE" w:rsidRDefault="0032226B" w:rsidP="0032226B">
      <w:pPr>
        <w:spacing w:line="320" w:lineRule="exact"/>
        <w:ind w:firstLine="709"/>
        <w:jc w:val="right"/>
        <w:rPr>
          <w:szCs w:val="24"/>
        </w:rPr>
      </w:pPr>
    </w:p>
    <w:p w:rsidR="0032226B" w:rsidRPr="00167CBE" w:rsidRDefault="0032226B" w:rsidP="0032226B">
      <w:pPr>
        <w:spacing w:line="320" w:lineRule="exact"/>
        <w:ind w:firstLine="709"/>
        <w:jc w:val="right"/>
        <w:rPr>
          <w:szCs w:val="24"/>
        </w:rPr>
      </w:pPr>
    </w:p>
    <w:p w:rsidR="0032226B" w:rsidRPr="00167CBE" w:rsidRDefault="0032226B" w:rsidP="0032226B">
      <w:pPr>
        <w:spacing w:line="320" w:lineRule="exact"/>
        <w:ind w:firstLine="709"/>
        <w:jc w:val="right"/>
        <w:rPr>
          <w:szCs w:val="24"/>
        </w:rPr>
      </w:pPr>
      <w:r w:rsidRPr="00167CBE">
        <w:rPr>
          <w:szCs w:val="24"/>
        </w:rPr>
        <w:t>Приложение № 1</w:t>
      </w:r>
    </w:p>
    <w:p w:rsidR="0032226B" w:rsidRPr="00167CBE" w:rsidRDefault="0032226B" w:rsidP="0032226B">
      <w:pPr>
        <w:spacing w:line="320" w:lineRule="exact"/>
        <w:ind w:firstLine="709"/>
        <w:jc w:val="right"/>
        <w:rPr>
          <w:szCs w:val="24"/>
        </w:rPr>
      </w:pPr>
      <w:r w:rsidRPr="00167CBE">
        <w:rPr>
          <w:szCs w:val="24"/>
        </w:rPr>
        <w:t>к Договору №_____от «___» __________ 20__г.</w:t>
      </w:r>
    </w:p>
    <w:p w:rsidR="0032226B" w:rsidRPr="00167CBE" w:rsidRDefault="0032226B" w:rsidP="0032226B">
      <w:pPr>
        <w:spacing w:line="320" w:lineRule="exact"/>
        <w:ind w:firstLine="709"/>
        <w:jc w:val="center"/>
        <w:rPr>
          <w:szCs w:val="24"/>
        </w:rPr>
      </w:pPr>
    </w:p>
    <w:p w:rsidR="0032226B" w:rsidRPr="00167CBE" w:rsidRDefault="0032226B" w:rsidP="0032226B">
      <w:pPr>
        <w:keepNext/>
        <w:spacing w:line="320" w:lineRule="exact"/>
        <w:ind w:firstLine="709"/>
        <w:jc w:val="center"/>
        <w:outlineLvl w:val="4"/>
        <w:rPr>
          <w:b/>
          <w:bCs/>
          <w:snapToGrid w:val="0"/>
          <w:szCs w:val="24"/>
        </w:rPr>
      </w:pPr>
    </w:p>
    <w:p w:rsidR="0032226B" w:rsidRPr="00446115" w:rsidRDefault="0032226B" w:rsidP="0032226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32226B" w:rsidRPr="00167CBE" w:rsidTr="00F97D1D">
        <w:trPr>
          <w:jc w:val="center"/>
        </w:trPr>
        <w:tc>
          <w:tcPr>
            <w:tcW w:w="4698" w:type="dxa"/>
          </w:tcPr>
          <w:p w:rsidR="0032226B" w:rsidRPr="00167CBE" w:rsidRDefault="0032226B" w:rsidP="00F97D1D">
            <w:pPr>
              <w:spacing w:line="320" w:lineRule="exact"/>
              <w:rPr>
                <w:szCs w:val="24"/>
              </w:rPr>
            </w:pPr>
            <w:r>
              <w:rPr>
                <w:szCs w:val="24"/>
              </w:rPr>
              <w:t>г. Калуга</w:t>
            </w:r>
          </w:p>
        </w:tc>
        <w:tc>
          <w:tcPr>
            <w:tcW w:w="4697" w:type="dxa"/>
          </w:tcPr>
          <w:p w:rsidR="0032226B" w:rsidRPr="00167CBE" w:rsidRDefault="0032226B" w:rsidP="009140C8">
            <w:pPr>
              <w:spacing w:line="320" w:lineRule="exact"/>
              <w:ind w:firstLine="0"/>
              <w:rPr>
                <w:szCs w:val="24"/>
              </w:rPr>
            </w:pPr>
            <w:r w:rsidRPr="00167CBE">
              <w:rPr>
                <w:szCs w:val="24"/>
              </w:rPr>
              <w:t xml:space="preserve">                         «___»  __________ 20__ г.</w:t>
            </w:r>
          </w:p>
        </w:tc>
      </w:tr>
      <w:tr w:rsidR="0032226B" w:rsidRPr="00167CBE" w:rsidTr="00F97D1D">
        <w:trPr>
          <w:jc w:val="center"/>
        </w:trPr>
        <w:tc>
          <w:tcPr>
            <w:tcW w:w="4698" w:type="dxa"/>
          </w:tcPr>
          <w:p w:rsidR="0032226B" w:rsidRDefault="0032226B" w:rsidP="00F97D1D">
            <w:pPr>
              <w:spacing w:line="320" w:lineRule="exact"/>
              <w:rPr>
                <w:szCs w:val="24"/>
              </w:rPr>
            </w:pPr>
          </w:p>
        </w:tc>
        <w:tc>
          <w:tcPr>
            <w:tcW w:w="4697" w:type="dxa"/>
          </w:tcPr>
          <w:p w:rsidR="0032226B" w:rsidRPr="00167CBE" w:rsidRDefault="0032226B" w:rsidP="00F97D1D">
            <w:pPr>
              <w:spacing w:line="320" w:lineRule="exact"/>
              <w:rPr>
                <w:szCs w:val="24"/>
              </w:rPr>
            </w:pPr>
          </w:p>
        </w:tc>
      </w:tr>
    </w:tbl>
    <w:p w:rsidR="0032226B" w:rsidRPr="00167CBE" w:rsidRDefault="0032226B" w:rsidP="0032226B">
      <w:pPr>
        <w:spacing w:line="320" w:lineRule="exact"/>
        <w:ind w:firstLine="709"/>
        <w:rPr>
          <w:b/>
          <w:szCs w:val="24"/>
        </w:rPr>
      </w:pPr>
    </w:p>
    <w:p w:rsidR="0032226B" w:rsidRPr="00167CBE" w:rsidRDefault="0032226B" w:rsidP="0032226B">
      <w:pPr>
        <w:spacing w:line="320" w:lineRule="exact"/>
        <w:rPr>
          <w:b/>
          <w:szCs w:val="24"/>
        </w:rPr>
      </w:pPr>
    </w:p>
    <w:p w:rsidR="0032226B" w:rsidRPr="00167CBE" w:rsidRDefault="0032226B" w:rsidP="0032226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32226B" w:rsidRPr="00167CBE" w:rsidRDefault="0032226B" w:rsidP="0032226B">
      <w:pPr>
        <w:spacing w:line="320" w:lineRule="exact"/>
        <w:ind w:firstLine="709"/>
        <w:rPr>
          <w:szCs w:val="24"/>
        </w:rPr>
      </w:pPr>
      <w:r w:rsidRPr="00167CBE">
        <w:rPr>
          <w:szCs w:val="24"/>
        </w:rPr>
        <w:t>2. Требования к документам.</w:t>
      </w:r>
    </w:p>
    <w:p w:rsidR="0032226B" w:rsidRDefault="0032226B" w:rsidP="0032226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32226B" w:rsidRDefault="0032226B" w:rsidP="0032226B">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32226B" w:rsidRDefault="0032226B" w:rsidP="0032226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32226B" w:rsidRPr="00167CBE" w:rsidRDefault="0032226B" w:rsidP="0032226B">
      <w:pPr>
        <w:spacing w:line="320" w:lineRule="exact"/>
        <w:ind w:firstLine="709"/>
        <w:textAlignment w:val="baseline"/>
        <w:rPr>
          <w:szCs w:val="24"/>
        </w:rPr>
      </w:pPr>
    </w:p>
    <w:p w:rsidR="0032226B" w:rsidRPr="00167CBE" w:rsidRDefault="0032226B" w:rsidP="0032226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32226B" w:rsidRPr="00167CBE" w:rsidTr="00F97D1D">
        <w:tc>
          <w:tcPr>
            <w:tcW w:w="4375" w:type="dxa"/>
          </w:tcPr>
          <w:p w:rsidR="0032226B" w:rsidRPr="00167CBE" w:rsidRDefault="0032226B" w:rsidP="00F97D1D">
            <w:pPr>
              <w:spacing w:line="320" w:lineRule="exact"/>
              <w:ind w:firstLine="709"/>
              <w:rPr>
                <w:b/>
                <w:szCs w:val="24"/>
              </w:rPr>
            </w:pPr>
            <w:r w:rsidRPr="00167CBE">
              <w:rPr>
                <w:b/>
                <w:szCs w:val="24"/>
              </w:rPr>
              <w:t>От Заказчика</w:t>
            </w:r>
          </w:p>
          <w:p w:rsidR="0032226B" w:rsidRPr="00167CBE" w:rsidRDefault="0032226B" w:rsidP="00F97D1D">
            <w:pPr>
              <w:spacing w:line="320" w:lineRule="exact"/>
              <w:ind w:firstLine="709"/>
              <w:rPr>
                <w:bCs/>
                <w:szCs w:val="24"/>
              </w:rPr>
            </w:pP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b/>
                <w:szCs w:val="24"/>
              </w:rPr>
            </w:pPr>
            <w:r w:rsidRPr="00167CBE">
              <w:rPr>
                <w:b/>
                <w:szCs w:val="24"/>
              </w:rPr>
              <w:t>От Исполнителя/Подрядчика</w:t>
            </w:r>
          </w:p>
          <w:p w:rsidR="0032226B" w:rsidRPr="00167CBE" w:rsidRDefault="0032226B" w:rsidP="00F97D1D">
            <w:pPr>
              <w:spacing w:line="320" w:lineRule="exact"/>
              <w:ind w:firstLine="709"/>
              <w:rPr>
                <w:szCs w:val="24"/>
              </w:rPr>
            </w:pPr>
          </w:p>
        </w:tc>
      </w:tr>
      <w:tr w:rsidR="0032226B" w:rsidRPr="00167CBE" w:rsidTr="00F97D1D">
        <w:tc>
          <w:tcPr>
            <w:tcW w:w="4375" w:type="dxa"/>
          </w:tcPr>
          <w:p w:rsidR="0032226B" w:rsidRPr="00167CBE" w:rsidRDefault="0032226B" w:rsidP="00F97D1D">
            <w:pPr>
              <w:spacing w:line="320" w:lineRule="exact"/>
              <w:ind w:firstLine="709"/>
              <w:rPr>
                <w:b/>
                <w:bCs/>
                <w:szCs w:val="24"/>
              </w:rPr>
            </w:pP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b/>
                <w:bCs/>
                <w:szCs w:val="24"/>
              </w:rPr>
            </w:pPr>
          </w:p>
          <w:p w:rsidR="0032226B" w:rsidRPr="00167CBE" w:rsidRDefault="0032226B" w:rsidP="00F97D1D">
            <w:pPr>
              <w:spacing w:line="320" w:lineRule="exact"/>
              <w:ind w:firstLine="709"/>
              <w:rPr>
                <w:b/>
                <w:bCs/>
                <w:szCs w:val="24"/>
              </w:rPr>
            </w:pPr>
          </w:p>
        </w:tc>
      </w:tr>
      <w:tr w:rsidR="0032226B" w:rsidRPr="00167CBE" w:rsidTr="00F97D1D">
        <w:tc>
          <w:tcPr>
            <w:tcW w:w="4375" w:type="dxa"/>
          </w:tcPr>
          <w:p w:rsidR="0032226B" w:rsidRPr="00167CBE" w:rsidRDefault="0032226B" w:rsidP="00F97D1D">
            <w:pPr>
              <w:spacing w:line="320" w:lineRule="exact"/>
              <w:ind w:firstLine="709"/>
              <w:rPr>
                <w:szCs w:val="24"/>
              </w:rPr>
            </w:pPr>
            <w:r w:rsidRPr="00167CBE">
              <w:rPr>
                <w:szCs w:val="24"/>
              </w:rPr>
              <w:t>_________________/_______/</w:t>
            </w: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szCs w:val="24"/>
              </w:rPr>
            </w:pPr>
            <w:r w:rsidRPr="00167CBE">
              <w:rPr>
                <w:szCs w:val="24"/>
              </w:rPr>
              <w:t>___________________ /_______/</w:t>
            </w:r>
          </w:p>
        </w:tc>
      </w:tr>
      <w:tr w:rsidR="0032226B" w:rsidRPr="00167CBE" w:rsidTr="00F97D1D">
        <w:tc>
          <w:tcPr>
            <w:tcW w:w="4375" w:type="dxa"/>
          </w:tcPr>
          <w:p w:rsidR="0032226B" w:rsidRPr="00167CBE" w:rsidRDefault="0032226B" w:rsidP="00F97D1D">
            <w:pPr>
              <w:spacing w:line="320" w:lineRule="exact"/>
              <w:ind w:firstLine="709"/>
              <w:rPr>
                <w:szCs w:val="24"/>
              </w:rPr>
            </w:pP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szCs w:val="24"/>
              </w:rPr>
            </w:pPr>
          </w:p>
        </w:tc>
      </w:tr>
      <w:tr w:rsidR="0032226B" w:rsidRPr="00167CBE" w:rsidTr="00F97D1D">
        <w:trPr>
          <w:gridAfter w:val="1"/>
          <w:wAfter w:w="170" w:type="dxa"/>
        </w:trPr>
        <w:tc>
          <w:tcPr>
            <w:tcW w:w="9233" w:type="dxa"/>
            <w:gridSpan w:val="3"/>
          </w:tcPr>
          <w:p w:rsidR="0032226B" w:rsidRDefault="0032226B" w:rsidP="00F97D1D">
            <w:pPr>
              <w:spacing w:line="320" w:lineRule="exact"/>
              <w:ind w:firstLine="709"/>
              <w:jc w:val="right"/>
              <w:rPr>
                <w:szCs w:val="24"/>
              </w:rPr>
            </w:pPr>
          </w:p>
          <w:p w:rsidR="0032226B" w:rsidRDefault="0032226B" w:rsidP="00F97D1D">
            <w:pPr>
              <w:spacing w:line="320" w:lineRule="exact"/>
              <w:ind w:firstLine="709"/>
              <w:jc w:val="right"/>
              <w:rPr>
                <w:szCs w:val="24"/>
              </w:rPr>
            </w:pPr>
          </w:p>
          <w:p w:rsidR="0032226B" w:rsidRDefault="0032226B" w:rsidP="00F97D1D">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32226B" w:rsidRPr="00167CBE" w:rsidTr="00F97D1D">
              <w:tc>
                <w:tcPr>
                  <w:tcW w:w="3961" w:type="pct"/>
                </w:tcPr>
                <w:p w:rsidR="0032226B" w:rsidRPr="00167CBE" w:rsidRDefault="0032226B" w:rsidP="00F97D1D">
                  <w:pPr>
                    <w:rPr>
                      <w:szCs w:val="24"/>
                    </w:rPr>
                  </w:pPr>
                </w:p>
              </w:tc>
              <w:tc>
                <w:tcPr>
                  <w:tcW w:w="256" w:type="pct"/>
                </w:tcPr>
                <w:p w:rsidR="0032226B" w:rsidRPr="00167CBE" w:rsidRDefault="0032226B" w:rsidP="00F97D1D">
                  <w:pPr>
                    <w:spacing w:line="320" w:lineRule="exact"/>
                    <w:ind w:firstLine="709"/>
                    <w:rPr>
                      <w:b/>
                      <w:bCs/>
                      <w:szCs w:val="24"/>
                    </w:rPr>
                  </w:pPr>
                </w:p>
              </w:tc>
              <w:tc>
                <w:tcPr>
                  <w:tcW w:w="783" w:type="pct"/>
                </w:tcPr>
                <w:p w:rsidR="0032226B" w:rsidRPr="00167CBE" w:rsidRDefault="0032226B" w:rsidP="00F97D1D">
                  <w:pPr>
                    <w:spacing w:line="320" w:lineRule="exact"/>
                    <w:ind w:firstLine="709"/>
                    <w:rPr>
                      <w:b/>
                      <w:bCs/>
                      <w:szCs w:val="24"/>
                    </w:rPr>
                  </w:pPr>
                </w:p>
              </w:tc>
            </w:tr>
          </w:tbl>
          <w:p w:rsidR="0032226B" w:rsidRPr="00167CBE" w:rsidRDefault="0032226B" w:rsidP="00F97D1D">
            <w:pPr>
              <w:spacing w:line="320" w:lineRule="exact"/>
              <w:ind w:firstLine="709"/>
              <w:rPr>
                <w:szCs w:val="24"/>
              </w:rPr>
            </w:pPr>
          </w:p>
        </w:tc>
        <w:tc>
          <w:tcPr>
            <w:tcW w:w="146" w:type="dxa"/>
          </w:tcPr>
          <w:p w:rsidR="0032226B" w:rsidRPr="00167CBE" w:rsidRDefault="0032226B" w:rsidP="00F97D1D">
            <w:pPr>
              <w:spacing w:line="320" w:lineRule="exact"/>
              <w:ind w:firstLine="709"/>
              <w:rPr>
                <w:b/>
                <w:bCs/>
                <w:szCs w:val="24"/>
              </w:rPr>
            </w:pPr>
          </w:p>
        </w:tc>
        <w:tc>
          <w:tcPr>
            <w:tcW w:w="160" w:type="dxa"/>
          </w:tcPr>
          <w:p w:rsidR="0032226B" w:rsidRPr="00167CBE" w:rsidRDefault="0032226B" w:rsidP="00F97D1D">
            <w:pPr>
              <w:spacing w:line="320" w:lineRule="exact"/>
              <w:ind w:firstLine="709"/>
              <w:rPr>
                <w:szCs w:val="24"/>
              </w:rPr>
            </w:pPr>
          </w:p>
        </w:tc>
      </w:tr>
    </w:tbl>
    <w:p w:rsidR="0032226B" w:rsidRPr="00167CBE" w:rsidRDefault="0032226B" w:rsidP="0032226B">
      <w:pPr>
        <w:spacing w:line="320" w:lineRule="exact"/>
        <w:ind w:firstLine="709"/>
        <w:rPr>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C24CDF" w:rsidRPr="00167CBE" w:rsidRDefault="00C24CDF" w:rsidP="00C24CDF">
      <w:pPr>
        <w:pStyle w:val="1"/>
        <w:keepNext w:val="0"/>
        <w:spacing w:before="0" w:after="0"/>
        <w:ind w:firstLine="709"/>
        <w:jc w:val="center"/>
        <w:rPr>
          <w:rFonts w:ascii="Times New Roman" w:hAnsi="Times New Roman"/>
          <w:sz w:val="24"/>
          <w:szCs w:val="24"/>
        </w:rPr>
      </w:pPr>
    </w:p>
    <w:sectPr w:rsidR="00C24CDF" w:rsidRPr="00167CBE" w:rsidSect="007214F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2AF7EEA"/>
    <w:multiLevelType w:val="multilevel"/>
    <w:tmpl w:val="6A90A39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F564BF"/>
    <w:multiLevelType w:val="hybridMultilevel"/>
    <w:tmpl w:val="4FAC047C"/>
    <w:lvl w:ilvl="0" w:tplc="6EB0AF5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D073DD2"/>
    <w:multiLevelType w:val="hybridMultilevel"/>
    <w:tmpl w:val="83CA6FA2"/>
    <w:lvl w:ilvl="0" w:tplc="71D0A0FC">
      <w:start w:val="1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2C021B"/>
    <w:multiLevelType w:val="hybridMultilevel"/>
    <w:tmpl w:val="ECEA908A"/>
    <w:lvl w:ilvl="0" w:tplc="04EC3EA6">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2EE12320"/>
    <w:multiLevelType w:val="hybridMultilevel"/>
    <w:tmpl w:val="BFB07D14"/>
    <w:lvl w:ilvl="0" w:tplc="5018081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061FBC"/>
    <w:multiLevelType w:val="hybridMultilevel"/>
    <w:tmpl w:val="5A781260"/>
    <w:lvl w:ilvl="0" w:tplc="F6ACF04C">
      <w:start w:val="1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F754C3"/>
    <w:multiLevelType w:val="hybridMultilevel"/>
    <w:tmpl w:val="114E38F6"/>
    <w:lvl w:ilvl="0" w:tplc="B6009F54">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A71801"/>
    <w:multiLevelType w:val="multilevel"/>
    <w:tmpl w:val="413E5E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13"/>
  </w:num>
  <w:num w:numId="4">
    <w:abstractNumId w:val="22"/>
  </w:num>
  <w:num w:numId="5">
    <w:abstractNumId w:val="1"/>
  </w:num>
  <w:num w:numId="6">
    <w:abstractNumId w:val="4"/>
  </w:num>
  <w:num w:numId="7">
    <w:abstractNumId w:val="9"/>
  </w:num>
  <w:num w:numId="8">
    <w:abstractNumId w:val="7"/>
  </w:num>
  <w:num w:numId="9">
    <w:abstractNumId w:val="23"/>
  </w:num>
  <w:num w:numId="10">
    <w:abstractNumId w:val="18"/>
  </w:num>
  <w:num w:numId="11">
    <w:abstractNumId w:val="15"/>
  </w:num>
  <w:num w:numId="12">
    <w:abstractNumId w:val="12"/>
  </w:num>
  <w:num w:numId="13">
    <w:abstractNumId w:val="16"/>
  </w:num>
  <w:num w:numId="14">
    <w:abstractNumId w:val="24"/>
  </w:num>
  <w:num w:numId="15">
    <w:abstractNumId w:val="17"/>
  </w:num>
  <w:num w:numId="16">
    <w:abstractNumId w:val="21"/>
  </w:num>
  <w:num w:numId="17">
    <w:abstractNumId w:val="0"/>
  </w:num>
  <w:num w:numId="18">
    <w:abstractNumId w:val="10"/>
  </w:num>
  <w:num w:numId="19">
    <w:abstractNumId w:val="19"/>
  </w:num>
  <w:num w:numId="20">
    <w:abstractNumId w:val="14"/>
  </w:num>
  <w:num w:numId="21">
    <w:abstractNumId w:val="6"/>
  </w:num>
  <w:num w:numId="22">
    <w:abstractNumId w:val="20"/>
  </w:num>
  <w:num w:numId="23">
    <w:abstractNumId w:val="2"/>
  </w:num>
  <w:num w:numId="24">
    <w:abstractNumId w:val="8"/>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94DAA"/>
    <w:rsid w:val="000A74AC"/>
    <w:rsid w:val="000B2192"/>
    <w:rsid w:val="000C2848"/>
    <w:rsid w:val="000F4575"/>
    <w:rsid w:val="001151B0"/>
    <w:rsid w:val="001211B2"/>
    <w:rsid w:val="0013258C"/>
    <w:rsid w:val="001365C6"/>
    <w:rsid w:val="00146D17"/>
    <w:rsid w:val="00170A52"/>
    <w:rsid w:val="001C7F05"/>
    <w:rsid w:val="00200E47"/>
    <w:rsid w:val="002538E1"/>
    <w:rsid w:val="002760C6"/>
    <w:rsid w:val="0027668D"/>
    <w:rsid w:val="00277B3E"/>
    <w:rsid w:val="0029265C"/>
    <w:rsid w:val="002A2456"/>
    <w:rsid w:val="002A7A7E"/>
    <w:rsid w:val="002C5B93"/>
    <w:rsid w:val="002D7913"/>
    <w:rsid w:val="00302C31"/>
    <w:rsid w:val="0031489B"/>
    <w:rsid w:val="0032226B"/>
    <w:rsid w:val="003D7ABF"/>
    <w:rsid w:val="00451065"/>
    <w:rsid w:val="00461BDC"/>
    <w:rsid w:val="0048499F"/>
    <w:rsid w:val="004A7ADF"/>
    <w:rsid w:val="004B5817"/>
    <w:rsid w:val="004F657C"/>
    <w:rsid w:val="00560482"/>
    <w:rsid w:val="00573881"/>
    <w:rsid w:val="00586582"/>
    <w:rsid w:val="005C5147"/>
    <w:rsid w:val="005C6700"/>
    <w:rsid w:val="005E6655"/>
    <w:rsid w:val="00656C8B"/>
    <w:rsid w:val="00680AEB"/>
    <w:rsid w:val="006A75E9"/>
    <w:rsid w:val="006A77A0"/>
    <w:rsid w:val="006E08C2"/>
    <w:rsid w:val="00705D88"/>
    <w:rsid w:val="007214F0"/>
    <w:rsid w:val="007604C2"/>
    <w:rsid w:val="007C60EC"/>
    <w:rsid w:val="0086639E"/>
    <w:rsid w:val="00895BE4"/>
    <w:rsid w:val="008C50D4"/>
    <w:rsid w:val="008D66A2"/>
    <w:rsid w:val="008F2379"/>
    <w:rsid w:val="009012C4"/>
    <w:rsid w:val="009140C8"/>
    <w:rsid w:val="0098268D"/>
    <w:rsid w:val="0098563E"/>
    <w:rsid w:val="009908FB"/>
    <w:rsid w:val="009A300F"/>
    <w:rsid w:val="009C0272"/>
    <w:rsid w:val="009E6CD5"/>
    <w:rsid w:val="00A0634F"/>
    <w:rsid w:val="00A45EDE"/>
    <w:rsid w:val="00A77323"/>
    <w:rsid w:val="00A911F7"/>
    <w:rsid w:val="00AD51B6"/>
    <w:rsid w:val="00B05537"/>
    <w:rsid w:val="00B438D7"/>
    <w:rsid w:val="00BA6090"/>
    <w:rsid w:val="00C22C09"/>
    <w:rsid w:val="00C24289"/>
    <w:rsid w:val="00C24CDF"/>
    <w:rsid w:val="00C52114"/>
    <w:rsid w:val="00C64F01"/>
    <w:rsid w:val="00CB7EB7"/>
    <w:rsid w:val="00D023BD"/>
    <w:rsid w:val="00D0558C"/>
    <w:rsid w:val="00D108C8"/>
    <w:rsid w:val="00D825C7"/>
    <w:rsid w:val="00D91065"/>
    <w:rsid w:val="00DA2F07"/>
    <w:rsid w:val="00DA5593"/>
    <w:rsid w:val="00DB6854"/>
    <w:rsid w:val="00E009C6"/>
    <w:rsid w:val="00E6278F"/>
    <w:rsid w:val="00E62FA9"/>
    <w:rsid w:val="00E924FB"/>
    <w:rsid w:val="00EE60F7"/>
    <w:rsid w:val="00F24F31"/>
    <w:rsid w:val="00F70AF7"/>
    <w:rsid w:val="00F7659D"/>
    <w:rsid w:val="00FB0C8A"/>
    <w:rsid w:val="00FB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9AAEEE0"/>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04C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1">
    <w:name w:val="Body Text 3"/>
    <w:basedOn w:val="a"/>
    <w:link w:val="32"/>
    <w:rsid w:val="00AD51B6"/>
    <w:pPr>
      <w:widowControl/>
      <w:spacing w:before="0" w:after="120"/>
      <w:ind w:firstLine="0"/>
      <w:jc w:val="left"/>
    </w:pPr>
    <w:rPr>
      <w:sz w:val="16"/>
    </w:rPr>
  </w:style>
  <w:style w:type="character" w:customStyle="1" w:styleId="32">
    <w:name w:val="Основной текст 3 Знак"/>
    <w:basedOn w:val="a0"/>
    <w:link w:val="31"/>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3">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3"/>
    <w:locked/>
    <w:rsid w:val="00AD51B6"/>
    <w:rPr>
      <w:rFonts w:ascii="Calibri" w:eastAsia="Times New Roman" w:hAnsi="Calibri" w:cs="Times New Roman"/>
      <w:lang w:val="en-US"/>
    </w:rPr>
  </w:style>
  <w:style w:type="character" w:styleId="a8">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uiPriority w:val="22"/>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character" w:customStyle="1" w:styleId="normaltextrun">
    <w:name w:val="normaltextrun"/>
    <w:basedOn w:val="a0"/>
    <w:rsid w:val="00C24CDF"/>
  </w:style>
  <w:style w:type="paragraph" w:styleId="af6">
    <w:name w:val="Balloon Text"/>
    <w:basedOn w:val="a"/>
    <w:link w:val="af7"/>
    <w:uiPriority w:val="99"/>
    <w:semiHidden/>
    <w:unhideWhenUsed/>
    <w:rsid w:val="007C60EC"/>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7C60EC"/>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7604C2"/>
    <w:rPr>
      <w:rFonts w:asciiTheme="majorHAnsi" w:eastAsiaTheme="majorEastAsia" w:hAnsiTheme="majorHAnsi" w:cstheme="majorBidi"/>
      <w:color w:val="1F4D78" w:themeColor="accent1" w:themeShade="7F"/>
      <w:sz w:val="24"/>
      <w:szCs w:val="24"/>
      <w:lang w:eastAsia="ru-RU"/>
    </w:rPr>
  </w:style>
  <w:style w:type="character" w:customStyle="1" w:styleId="date2">
    <w:name w:val="date2"/>
    <w:basedOn w:val="a0"/>
    <w:rsid w:val="007604C2"/>
  </w:style>
  <w:style w:type="paragraph" w:styleId="z-">
    <w:name w:val="HTML Top of Form"/>
    <w:basedOn w:val="a"/>
    <w:next w:val="a"/>
    <w:link w:val="z-0"/>
    <w:hidden/>
    <w:uiPriority w:val="99"/>
    <w:semiHidden/>
    <w:unhideWhenUsed/>
    <w:rsid w:val="007604C2"/>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0"/>
    <w:link w:val="z-"/>
    <w:uiPriority w:val="99"/>
    <w:semiHidden/>
    <w:rsid w:val="007604C2"/>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7604C2"/>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0"/>
    <w:link w:val="z-1"/>
    <w:uiPriority w:val="99"/>
    <w:semiHidden/>
    <w:rsid w:val="007604C2"/>
    <w:rPr>
      <w:rFonts w:ascii="Arial" w:eastAsiaTheme="minorEastAsia"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valechek8.12@mail.ru" TargetMode="External"/><Relationship Id="rId12" Type="http://schemas.openxmlformats.org/officeDocument/2006/relationships/hyperlink" Target="http://www.zdklini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ghospital@mail.ru" TargetMode="External"/><Relationship Id="rId11" Type="http://schemas.openxmlformats.org/officeDocument/2006/relationships/hyperlink" Target="http://www.nuzpechora.ru/o-poliklinike/zakupki.html" TargetMode="External"/><Relationship Id="rId5" Type="http://schemas.openxmlformats.org/officeDocument/2006/relationships/hyperlink" Target="http://www.zdklinik.ru" TargetMode="External"/><Relationship Id="rId15" Type="http://schemas.openxmlformats.org/officeDocument/2006/relationships/fontTable" Target="fontTable.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38</Pages>
  <Words>12686</Words>
  <Characters>72316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32</cp:revision>
  <cp:lastPrinted>2022-03-22T08:49:00Z</cp:lastPrinted>
  <dcterms:created xsi:type="dcterms:W3CDTF">2020-03-05T13:31:00Z</dcterms:created>
  <dcterms:modified xsi:type="dcterms:W3CDTF">2022-03-23T12:55:00Z</dcterms:modified>
</cp:coreProperties>
</file>