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2A09F7">
        <w:rPr>
          <w:b/>
          <w:sz w:val="22"/>
          <w:szCs w:val="22"/>
        </w:rPr>
        <w:t>3</w:t>
      </w:r>
      <w:r w:rsidR="00E44FB3">
        <w:rPr>
          <w:b/>
          <w:sz w:val="22"/>
          <w:szCs w:val="22"/>
        </w:rPr>
        <w:t>8</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2B62CE" w:rsidRDefault="002B62CE" w:rsidP="00DC7D71">
      <w:pPr>
        <w:contextualSpacing/>
        <w:jc w:val="center"/>
        <w:rPr>
          <w:b/>
          <w:sz w:val="21"/>
          <w:szCs w:val="21"/>
        </w:rPr>
      </w:pPr>
      <w:r>
        <w:rPr>
          <w:b/>
          <w:sz w:val="21"/>
          <w:szCs w:val="21"/>
        </w:rPr>
        <w:t xml:space="preserve">на </w:t>
      </w:r>
      <w:r w:rsidRPr="002B62CE">
        <w:rPr>
          <w:b/>
          <w:sz w:val="21"/>
          <w:szCs w:val="21"/>
        </w:rPr>
        <w:t xml:space="preserve">поставку лекарственных средств и товаров медицинского назначения    </w:t>
      </w:r>
    </w:p>
    <w:p w:rsidR="00BA066C" w:rsidRPr="00F23D8C" w:rsidRDefault="00BA066C" w:rsidP="00DC7D71">
      <w:pPr>
        <w:contextualSpacing/>
        <w:jc w:val="center"/>
        <w:rPr>
          <w:b/>
          <w:sz w:val="21"/>
          <w:szCs w:val="21"/>
        </w:rPr>
      </w:pPr>
    </w:p>
    <w:p w:rsidR="00BA066C" w:rsidRPr="00BA066C" w:rsidRDefault="00BA066C" w:rsidP="00BA066C">
      <w:pPr>
        <w:contextualSpacing/>
        <w:rPr>
          <w:b/>
          <w:sz w:val="20"/>
        </w:rPr>
      </w:pPr>
      <w:r w:rsidRPr="00BA066C">
        <w:rPr>
          <w:b/>
          <w:sz w:val="20"/>
        </w:rPr>
        <w:t xml:space="preserve">1. Способ закупки: </w:t>
      </w:r>
    </w:p>
    <w:p w:rsidR="00BA066C" w:rsidRPr="00BA066C" w:rsidRDefault="00BA066C" w:rsidP="00BA066C">
      <w:pPr>
        <w:contextualSpacing/>
        <w:rPr>
          <w:sz w:val="20"/>
        </w:rPr>
      </w:pPr>
      <w:r w:rsidRPr="00BA066C">
        <w:rPr>
          <w:sz w:val="20"/>
        </w:rPr>
        <w:t xml:space="preserve">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w:t>
      </w:r>
      <w:r w:rsidRPr="00C40BB6">
        <w:rPr>
          <w:sz w:val="20"/>
        </w:rPr>
        <w:t xml:space="preserve">от </w:t>
      </w:r>
      <w:r w:rsidR="00C40BB6" w:rsidRPr="00C40BB6">
        <w:rPr>
          <w:sz w:val="20"/>
        </w:rPr>
        <w:t>02</w:t>
      </w:r>
      <w:r w:rsidRPr="00C40BB6">
        <w:rPr>
          <w:sz w:val="20"/>
        </w:rPr>
        <w:t>.</w:t>
      </w:r>
      <w:r w:rsidR="00C40BB6" w:rsidRPr="00C40BB6">
        <w:rPr>
          <w:sz w:val="20"/>
        </w:rPr>
        <w:t>04</w:t>
      </w:r>
      <w:r w:rsidRPr="00C40BB6">
        <w:rPr>
          <w:sz w:val="20"/>
        </w:rPr>
        <w:t>.201</w:t>
      </w:r>
      <w:r w:rsidR="00C40BB6" w:rsidRPr="00C40BB6">
        <w:rPr>
          <w:sz w:val="20"/>
        </w:rPr>
        <w:t>8</w:t>
      </w:r>
      <w:r w:rsidRPr="00C40BB6">
        <w:rPr>
          <w:sz w:val="20"/>
        </w:rPr>
        <w:t xml:space="preserve"> г., размещенного на сайте Заказчика.</w:t>
      </w:r>
    </w:p>
    <w:p w:rsidR="00BA066C" w:rsidRPr="00BA066C" w:rsidRDefault="00BA066C" w:rsidP="00BA066C">
      <w:pPr>
        <w:widowControl/>
        <w:spacing w:before="0"/>
        <w:ind w:firstLine="540"/>
        <w:contextualSpacing/>
        <w:rPr>
          <w:sz w:val="20"/>
        </w:rPr>
      </w:pPr>
    </w:p>
    <w:p w:rsidR="00BA066C" w:rsidRPr="00BA066C" w:rsidRDefault="00BA066C" w:rsidP="00BA066C">
      <w:pPr>
        <w:widowControl/>
        <w:spacing w:before="0"/>
        <w:ind w:firstLine="540"/>
        <w:contextualSpacing/>
        <w:rPr>
          <w:sz w:val="20"/>
        </w:rPr>
      </w:pPr>
      <w:r w:rsidRPr="00BA066C">
        <w:rPr>
          <w:b/>
          <w:sz w:val="20"/>
        </w:rPr>
        <w:t xml:space="preserve">   2. Заказчик: </w:t>
      </w:r>
      <w:r w:rsidRPr="006D0D9B">
        <w:rPr>
          <w:sz w:val="20"/>
        </w:rPr>
        <w:t xml:space="preserve">Частное </w:t>
      </w:r>
      <w:r w:rsidRPr="00BA066C">
        <w:rPr>
          <w:sz w:val="20"/>
        </w:rPr>
        <w:t>учреждение здравоохранения «Больница «РЖД-Медицина» имени К.Э. Циолковского города Калуга»</w:t>
      </w:r>
      <w:r w:rsidRPr="00BA066C">
        <w:rPr>
          <w:b/>
          <w:sz w:val="20"/>
        </w:rPr>
        <w:t xml:space="preserve">; </w:t>
      </w:r>
      <w:r w:rsidRPr="00BA066C">
        <w:rPr>
          <w:sz w:val="20"/>
        </w:rPr>
        <w:t xml:space="preserve">сокращенное официальное наименование учреждения: </w:t>
      </w:r>
      <w:r w:rsidR="00897413" w:rsidRPr="00BA066C">
        <w:rPr>
          <w:sz w:val="20"/>
        </w:rPr>
        <w:t xml:space="preserve">ЧУЗ </w:t>
      </w:r>
      <w:r w:rsidR="00897413">
        <w:rPr>
          <w:sz w:val="20"/>
        </w:rPr>
        <w:t>«</w:t>
      </w:r>
      <w:r w:rsidRPr="00BA066C">
        <w:rPr>
          <w:sz w:val="20"/>
        </w:rPr>
        <w:t>РЖД-Медицина» г. Калуга;</w:t>
      </w:r>
    </w:p>
    <w:p w:rsidR="00BA066C" w:rsidRPr="00BA066C" w:rsidRDefault="00BA066C" w:rsidP="00BA066C">
      <w:pPr>
        <w:widowControl/>
        <w:spacing w:before="0"/>
        <w:ind w:firstLine="540"/>
        <w:contextualSpacing/>
        <w:rPr>
          <w:b/>
          <w:sz w:val="20"/>
        </w:rPr>
      </w:pPr>
    </w:p>
    <w:p w:rsidR="00BA066C" w:rsidRPr="00BA066C" w:rsidRDefault="00BA066C" w:rsidP="00BA066C">
      <w:pPr>
        <w:widowControl/>
        <w:spacing w:before="0"/>
        <w:ind w:firstLine="540"/>
        <w:contextualSpacing/>
        <w:rPr>
          <w:sz w:val="20"/>
        </w:rPr>
      </w:pPr>
      <w:r w:rsidRPr="00BA066C">
        <w:rPr>
          <w:b/>
          <w:sz w:val="20"/>
        </w:rPr>
        <w:t xml:space="preserve">   3. Адрес, индекс:</w:t>
      </w:r>
      <w:r w:rsidRPr="00BA066C">
        <w:rPr>
          <w:sz w:val="20"/>
        </w:rPr>
        <w:t xml:space="preserve"> </w:t>
      </w:r>
      <w:smartTag w:uri="urn:schemas-microsoft-com:office:smarttags" w:element="metricconverter">
        <w:smartTagPr>
          <w:attr w:name="ProductID" w:val="248018, г"/>
        </w:smartTagPr>
        <w:r w:rsidRPr="00BA066C">
          <w:rPr>
            <w:sz w:val="20"/>
          </w:rPr>
          <w:t>248018, г</w:t>
        </w:r>
      </w:smartTag>
      <w:r w:rsidRPr="00BA066C">
        <w:rPr>
          <w:sz w:val="20"/>
        </w:rPr>
        <w:t>. Калуга ул. Болотникова, д.1</w:t>
      </w:r>
    </w:p>
    <w:p w:rsidR="00BA066C" w:rsidRPr="00BA066C" w:rsidRDefault="00BA066C" w:rsidP="00BA066C">
      <w:pPr>
        <w:widowControl/>
        <w:spacing w:before="0"/>
        <w:ind w:firstLine="540"/>
        <w:contextualSpacing/>
        <w:rPr>
          <w:snapToGrid w:val="0"/>
          <w:color w:val="000000"/>
          <w:sz w:val="20"/>
        </w:rPr>
      </w:pPr>
      <w:r w:rsidRPr="00BA066C">
        <w:rPr>
          <w:b/>
          <w:bCs/>
          <w:sz w:val="20"/>
          <w:lang w:val="en-US"/>
        </w:rPr>
        <w:t>E</w:t>
      </w:r>
      <w:r w:rsidRPr="00BA066C">
        <w:rPr>
          <w:b/>
          <w:bCs/>
          <w:sz w:val="20"/>
        </w:rPr>
        <w:t>-</w:t>
      </w:r>
      <w:r w:rsidRPr="00BA066C">
        <w:rPr>
          <w:b/>
          <w:bCs/>
          <w:sz w:val="20"/>
          <w:lang w:val="en-US"/>
        </w:rPr>
        <w:t>mail</w:t>
      </w:r>
      <w:r w:rsidRPr="00BA066C">
        <w:rPr>
          <w:b/>
          <w:bCs/>
          <w:sz w:val="20"/>
        </w:rPr>
        <w:t xml:space="preserve">: </w:t>
      </w:r>
      <w:hyperlink r:id="rId8" w:history="1">
        <w:r w:rsidRPr="00151127">
          <w:rPr>
            <w:color w:val="0D2DB3"/>
            <w:sz w:val="20"/>
            <w:u w:val="single"/>
            <w:shd w:val="clear" w:color="auto" w:fill="FFFFFF"/>
            <w:lang w:val="en-US"/>
          </w:rPr>
          <w:t>rghospital</w:t>
        </w:r>
        <w:r w:rsidRPr="00151127">
          <w:rPr>
            <w:color w:val="0D2DB3"/>
            <w:sz w:val="20"/>
            <w:u w:val="single"/>
            <w:shd w:val="clear" w:color="auto" w:fill="FFFFFF"/>
          </w:rPr>
          <w:t>@</w:t>
        </w:r>
        <w:r w:rsidRPr="00151127">
          <w:rPr>
            <w:color w:val="0D2DB3"/>
            <w:sz w:val="20"/>
            <w:u w:val="single"/>
            <w:shd w:val="clear" w:color="auto" w:fill="FFFFFF"/>
            <w:lang w:val="en-US"/>
          </w:rPr>
          <w:t>mail</w:t>
        </w:r>
        <w:r w:rsidRPr="00151127">
          <w:rPr>
            <w:color w:val="0D2DB3"/>
            <w:sz w:val="20"/>
            <w:u w:val="single"/>
            <w:shd w:val="clear" w:color="auto" w:fill="FFFFFF"/>
          </w:rPr>
          <w:t>.</w:t>
        </w:r>
        <w:r w:rsidRPr="00151127">
          <w:rPr>
            <w:color w:val="0D2DB3"/>
            <w:sz w:val="20"/>
            <w:u w:val="single"/>
            <w:shd w:val="clear" w:color="auto" w:fill="FFFFFF"/>
            <w:lang w:val="en-US"/>
          </w:rPr>
          <w:t>ru</w:t>
        </w:r>
      </w:hyperlink>
      <w:r w:rsidRPr="00BA066C">
        <w:rPr>
          <w:sz w:val="20"/>
          <w:shd w:val="clear" w:color="auto" w:fill="FFFFFF"/>
        </w:rPr>
        <w:t xml:space="preserve"> </w:t>
      </w:r>
      <w:r w:rsidR="00151127" w:rsidRPr="00BA066C">
        <w:rPr>
          <w:b/>
          <w:snapToGrid w:val="0"/>
          <w:color w:val="000000"/>
          <w:sz w:val="20"/>
        </w:rPr>
        <w:t>Тел:</w:t>
      </w:r>
      <w:r w:rsidRPr="00BA066C">
        <w:rPr>
          <w:snapToGrid w:val="0"/>
          <w:color w:val="000000"/>
          <w:sz w:val="20"/>
        </w:rPr>
        <w:t xml:space="preserve"> 8(4842) 78-45-18</w:t>
      </w:r>
    </w:p>
    <w:p w:rsidR="00BA066C" w:rsidRPr="00BA066C" w:rsidRDefault="00BA066C" w:rsidP="00BA066C">
      <w:pPr>
        <w:widowControl/>
        <w:spacing w:before="0"/>
        <w:ind w:firstLine="540"/>
        <w:contextualSpacing/>
        <w:rPr>
          <w:snapToGrid w:val="0"/>
          <w:color w:val="000000"/>
          <w:sz w:val="20"/>
        </w:rPr>
      </w:pPr>
    </w:p>
    <w:p w:rsidR="00BA066C" w:rsidRPr="00BA066C" w:rsidRDefault="002B62CE" w:rsidP="00BA066C">
      <w:pPr>
        <w:widowControl/>
        <w:spacing w:before="0" w:after="120"/>
        <w:ind w:firstLine="0"/>
        <w:contextualSpacing/>
        <w:jc w:val="left"/>
        <w:rPr>
          <w:snapToGrid w:val="0"/>
          <w:color w:val="000000"/>
          <w:sz w:val="20"/>
        </w:rPr>
      </w:pPr>
      <w:r>
        <w:rPr>
          <w:b/>
          <w:sz w:val="20"/>
        </w:rPr>
        <w:t xml:space="preserve">              </w:t>
      </w:r>
      <w:r w:rsidR="00BA066C" w:rsidRPr="00BA066C">
        <w:rPr>
          <w:b/>
          <w:sz w:val="20"/>
        </w:rPr>
        <w:t xml:space="preserve">4. Контактные лица: Контактные лица: </w:t>
      </w:r>
      <w:r w:rsidR="00BA066C" w:rsidRPr="00BA066C">
        <w:rPr>
          <w:sz w:val="20"/>
        </w:rPr>
        <w:t>Заведующая аптекой Лаптева Анастасия Сергеевна</w:t>
      </w:r>
      <w:r w:rsidR="00BA066C" w:rsidRPr="00BA066C">
        <w:rPr>
          <w:snapToGrid w:val="0"/>
          <w:color w:val="000000"/>
          <w:sz w:val="20"/>
        </w:rPr>
        <w:t xml:space="preserve">, </w:t>
      </w:r>
      <w:r w:rsidR="00BA066C" w:rsidRPr="00BA066C">
        <w:rPr>
          <w:b/>
          <w:snapToGrid w:val="0"/>
          <w:color w:val="000000"/>
          <w:sz w:val="20"/>
        </w:rPr>
        <w:t>тел.:</w:t>
      </w:r>
      <w:r w:rsidR="00BA066C" w:rsidRPr="00BA066C">
        <w:rPr>
          <w:snapToGrid w:val="0"/>
          <w:color w:val="000000"/>
          <w:sz w:val="20"/>
        </w:rPr>
        <w:t xml:space="preserve">8-920-615-89-80,  </w:t>
      </w:r>
    </w:p>
    <w:p w:rsidR="00BA066C" w:rsidRPr="00151127" w:rsidRDefault="002B62CE" w:rsidP="00BA066C">
      <w:pPr>
        <w:widowControl/>
        <w:spacing w:before="0" w:after="120"/>
        <w:ind w:firstLine="0"/>
        <w:contextualSpacing/>
        <w:jc w:val="left"/>
        <w:rPr>
          <w:color w:val="0D2DB3"/>
          <w:sz w:val="20"/>
          <w:u w:val="single"/>
          <w:shd w:val="clear" w:color="auto" w:fill="FFFFFF"/>
        </w:rPr>
      </w:pPr>
      <w:r>
        <w:rPr>
          <w:b/>
          <w:bCs/>
          <w:sz w:val="20"/>
        </w:rPr>
        <w:t xml:space="preserve">                  </w:t>
      </w:r>
      <w:r w:rsidR="00BA066C" w:rsidRPr="00BA066C">
        <w:rPr>
          <w:b/>
          <w:bCs/>
          <w:sz w:val="20"/>
          <w:lang w:val="en-US"/>
        </w:rPr>
        <w:t>E</w:t>
      </w:r>
      <w:r w:rsidR="00BA066C" w:rsidRPr="00BA066C">
        <w:rPr>
          <w:b/>
          <w:bCs/>
          <w:sz w:val="20"/>
        </w:rPr>
        <w:t>-</w:t>
      </w:r>
      <w:r w:rsidR="00BA066C" w:rsidRPr="00BA066C">
        <w:rPr>
          <w:b/>
          <w:bCs/>
          <w:sz w:val="20"/>
          <w:lang w:val="en-US"/>
        </w:rPr>
        <w:t>mail</w:t>
      </w:r>
      <w:r w:rsidR="00BA066C" w:rsidRPr="00BA066C">
        <w:rPr>
          <w:b/>
          <w:bCs/>
          <w:sz w:val="20"/>
        </w:rPr>
        <w:t>:</w:t>
      </w:r>
      <w:r w:rsidR="00BA066C" w:rsidRPr="00151127">
        <w:rPr>
          <w:color w:val="0D2DB3"/>
          <w:sz w:val="20"/>
          <w:u w:val="single"/>
          <w:shd w:val="clear" w:color="auto" w:fill="FFFFFF"/>
        </w:rPr>
        <w:t>baschta.nastya@yandex.ru</w:t>
      </w:r>
    </w:p>
    <w:p w:rsidR="00BA066C" w:rsidRPr="00BA066C" w:rsidRDefault="00BA066C" w:rsidP="00BA066C">
      <w:pPr>
        <w:widowControl/>
        <w:spacing w:before="0" w:after="120"/>
        <w:ind w:firstLine="0"/>
        <w:contextualSpacing/>
        <w:jc w:val="left"/>
        <w:rPr>
          <w:b/>
          <w:snapToGrid w:val="0"/>
          <w:color w:val="000000"/>
          <w:sz w:val="20"/>
        </w:rPr>
      </w:pPr>
    </w:p>
    <w:p w:rsidR="00BA066C" w:rsidRPr="00BA066C" w:rsidRDefault="002B62CE" w:rsidP="00BA066C">
      <w:pPr>
        <w:widowControl/>
        <w:spacing w:before="0"/>
        <w:ind w:firstLine="142"/>
        <w:contextualSpacing/>
        <w:rPr>
          <w:snapToGrid w:val="0"/>
          <w:color w:val="000000"/>
          <w:sz w:val="20"/>
        </w:rPr>
      </w:pPr>
      <w:r>
        <w:rPr>
          <w:b/>
          <w:snapToGrid w:val="0"/>
          <w:color w:val="000000"/>
          <w:sz w:val="20"/>
        </w:rPr>
        <w:t xml:space="preserve">           </w:t>
      </w:r>
      <w:r w:rsidR="00BA066C" w:rsidRPr="00BA066C">
        <w:rPr>
          <w:b/>
          <w:snapToGrid w:val="0"/>
          <w:color w:val="000000"/>
          <w:sz w:val="20"/>
        </w:rPr>
        <w:t>5.</w:t>
      </w:r>
      <w:r w:rsidR="00FE017E">
        <w:rPr>
          <w:b/>
          <w:snapToGrid w:val="0"/>
          <w:color w:val="000000"/>
          <w:sz w:val="20"/>
        </w:rPr>
        <w:t xml:space="preserve"> </w:t>
      </w:r>
      <w:r w:rsidR="00BA066C" w:rsidRPr="00BA066C">
        <w:rPr>
          <w:b/>
          <w:snapToGrid w:val="0"/>
          <w:color w:val="000000"/>
          <w:sz w:val="20"/>
        </w:rPr>
        <w:t xml:space="preserve">Предмет договора: </w:t>
      </w:r>
      <w:r w:rsidR="00BA066C" w:rsidRPr="00BA066C">
        <w:rPr>
          <w:snapToGrid w:val="0"/>
          <w:color w:val="000000"/>
          <w:sz w:val="20"/>
        </w:rPr>
        <w:t xml:space="preserve">Поставка медицинских товаров для нужд учреждения </w:t>
      </w:r>
    </w:p>
    <w:tbl>
      <w:tblPr>
        <w:tblpPr w:leftFromText="180" w:rightFromText="180" w:bottomFromText="200" w:vertAnchor="text" w:horzAnchor="margin" w:tblpX="-67" w:tblpY="177"/>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6"/>
        <w:gridCol w:w="2898"/>
        <w:gridCol w:w="1436"/>
        <w:gridCol w:w="4926"/>
      </w:tblGrid>
      <w:tr w:rsidR="00BA066C" w:rsidRPr="00BA066C" w:rsidTr="00414098">
        <w:trPr>
          <w:trHeight w:val="464"/>
        </w:trPr>
        <w:tc>
          <w:tcPr>
            <w:tcW w:w="1196" w:type="dxa"/>
          </w:tcPr>
          <w:p w:rsidR="00BA066C" w:rsidRPr="00BA066C" w:rsidRDefault="00BA066C" w:rsidP="00BA066C">
            <w:pPr>
              <w:jc w:val="center"/>
              <w:rPr>
                <w:sz w:val="20"/>
              </w:rPr>
            </w:pPr>
            <w:r w:rsidRPr="00BA066C">
              <w:rPr>
                <w:sz w:val="20"/>
              </w:rPr>
              <w:t>№</w:t>
            </w:r>
          </w:p>
        </w:tc>
        <w:tc>
          <w:tcPr>
            <w:tcW w:w="2898" w:type="dxa"/>
          </w:tcPr>
          <w:p w:rsidR="00BA066C" w:rsidRPr="00BA066C" w:rsidRDefault="00BA066C" w:rsidP="00BA066C">
            <w:pPr>
              <w:jc w:val="center"/>
              <w:rPr>
                <w:sz w:val="20"/>
              </w:rPr>
            </w:pPr>
            <w:r w:rsidRPr="00BA066C">
              <w:rPr>
                <w:sz w:val="20"/>
              </w:rPr>
              <w:t>Наименование товара</w:t>
            </w:r>
          </w:p>
        </w:tc>
        <w:tc>
          <w:tcPr>
            <w:tcW w:w="1436" w:type="dxa"/>
          </w:tcPr>
          <w:p w:rsidR="00BA066C" w:rsidRPr="00BA066C" w:rsidRDefault="00BA066C" w:rsidP="00BA066C">
            <w:pPr>
              <w:jc w:val="center"/>
              <w:rPr>
                <w:sz w:val="20"/>
              </w:rPr>
            </w:pPr>
            <w:r w:rsidRPr="00BA066C">
              <w:rPr>
                <w:sz w:val="20"/>
              </w:rPr>
              <w:t>Кол-во</w:t>
            </w:r>
          </w:p>
        </w:tc>
        <w:tc>
          <w:tcPr>
            <w:tcW w:w="4926" w:type="dxa"/>
            <w:tcBorders>
              <w:left w:val="single" w:sz="4" w:space="0" w:color="auto"/>
            </w:tcBorders>
          </w:tcPr>
          <w:p w:rsidR="00BA066C" w:rsidRPr="00BA066C" w:rsidRDefault="00BA066C" w:rsidP="00BA066C">
            <w:pPr>
              <w:jc w:val="center"/>
              <w:rPr>
                <w:sz w:val="20"/>
              </w:rPr>
            </w:pPr>
            <w:r w:rsidRPr="00BA066C">
              <w:rPr>
                <w:sz w:val="20"/>
              </w:rPr>
              <w:t>Единица измерения</w:t>
            </w:r>
          </w:p>
        </w:tc>
      </w:tr>
      <w:tr w:rsidR="00BA066C" w:rsidRPr="00BA066C" w:rsidTr="00414098">
        <w:trPr>
          <w:trHeight w:val="464"/>
        </w:trPr>
        <w:tc>
          <w:tcPr>
            <w:tcW w:w="1196" w:type="dxa"/>
          </w:tcPr>
          <w:p w:rsidR="00BA066C" w:rsidRPr="00BA066C" w:rsidRDefault="00BA066C" w:rsidP="00BA066C">
            <w:pPr>
              <w:jc w:val="center"/>
              <w:rPr>
                <w:sz w:val="20"/>
              </w:rPr>
            </w:pPr>
            <w:r w:rsidRPr="00BA066C">
              <w:rPr>
                <w:sz w:val="20"/>
              </w:rPr>
              <w:t>1</w:t>
            </w:r>
          </w:p>
        </w:tc>
        <w:tc>
          <w:tcPr>
            <w:tcW w:w="2898" w:type="dxa"/>
          </w:tcPr>
          <w:p w:rsidR="00BA066C" w:rsidRPr="00BA066C" w:rsidRDefault="00BA066C" w:rsidP="00BA066C">
            <w:pPr>
              <w:tabs>
                <w:tab w:val="center" w:pos="2067"/>
              </w:tabs>
              <w:ind w:firstLine="0"/>
              <w:rPr>
                <w:sz w:val="20"/>
              </w:rPr>
            </w:pPr>
            <w:r w:rsidRPr="00BA066C">
              <w:rPr>
                <w:sz w:val="20"/>
              </w:rPr>
              <w:t>Беллатаминал таблетки №30</w:t>
            </w:r>
          </w:p>
        </w:tc>
        <w:tc>
          <w:tcPr>
            <w:tcW w:w="1436" w:type="dxa"/>
          </w:tcPr>
          <w:p w:rsidR="00BA066C" w:rsidRPr="00BA066C" w:rsidRDefault="00BA066C" w:rsidP="00BA066C">
            <w:pPr>
              <w:jc w:val="right"/>
              <w:rPr>
                <w:sz w:val="20"/>
              </w:rPr>
            </w:pPr>
            <w:r w:rsidRPr="00BA066C">
              <w:rPr>
                <w:sz w:val="20"/>
              </w:rPr>
              <w:t>15</w:t>
            </w:r>
          </w:p>
        </w:tc>
        <w:tc>
          <w:tcPr>
            <w:tcW w:w="4926" w:type="dxa"/>
            <w:tcBorders>
              <w:left w:val="single" w:sz="4" w:space="0" w:color="auto"/>
            </w:tcBorders>
          </w:tcPr>
          <w:p w:rsidR="00BA066C" w:rsidRPr="00BA066C" w:rsidRDefault="00C265F1" w:rsidP="00BA066C">
            <w:pPr>
              <w:jc w:val="right"/>
              <w:rPr>
                <w:sz w:val="20"/>
              </w:rPr>
            </w:pPr>
            <w:r>
              <w:rPr>
                <w:sz w:val="20"/>
              </w:rPr>
              <w:t>упаковок</w:t>
            </w:r>
          </w:p>
        </w:tc>
      </w:tr>
      <w:tr w:rsidR="00BA066C" w:rsidRPr="00BA066C" w:rsidTr="00414098">
        <w:trPr>
          <w:trHeight w:val="464"/>
        </w:trPr>
        <w:tc>
          <w:tcPr>
            <w:tcW w:w="1196" w:type="dxa"/>
          </w:tcPr>
          <w:p w:rsidR="00BA066C" w:rsidRPr="00BA066C" w:rsidRDefault="00BA066C" w:rsidP="00BA066C">
            <w:pPr>
              <w:jc w:val="center"/>
              <w:rPr>
                <w:sz w:val="20"/>
              </w:rPr>
            </w:pPr>
            <w:r w:rsidRPr="00BA066C">
              <w:rPr>
                <w:sz w:val="20"/>
              </w:rPr>
              <w:t>2</w:t>
            </w:r>
          </w:p>
        </w:tc>
        <w:tc>
          <w:tcPr>
            <w:tcW w:w="2898" w:type="dxa"/>
          </w:tcPr>
          <w:p w:rsidR="00BA066C" w:rsidRPr="00BA066C" w:rsidRDefault="00BA066C" w:rsidP="00BA066C">
            <w:pPr>
              <w:tabs>
                <w:tab w:val="center" w:pos="2067"/>
              </w:tabs>
              <w:ind w:firstLine="0"/>
              <w:rPr>
                <w:sz w:val="20"/>
              </w:rPr>
            </w:pPr>
            <w:r w:rsidRPr="00BA066C">
              <w:rPr>
                <w:sz w:val="20"/>
              </w:rPr>
              <w:t>Контейнер с крышкой стерильный 125мл</w:t>
            </w:r>
          </w:p>
        </w:tc>
        <w:tc>
          <w:tcPr>
            <w:tcW w:w="1436" w:type="dxa"/>
          </w:tcPr>
          <w:p w:rsidR="00BA066C" w:rsidRPr="00BA066C" w:rsidRDefault="00BA066C" w:rsidP="00BA066C">
            <w:pPr>
              <w:jc w:val="right"/>
              <w:rPr>
                <w:sz w:val="20"/>
              </w:rPr>
            </w:pPr>
            <w:r w:rsidRPr="00BA066C">
              <w:rPr>
                <w:sz w:val="20"/>
              </w:rPr>
              <w:t>200</w:t>
            </w:r>
          </w:p>
        </w:tc>
        <w:tc>
          <w:tcPr>
            <w:tcW w:w="4926" w:type="dxa"/>
            <w:tcBorders>
              <w:left w:val="single" w:sz="4" w:space="0" w:color="auto"/>
            </w:tcBorders>
          </w:tcPr>
          <w:p w:rsidR="00BA066C" w:rsidRPr="00BA066C" w:rsidRDefault="00C265F1" w:rsidP="00BA066C">
            <w:pPr>
              <w:jc w:val="right"/>
              <w:rPr>
                <w:sz w:val="20"/>
              </w:rPr>
            </w:pPr>
            <w:r>
              <w:rPr>
                <w:sz w:val="20"/>
              </w:rPr>
              <w:t>упаковок</w:t>
            </w:r>
          </w:p>
        </w:tc>
      </w:tr>
      <w:tr w:rsidR="00BA066C" w:rsidRPr="00BA066C" w:rsidTr="00414098">
        <w:trPr>
          <w:trHeight w:val="464"/>
        </w:trPr>
        <w:tc>
          <w:tcPr>
            <w:tcW w:w="1196" w:type="dxa"/>
          </w:tcPr>
          <w:p w:rsidR="00BA066C" w:rsidRPr="00BA066C" w:rsidRDefault="00BA066C" w:rsidP="00BA066C">
            <w:pPr>
              <w:jc w:val="center"/>
              <w:rPr>
                <w:sz w:val="20"/>
              </w:rPr>
            </w:pPr>
            <w:r w:rsidRPr="00BA066C">
              <w:rPr>
                <w:sz w:val="20"/>
              </w:rPr>
              <w:t>3</w:t>
            </w:r>
          </w:p>
        </w:tc>
        <w:tc>
          <w:tcPr>
            <w:tcW w:w="2898" w:type="dxa"/>
          </w:tcPr>
          <w:p w:rsidR="00BA066C" w:rsidRPr="00BA066C" w:rsidRDefault="00BA066C" w:rsidP="00BA066C">
            <w:pPr>
              <w:tabs>
                <w:tab w:val="center" w:pos="2067"/>
              </w:tabs>
              <w:ind w:firstLine="0"/>
              <w:rPr>
                <w:sz w:val="20"/>
              </w:rPr>
            </w:pPr>
            <w:r w:rsidRPr="00BA066C">
              <w:rPr>
                <w:sz w:val="20"/>
              </w:rPr>
              <w:t>Метрогил раствор для инфузий  0.5% 100 мл</w:t>
            </w:r>
          </w:p>
        </w:tc>
        <w:tc>
          <w:tcPr>
            <w:tcW w:w="1436" w:type="dxa"/>
          </w:tcPr>
          <w:p w:rsidR="00BA066C" w:rsidRPr="00BA066C" w:rsidRDefault="00BA066C" w:rsidP="00BA066C">
            <w:pPr>
              <w:jc w:val="right"/>
              <w:rPr>
                <w:sz w:val="20"/>
              </w:rPr>
            </w:pPr>
            <w:r w:rsidRPr="00BA066C">
              <w:rPr>
                <w:sz w:val="20"/>
              </w:rPr>
              <w:t>400</w:t>
            </w:r>
          </w:p>
        </w:tc>
        <w:tc>
          <w:tcPr>
            <w:tcW w:w="4926" w:type="dxa"/>
            <w:tcBorders>
              <w:left w:val="single" w:sz="4" w:space="0" w:color="auto"/>
            </w:tcBorders>
          </w:tcPr>
          <w:p w:rsidR="00BA066C" w:rsidRPr="00BA066C" w:rsidRDefault="00C265F1" w:rsidP="00BA066C">
            <w:pPr>
              <w:jc w:val="right"/>
              <w:rPr>
                <w:sz w:val="20"/>
              </w:rPr>
            </w:pPr>
            <w:r>
              <w:rPr>
                <w:sz w:val="20"/>
              </w:rPr>
              <w:t>флаконов</w:t>
            </w:r>
          </w:p>
        </w:tc>
      </w:tr>
      <w:tr w:rsidR="00BA066C" w:rsidRPr="00BA066C" w:rsidTr="00414098">
        <w:trPr>
          <w:trHeight w:val="464"/>
        </w:trPr>
        <w:tc>
          <w:tcPr>
            <w:tcW w:w="1196" w:type="dxa"/>
          </w:tcPr>
          <w:p w:rsidR="00BA066C" w:rsidRPr="00BA066C" w:rsidRDefault="00BA066C" w:rsidP="00BA066C">
            <w:pPr>
              <w:jc w:val="center"/>
              <w:rPr>
                <w:sz w:val="20"/>
              </w:rPr>
            </w:pPr>
            <w:r w:rsidRPr="00BA066C">
              <w:rPr>
                <w:sz w:val="20"/>
              </w:rPr>
              <w:t>4</w:t>
            </w:r>
          </w:p>
        </w:tc>
        <w:tc>
          <w:tcPr>
            <w:tcW w:w="2898" w:type="dxa"/>
          </w:tcPr>
          <w:p w:rsidR="00BA066C" w:rsidRPr="00BA066C" w:rsidRDefault="00BA066C" w:rsidP="00BA066C">
            <w:pPr>
              <w:tabs>
                <w:tab w:val="center" w:pos="1889"/>
                <w:tab w:val="right" w:pos="4135"/>
              </w:tabs>
              <w:ind w:firstLine="0"/>
              <w:rPr>
                <w:sz w:val="20"/>
              </w:rPr>
            </w:pPr>
            <w:r w:rsidRPr="00BA066C">
              <w:rPr>
                <w:sz w:val="20"/>
              </w:rPr>
              <w:t>Омепразол лиофилизат для инфузий  40мг флакон №1</w:t>
            </w:r>
          </w:p>
        </w:tc>
        <w:tc>
          <w:tcPr>
            <w:tcW w:w="1436" w:type="dxa"/>
          </w:tcPr>
          <w:p w:rsidR="00BA066C" w:rsidRPr="00BA066C" w:rsidRDefault="00BA066C" w:rsidP="00BA066C">
            <w:pPr>
              <w:jc w:val="right"/>
              <w:rPr>
                <w:sz w:val="20"/>
              </w:rPr>
            </w:pPr>
            <w:r w:rsidRPr="00BA066C">
              <w:rPr>
                <w:sz w:val="20"/>
              </w:rPr>
              <w:t xml:space="preserve">             40</w:t>
            </w:r>
          </w:p>
        </w:tc>
        <w:tc>
          <w:tcPr>
            <w:tcW w:w="4926" w:type="dxa"/>
            <w:tcBorders>
              <w:left w:val="single" w:sz="4" w:space="0" w:color="auto"/>
            </w:tcBorders>
          </w:tcPr>
          <w:p w:rsidR="00BA066C" w:rsidRPr="00BA066C" w:rsidRDefault="00C265F1" w:rsidP="00BA066C">
            <w:pPr>
              <w:jc w:val="right"/>
              <w:rPr>
                <w:sz w:val="20"/>
              </w:rPr>
            </w:pPr>
            <w:r>
              <w:rPr>
                <w:sz w:val="20"/>
              </w:rPr>
              <w:t xml:space="preserve">               флаконов</w:t>
            </w:r>
          </w:p>
        </w:tc>
      </w:tr>
      <w:tr w:rsidR="00BA066C" w:rsidRPr="00BA066C" w:rsidTr="00414098">
        <w:trPr>
          <w:trHeight w:val="464"/>
        </w:trPr>
        <w:tc>
          <w:tcPr>
            <w:tcW w:w="1196" w:type="dxa"/>
          </w:tcPr>
          <w:p w:rsidR="00BA066C" w:rsidRPr="00BA066C" w:rsidRDefault="00BA066C" w:rsidP="00BA066C">
            <w:pPr>
              <w:jc w:val="center"/>
              <w:rPr>
                <w:sz w:val="20"/>
              </w:rPr>
            </w:pPr>
            <w:r w:rsidRPr="00BA066C">
              <w:rPr>
                <w:sz w:val="20"/>
              </w:rPr>
              <w:t>5</w:t>
            </w:r>
          </w:p>
        </w:tc>
        <w:tc>
          <w:tcPr>
            <w:tcW w:w="2898" w:type="dxa"/>
          </w:tcPr>
          <w:p w:rsidR="00BA066C" w:rsidRPr="00BA066C" w:rsidRDefault="00BA066C" w:rsidP="00BA066C">
            <w:pPr>
              <w:tabs>
                <w:tab w:val="center" w:pos="1889"/>
              </w:tabs>
              <w:ind w:firstLine="0"/>
              <w:rPr>
                <w:sz w:val="20"/>
              </w:rPr>
            </w:pPr>
            <w:r w:rsidRPr="00BA066C">
              <w:rPr>
                <w:sz w:val="20"/>
              </w:rPr>
              <w:t>Регидрон порошок 18.9 г пакеты №20</w:t>
            </w:r>
          </w:p>
        </w:tc>
        <w:tc>
          <w:tcPr>
            <w:tcW w:w="1436" w:type="dxa"/>
          </w:tcPr>
          <w:p w:rsidR="00BA066C" w:rsidRPr="00BA066C" w:rsidRDefault="00BA066C" w:rsidP="00BA066C">
            <w:pPr>
              <w:jc w:val="right"/>
              <w:rPr>
                <w:sz w:val="20"/>
              </w:rPr>
            </w:pPr>
            <w:r w:rsidRPr="00BA066C">
              <w:rPr>
                <w:sz w:val="20"/>
              </w:rPr>
              <w:t>1</w:t>
            </w:r>
          </w:p>
        </w:tc>
        <w:tc>
          <w:tcPr>
            <w:tcW w:w="4926" w:type="dxa"/>
            <w:tcBorders>
              <w:left w:val="single" w:sz="4" w:space="0" w:color="auto"/>
            </w:tcBorders>
          </w:tcPr>
          <w:p w:rsidR="00BA066C" w:rsidRPr="00BA066C" w:rsidRDefault="00C265F1" w:rsidP="00BA066C">
            <w:pPr>
              <w:jc w:val="right"/>
              <w:rPr>
                <w:sz w:val="20"/>
              </w:rPr>
            </w:pPr>
            <w:r>
              <w:rPr>
                <w:sz w:val="20"/>
              </w:rPr>
              <w:t>упаковка</w:t>
            </w:r>
          </w:p>
        </w:tc>
      </w:tr>
      <w:tr w:rsidR="00BA066C" w:rsidRPr="00BA066C" w:rsidTr="00414098">
        <w:trPr>
          <w:trHeight w:val="464"/>
        </w:trPr>
        <w:tc>
          <w:tcPr>
            <w:tcW w:w="1196" w:type="dxa"/>
          </w:tcPr>
          <w:p w:rsidR="00BA066C" w:rsidRPr="00BA066C" w:rsidRDefault="00BA066C" w:rsidP="00BA066C">
            <w:pPr>
              <w:jc w:val="center"/>
              <w:rPr>
                <w:sz w:val="20"/>
              </w:rPr>
            </w:pPr>
            <w:r w:rsidRPr="00BA066C">
              <w:rPr>
                <w:sz w:val="20"/>
              </w:rPr>
              <w:t>6</w:t>
            </w:r>
          </w:p>
        </w:tc>
        <w:tc>
          <w:tcPr>
            <w:tcW w:w="2898" w:type="dxa"/>
          </w:tcPr>
          <w:p w:rsidR="00BA066C" w:rsidRPr="00BA066C" w:rsidRDefault="00BA066C" w:rsidP="00BA066C">
            <w:pPr>
              <w:tabs>
                <w:tab w:val="center" w:pos="1889"/>
              </w:tabs>
              <w:ind w:firstLine="0"/>
              <w:rPr>
                <w:sz w:val="20"/>
              </w:rPr>
            </w:pPr>
            <w:r w:rsidRPr="00BA066C">
              <w:rPr>
                <w:sz w:val="20"/>
              </w:rPr>
              <w:t>Транексам раствор для внутривенного введения 50мг/мл ампулы 5мл №10</w:t>
            </w:r>
          </w:p>
        </w:tc>
        <w:tc>
          <w:tcPr>
            <w:tcW w:w="1436" w:type="dxa"/>
          </w:tcPr>
          <w:p w:rsidR="00BA066C" w:rsidRPr="00BA066C" w:rsidRDefault="00BA066C" w:rsidP="00BA066C">
            <w:pPr>
              <w:jc w:val="right"/>
              <w:rPr>
                <w:sz w:val="20"/>
              </w:rPr>
            </w:pPr>
            <w:r w:rsidRPr="00BA066C">
              <w:rPr>
                <w:sz w:val="20"/>
              </w:rPr>
              <w:t>20</w:t>
            </w:r>
          </w:p>
        </w:tc>
        <w:tc>
          <w:tcPr>
            <w:tcW w:w="4926" w:type="dxa"/>
            <w:tcBorders>
              <w:left w:val="single" w:sz="4" w:space="0" w:color="auto"/>
            </w:tcBorders>
          </w:tcPr>
          <w:p w:rsidR="00BA066C" w:rsidRPr="00BA066C" w:rsidRDefault="00C265F1" w:rsidP="00BA066C">
            <w:pPr>
              <w:jc w:val="right"/>
              <w:rPr>
                <w:sz w:val="20"/>
              </w:rPr>
            </w:pPr>
            <w:r>
              <w:rPr>
                <w:sz w:val="20"/>
              </w:rPr>
              <w:t>упаковок</w:t>
            </w:r>
          </w:p>
        </w:tc>
      </w:tr>
      <w:tr w:rsidR="00BA066C" w:rsidRPr="00BA066C" w:rsidTr="00414098">
        <w:trPr>
          <w:trHeight w:val="464"/>
        </w:trPr>
        <w:tc>
          <w:tcPr>
            <w:tcW w:w="1196" w:type="dxa"/>
          </w:tcPr>
          <w:p w:rsidR="00BA066C" w:rsidRPr="00BA066C" w:rsidRDefault="00BA066C" w:rsidP="00BA066C">
            <w:pPr>
              <w:jc w:val="center"/>
              <w:rPr>
                <w:sz w:val="20"/>
              </w:rPr>
            </w:pPr>
            <w:r w:rsidRPr="00BA066C">
              <w:rPr>
                <w:sz w:val="20"/>
              </w:rPr>
              <w:t>7</w:t>
            </w:r>
          </w:p>
        </w:tc>
        <w:tc>
          <w:tcPr>
            <w:tcW w:w="2898" w:type="dxa"/>
          </w:tcPr>
          <w:p w:rsidR="00BA066C" w:rsidRPr="00BA066C" w:rsidRDefault="00BA066C" w:rsidP="00BA066C">
            <w:pPr>
              <w:tabs>
                <w:tab w:val="center" w:pos="1889"/>
              </w:tabs>
              <w:ind w:firstLine="0"/>
              <w:rPr>
                <w:sz w:val="20"/>
              </w:rPr>
            </w:pPr>
            <w:r w:rsidRPr="00BA066C">
              <w:rPr>
                <w:sz w:val="20"/>
              </w:rPr>
              <w:t>Фраксипарин 9500МЕ /мл 0.3мл шприц №10</w:t>
            </w:r>
          </w:p>
        </w:tc>
        <w:tc>
          <w:tcPr>
            <w:tcW w:w="1436" w:type="dxa"/>
          </w:tcPr>
          <w:p w:rsidR="00BA066C" w:rsidRPr="00BA066C" w:rsidRDefault="00BA066C" w:rsidP="00BA066C">
            <w:pPr>
              <w:jc w:val="right"/>
              <w:rPr>
                <w:sz w:val="20"/>
              </w:rPr>
            </w:pPr>
            <w:r w:rsidRPr="00BA066C">
              <w:rPr>
                <w:sz w:val="20"/>
              </w:rPr>
              <w:t>15</w:t>
            </w:r>
          </w:p>
        </w:tc>
        <w:tc>
          <w:tcPr>
            <w:tcW w:w="4926" w:type="dxa"/>
            <w:tcBorders>
              <w:left w:val="single" w:sz="4" w:space="0" w:color="auto"/>
            </w:tcBorders>
          </w:tcPr>
          <w:p w:rsidR="00BA066C" w:rsidRPr="00BA066C" w:rsidRDefault="00C265F1" w:rsidP="00BA066C">
            <w:pPr>
              <w:jc w:val="right"/>
              <w:rPr>
                <w:sz w:val="20"/>
              </w:rPr>
            </w:pPr>
            <w:r>
              <w:rPr>
                <w:sz w:val="20"/>
              </w:rPr>
              <w:t>упаковок</w:t>
            </w:r>
          </w:p>
        </w:tc>
      </w:tr>
      <w:tr w:rsidR="00BA066C" w:rsidRPr="00BA066C" w:rsidTr="00414098">
        <w:trPr>
          <w:trHeight w:val="464"/>
        </w:trPr>
        <w:tc>
          <w:tcPr>
            <w:tcW w:w="1196" w:type="dxa"/>
          </w:tcPr>
          <w:p w:rsidR="00BA066C" w:rsidRPr="00BA066C" w:rsidRDefault="00BA066C" w:rsidP="00BA066C">
            <w:pPr>
              <w:jc w:val="center"/>
              <w:rPr>
                <w:sz w:val="20"/>
              </w:rPr>
            </w:pPr>
            <w:r w:rsidRPr="00BA066C">
              <w:rPr>
                <w:sz w:val="20"/>
              </w:rPr>
              <w:t>8</w:t>
            </w:r>
          </w:p>
        </w:tc>
        <w:tc>
          <w:tcPr>
            <w:tcW w:w="2898" w:type="dxa"/>
          </w:tcPr>
          <w:p w:rsidR="00BA066C" w:rsidRPr="00BA066C" w:rsidRDefault="00BA066C" w:rsidP="00BA066C">
            <w:pPr>
              <w:ind w:firstLine="0"/>
              <w:rPr>
                <w:sz w:val="20"/>
              </w:rPr>
            </w:pPr>
            <w:r w:rsidRPr="00BA066C">
              <w:rPr>
                <w:sz w:val="20"/>
              </w:rPr>
              <w:t>Перчатки   латексные стерильные размер, 7</w:t>
            </w:r>
          </w:p>
        </w:tc>
        <w:tc>
          <w:tcPr>
            <w:tcW w:w="1436" w:type="dxa"/>
          </w:tcPr>
          <w:p w:rsidR="00BA066C" w:rsidRPr="00BA066C" w:rsidRDefault="00BA066C" w:rsidP="00BA066C">
            <w:pPr>
              <w:jc w:val="right"/>
              <w:rPr>
                <w:sz w:val="20"/>
              </w:rPr>
            </w:pPr>
            <w:r w:rsidRPr="00BA066C">
              <w:rPr>
                <w:sz w:val="20"/>
              </w:rPr>
              <w:t>800</w:t>
            </w:r>
          </w:p>
        </w:tc>
        <w:tc>
          <w:tcPr>
            <w:tcW w:w="4926" w:type="dxa"/>
            <w:tcBorders>
              <w:left w:val="single" w:sz="4" w:space="0" w:color="auto"/>
            </w:tcBorders>
          </w:tcPr>
          <w:p w:rsidR="00BA066C" w:rsidRPr="00BA066C" w:rsidRDefault="00C265F1" w:rsidP="00BA066C">
            <w:pPr>
              <w:jc w:val="right"/>
              <w:rPr>
                <w:sz w:val="20"/>
              </w:rPr>
            </w:pPr>
            <w:r>
              <w:rPr>
                <w:sz w:val="20"/>
              </w:rPr>
              <w:t>пар</w:t>
            </w:r>
          </w:p>
        </w:tc>
      </w:tr>
      <w:tr w:rsidR="00BA066C" w:rsidRPr="00BA066C" w:rsidTr="00414098">
        <w:trPr>
          <w:trHeight w:val="464"/>
        </w:trPr>
        <w:tc>
          <w:tcPr>
            <w:tcW w:w="1196" w:type="dxa"/>
          </w:tcPr>
          <w:p w:rsidR="00BA066C" w:rsidRPr="00BA066C" w:rsidRDefault="00BA066C" w:rsidP="00BA066C">
            <w:pPr>
              <w:jc w:val="center"/>
              <w:rPr>
                <w:sz w:val="20"/>
              </w:rPr>
            </w:pPr>
            <w:r w:rsidRPr="00BA066C">
              <w:rPr>
                <w:sz w:val="20"/>
              </w:rPr>
              <w:t>9</w:t>
            </w:r>
          </w:p>
        </w:tc>
        <w:tc>
          <w:tcPr>
            <w:tcW w:w="2898" w:type="dxa"/>
          </w:tcPr>
          <w:p w:rsidR="00BA066C" w:rsidRPr="00BA066C" w:rsidRDefault="00BA066C" w:rsidP="00BA066C">
            <w:pPr>
              <w:ind w:firstLine="0"/>
              <w:rPr>
                <w:sz w:val="20"/>
              </w:rPr>
            </w:pPr>
            <w:r w:rsidRPr="00BA066C">
              <w:rPr>
                <w:sz w:val="20"/>
              </w:rPr>
              <w:t>Перчатки   латексные стерильные размер, 8</w:t>
            </w:r>
          </w:p>
        </w:tc>
        <w:tc>
          <w:tcPr>
            <w:tcW w:w="1436" w:type="dxa"/>
          </w:tcPr>
          <w:p w:rsidR="00BA066C" w:rsidRPr="00BA066C" w:rsidRDefault="00BA066C" w:rsidP="00BA066C">
            <w:pPr>
              <w:jc w:val="right"/>
              <w:rPr>
                <w:sz w:val="20"/>
              </w:rPr>
            </w:pPr>
            <w:r w:rsidRPr="00BA066C">
              <w:rPr>
                <w:sz w:val="20"/>
              </w:rPr>
              <w:t>800</w:t>
            </w:r>
          </w:p>
        </w:tc>
        <w:tc>
          <w:tcPr>
            <w:tcW w:w="4926" w:type="dxa"/>
            <w:tcBorders>
              <w:left w:val="single" w:sz="4" w:space="0" w:color="auto"/>
            </w:tcBorders>
          </w:tcPr>
          <w:p w:rsidR="00BA066C" w:rsidRPr="00BA066C" w:rsidRDefault="00C265F1" w:rsidP="00BA066C">
            <w:pPr>
              <w:jc w:val="right"/>
              <w:rPr>
                <w:sz w:val="20"/>
              </w:rPr>
            </w:pPr>
            <w:r>
              <w:rPr>
                <w:sz w:val="20"/>
              </w:rPr>
              <w:t>пар</w:t>
            </w:r>
          </w:p>
        </w:tc>
      </w:tr>
      <w:tr w:rsidR="00BA066C" w:rsidRPr="00BA066C" w:rsidTr="00414098">
        <w:trPr>
          <w:trHeight w:val="464"/>
        </w:trPr>
        <w:tc>
          <w:tcPr>
            <w:tcW w:w="1196" w:type="dxa"/>
          </w:tcPr>
          <w:p w:rsidR="00BA066C" w:rsidRPr="00BA066C" w:rsidRDefault="00BA066C" w:rsidP="00BA066C">
            <w:pPr>
              <w:jc w:val="center"/>
              <w:rPr>
                <w:sz w:val="20"/>
              </w:rPr>
            </w:pPr>
            <w:r w:rsidRPr="00BA066C">
              <w:rPr>
                <w:sz w:val="20"/>
              </w:rPr>
              <w:t>10</w:t>
            </w:r>
          </w:p>
        </w:tc>
        <w:tc>
          <w:tcPr>
            <w:tcW w:w="2898" w:type="dxa"/>
          </w:tcPr>
          <w:p w:rsidR="00BA066C" w:rsidRPr="00BA066C" w:rsidRDefault="00BA066C" w:rsidP="00BA066C">
            <w:pPr>
              <w:ind w:firstLine="0"/>
              <w:rPr>
                <w:sz w:val="20"/>
              </w:rPr>
            </w:pPr>
            <w:r w:rsidRPr="00BA066C">
              <w:rPr>
                <w:sz w:val="20"/>
              </w:rPr>
              <w:t>Бинт липкий Бинтли – М</w:t>
            </w:r>
          </w:p>
        </w:tc>
        <w:tc>
          <w:tcPr>
            <w:tcW w:w="1436" w:type="dxa"/>
          </w:tcPr>
          <w:p w:rsidR="00BA066C" w:rsidRPr="00BA066C" w:rsidRDefault="00BA066C" w:rsidP="00BA066C">
            <w:pPr>
              <w:jc w:val="right"/>
              <w:rPr>
                <w:sz w:val="20"/>
              </w:rPr>
            </w:pPr>
            <w:r w:rsidRPr="00BA066C">
              <w:rPr>
                <w:sz w:val="20"/>
              </w:rPr>
              <w:t>40</w:t>
            </w:r>
          </w:p>
        </w:tc>
        <w:tc>
          <w:tcPr>
            <w:tcW w:w="4926" w:type="dxa"/>
            <w:tcBorders>
              <w:left w:val="single" w:sz="4" w:space="0" w:color="auto"/>
            </w:tcBorders>
          </w:tcPr>
          <w:p w:rsidR="00BA066C" w:rsidRPr="00BA066C" w:rsidRDefault="00C265F1" w:rsidP="00BA066C">
            <w:pPr>
              <w:jc w:val="right"/>
              <w:rPr>
                <w:sz w:val="20"/>
              </w:rPr>
            </w:pPr>
            <w:r>
              <w:rPr>
                <w:sz w:val="20"/>
              </w:rPr>
              <w:t>штук</w:t>
            </w:r>
          </w:p>
        </w:tc>
      </w:tr>
      <w:tr w:rsidR="00BA066C" w:rsidRPr="00BA066C" w:rsidTr="00414098">
        <w:trPr>
          <w:trHeight w:val="464"/>
        </w:trPr>
        <w:tc>
          <w:tcPr>
            <w:tcW w:w="1196" w:type="dxa"/>
          </w:tcPr>
          <w:p w:rsidR="00BA066C" w:rsidRPr="00BA066C" w:rsidRDefault="00BA066C" w:rsidP="00BA066C">
            <w:pPr>
              <w:jc w:val="center"/>
              <w:rPr>
                <w:sz w:val="20"/>
              </w:rPr>
            </w:pPr>
            <w:r w:rsidRPr="00BA066C">
              <w:rPr>
                <w:sz w:val="20"/>
              </w:rPr>
              <w:t>11</w:t>
            </w:r>
          </w:p>
        </w:tc>
        <w:tc>
          <w:tcPr>
            <w:tcW w:w="2898" w:type="dxa"/>
          </w:tcPr>
          <w:p w:rsidR="00BA066C" w:rsidRPr="00BA066C" w:rsidRDefault="00BA066C" w:rsidP="00BA066C">
            <w:pPr>
              <w:ind w:firstLine="0"/>
              <w:rPr>
                <w:sz w:val="20"/>
              </w:rPr>
            </w:pPr>
            <w:r w:rsidRPr="00BA066C">
              <w:rPr>
                <w:sz w:val="20"/>
              </w:rPr>
              <w:t>Бинт эластичный медицинский 8см х3.0 м</w:t>
            </w:r>
          </w:p>
        </w:tc>
        <w:tc>
          <w:tcPr>
            <w:tcW w:w="1436" w:type="dxa"/>
          </w:tcPr>
          <w:p w:rsidR="00BA066C" w:rsidRPr="00BA066C" w:rsidRDefault="00BA066C" w:rsidP="00BA066C">
            <w:pPr>
              <w:jc w:val="right"/>
              <w:rPr>
                <w:sz w:val="20"/>
              </w:rPr>
            </w:pPr>
            <w:r w:rsidRPr="00BA066C">
              <w:rPr>
                <w:sz w:val="20"/>
              </w:rPr>
              <w:t>4</w:t>
            </w:r>
          </w:p>
        </w:tc>
        <w:tc>
          <w:tcPr>
            <w:tcW w:w="4926" w:type="dxa"/>
            <w:tcBorders>
              <w:left w:val="single" w:sz="4" w:space="0" w:color="auto"/>
            </w:tcBorders>
          </w:tcPr>
          <w:p w:rsidR="00BA066C" w:rsidRPr="00BA066C" w:rsidRDefault="00C265F1" w:rsidP="00BA066C">
            <w:pPr>
              <w:jc w:val="right"/>
              <w:rPr>
                <w:sz w:val="20"/>
              </w:rPr>
            </w:pPr>
            <w:r>
              <w:rPr>
                <w:sz w:val="20"/>
              </w:rPr>
              <w:t>штук</w:t>
            </w:r>
          </w:p>
        </w:tc>
      </w:tr>
      <w:tr w:rsidR="00BA066C" w:rsidRPr="00BA066C" w:rsidTr="00414098">
        <w:trPr>
          <w:trHeight w:val="464"/>
        </w:trPr>
        <w:tc>
          <w:tcPr>
            <w:tcW w:w="1196" w:type="dxa"/>
          </w:tcPr>
          <w:p w:rsidR="00BA066C" w:rsidRPr="00BA066C" w:rsidRDefault="00BA066C" w:rsidP="00BA066C">
            <w:pPr>
              <w:jc w:val="center"/>
              <w:rPr>
                <w:sz w:val="20"/>
              </w:rPr>
            </w:pPr>
            <w:r w:rsidRPr="00BA066C">
              <w:rPr>
                <w:sz w:val="20"/>
              </w:rPr>
              <w:t>12</w:t>
            </w:r>
          </w:p>
        </w:tc>
        <w:tc>
          <w:tcPr>
            <w:tcW w:w="2898" w:type="dxa"/>
          </w:tcPr>
          <w:p w:rsidR="00BA066C" w:rsidRPr="00BA066C" w:rsidRDefault="00BA066C" w:rsidP="00BA066C">
            <w:pPr>
              <w:tabs>
                <w:tab w:val="center" w:pos="1889"/>
              </w:tabs>
              <w:ind w:firstLine="0"/>
              <w:rPr>
                <w:sz w:val="20"/>
              </w:rPr>
            </w:pPr>
            <w:r w:rsidRPr="00BA066C">
              <w:rPr>
                <w:sz w:val="20"/>
              </w:rPr>
              <w:t xml:space="preserve">Перчатки (сверхпрочные) латексные нестерильные размер, </w:t>
            </w:r>
            <w:r w:rsidRPr="00BA066C">
              <w:rPr>
                <w:sz w:val="20"/>
                <w:lang w:val="en-US"/>
              </w:rPr>
              <w:t>M</w:t>
            </w:r>
            <w:r w:rsidRPr="00BA066C">
              <w:rPr>
                <w:sz w:val="20"/>
              </w:rPr>
              <w:t xml:space="preserve"> </w:t>
            </w:r>
          </w:p>
        </w:tc>
        <w:tc>
          <w:tcPr>
            <w:tcW w:w="1436" w:type="dxa"/>
          </w:tcPr>
          <w:p w:rsidR="00BA066C" w:rsidRPr="00BA066C" w:rsidRDefault="00BA066C" w:rsidP="00BA066C">
            <w:pPr>
              <w:jc w:val="right"/>
              <w:rPr>
                <w:sz w:val="20"/>
                <w:lang w:val="en-US"/>
              </w:rPr>
            </w:pPr>
            <w:r w:rsidRPr="00BA066C">
              <w:rPr>
                <w:sz w:val="20"/>
              </w:rPr>
              <w:t>2</w:t>
            </w:r>
            <w:r w:rsidRPr="00BA066C">
              <w:rPr>
                <w:sz w:val="20"/>
                <w:lang w:val="en-US"/>
              </w:rPr>
              <w:t>50</w:t>
            </w:r>
          </w:p>
        </w:tc>
        <w:tc>
          <w:tcPr>
            <w:tcW w:w="4926" w:type="dxa"/>
            <w:tcBorders>
              <w:left w:val="single" w:sz="4" w:space="0" w:color="auto"/>
            </w:tcBorders>
          </w:tcPr>
          <w:p w:rsidR="00BA066C" w:rsidRPr="00BA066C" w:rsidRDefault="00C265F1" w:rsidP="00BA066C">
            <w:pPr>
              <w:jc w:val="right"/>
              <w:rPr>
                <w:sz w:val="20"/>
              </w:rPr>
            </w:pPr>
            <w:r>
              <w:rPr>
                <w:sz w:val="20"/>
              </w:rPr>
              <w:t>пар</w:t>
            </w:r>
          </w:p>
        </w:tc>
      </w:tr>
      <w:tr w:rsidR="00BA066C" w:rsidRPr="00BA066C" w:rsidTr="00414098">
        <w:trPr>
          <w:trHeight w:val="464"/>
        </w:trPr>
        <w:tc>
          <w:tcPr>
            <w:tcW w:w="1196" w:type="dxa"/>
          </w:tcPr>
          <w:p w:rsidR="00BA066C" w:rsidRPr="00BA066C" w:rsidRDefault="00BA066C" w:rsidP="00BA066C">
            <w:pPr>
              <w:jc w:val="center"/>
              <w:rPr>
                <w:sz w:val="20"/>
              </w:rPr>
            </w:pPr>
            <w:r w:rsidRPr="00BA066C">
              <w:rPr>
                <w:sz w:val="20"/>
              </w:rPr>
              <w:t>13</w:t>
            </w:r>
          </w:p>
        </w:tc>
        <w:tc>
          <w:tcPr>
            <w:tcW w:w="2898" w:type="dxa"/>
          </w:tcPr>
          <w:p w:rsidR="00BA066C" w:rsidRPr="00BA066C" w:rsidRDefault="00BA066C" w:rsidP="00BA066C">
            <w:pPr>
              <w:ind w:firstLine="0"/>
              <w:rPr>
                <w:sz w:val="20"/>
              </w:rPr>
            </w:pPr>
            <w:r w:rsidRPr="00BA066C">
              <w:rPr>
                <w:sz w:val="20"/>
              </w:rPr>
              <w:t xml:space="preserve">Перчатки (сверхпрочные) латексные нестерильные размер, </w:t>
            </w:r>
            <w:r w:rsidRPr="00BA066C">
              <w:rPr>
                <w:sz w:val="20"/>
                <w:lang w:val="en-US"/>
              </w:rPr>
              <w:t>L</w:t>
            </w:r>
          </w:p>
        </w:tc>
        <w:tc>
          <w:tcPr>
            <w:tcW w:w="1436" w:type="dxa"/>
          </w:tcPr>
          <w:p w:rsidR="00BA066C" w:rsidRPr="00BA066C" w:rsidRDefault="00BA066C" w:rsidP="00BA066C">
            <w:pPr>
              <w:jc w:val="right"/>
              <w:rPr>
                <w:sz w:val="20"/>
              </w:rPr>
            </w:pPr>
            <w:r w:rsidRPr="00BA066C">
              <w:rPr>
                <w:sz w:val="20"/>
              </w:rPr>
              <w:t>250</w:t>
            </w:r>
          </w:p>
        </w:tc>
        <w:tc>
          <w:tcPr>
            <w:tcW w:w="4926" w:type="dxa"/>
            <w:tcBorders>
              <w:left w:val="single" w:sz="4" w:space="0" w:color="auto"/>
            </w:tcBorders>
          </w:tcPr>
          <w:p w:rsidR="00BA066C" w:rsidRPr="00BA066C" w:rsidRDefault="00C265F1" w:rsidP="00BA066C">
            <w:pPr>
              <w:jc w:val="right"/>
              <w:rPr>
                <w:sz w:val="20"/>
              </w:rPr>
            </w:pPr>
            <w:r>
              <w:rPr>
                <w:sz w:val="20"/>
              </w:rPr>
              <w:t>пар</w:t>
            </w:r>
          </w:p>
        </w:tc>
      </w:tr>
      <w:tr w:rsidR="00BA066C" w:rsidRPr="00BA066C" w:rsidTr="00414098">
        <w:trPr>
          <w:trHeight w:val="464"/>
        </w:trPr>
        <w:tc>
          <w:tcPr>
            <w:tcW w:w="1196" w:type="dxa"/>
          </w:tcPr>
          <w:p w:rsidR="00BA066C" w:rsidRPr="00BA066C" w:rsidRDefault="00BA066C" w:rsidP="00BA066C">
            <w:pPr>
              <w:jc w:val="center"/>
              <w:rPr>
                <w:sz w:val="20"/>
              </w:rPr>
            </w:pPr>
            <w:r w:rsidRPr="00BA066C">
              <w:rPr>
                <w:sz w:val="20"/>
              </w:rPr>
              <w:t>14</w:t>
            </w:r>
          </w:p>
        </w:tc>
        <w:tc>
          <w:tcPr>
            <w:tcW w:w="2898" w:type="dxa"/>
          </w:tcPr>
          <w:p w:rsidR="00BA066C" w:rsidRPr="00BA066C" w:rsidRDefault="00BA066C" w:rsidP="00BA066C">
            <w:pPr>
              <w:ind w:firstLine="0"/>
              <w:rPr>
                <w:sz w:val="20"/>
              </w:rPr>
            </w:pPr>
            <w:r w:rsidRPr="00BA066C">
              <w:rPr>
                <w:sz w:val="20"/>
              </w:rPr>
              <w:t xml:space="preserve">Перчатки (сверхпрочные) латексные нестерильные размер, </w:t>
            </w:r>
            <w:r w:rsidRPr="00BA066C">
              <w:rPr>
                <w:sz w:val="20"/>
                <w:lang w:val="en-US"/>
              </w:rPr>
              <w:t>XL</w:t>
            </w:r>
          </w:p>
        </w:tc>
        <w:tc>
          <w:tcPr>
            <w:tcW w:w="1436" w:type="dxa"/>
          </w:tcPr>
          <w:p w:rsidR="00BA066C" w:rsidRPr="00BA066C" w:rsidRDefault="00BA066C" w:rsidP="00BA066C">
            <w:pPr>
              <w:jc w:val="right"/>
              <w:rPr>
                <w:sz w:val="20"/>
              </w:rPr>
            </w:pPr>
            <w:r w:rsidRPr="00BA066C">
              <w:rPr>
                <w:sz w:val="20"/>
              </w:rPr>
              <w:t>250</w:t>
            </w:r>
          </w:p>
        </w:tc>
        <w:tc>
          <w:tcPr>
            <w:tcW w:w="4926" w:type="dxa"/>
            <w:tcBorders>
              <w:left w:val="single" w:sz="4" w:space="0" w:color="auto"/>
            </w:tcBorders>
          </w:tcPr>
          <w:p w:rsidR="00BA066C" w:rsidRPr="00BA066C" w:rsidRDefault="00C265F1" w:rsidP="00BA066C">
            <w:pPr>
              <w:jc w:val="right"/>
              <w:rPr>
                <w:sz w:val="20"/>
              </w:rPr>
            </w:pPr>
            <w:r>
              <w:rPr>
                <w:sz w:val="20"/>
              </w:rPr>
              <w:t>пар</w:t>
            </w:r>
          </w:p>
        </w:tc>
      </w:tr>
      <w:tr w:rsidR="00BA066C" w:rsidRPr="00BA066C" w:rsidTr="00414098">
        <w:trPr>
          <w:trHeight w:val="464"/>
        </w:trPr>
        <w:tc>
          <w:tcPr>
            <w:tcW w:w="1196" w:type="dxa"/>
          </w:tcPr>
          <w:p w:rsidR="00BA066C" w:rsidRPr="00BA066C" w:rsidRDefault="00BA066C" w:rsidP="00BA066C">
            <w:pPr>
              <w:jc w:val="center"/>
              <w:rPr>
                <w:sz w:val="20"/>
              </w:rPr>
            </w:pPr>
            <w:r w:rsidRPr="00BA066C">
              <w:rPr>
                <w:sz w:val="20"/>
              </w:rPr>
              <w:t>15</w:t>
            </w:r>
          </w:p>
        </w:tc>
        <w:tc>
          <w:tcPr>
            <w:tcW w:w="2898" w:type="dxa"/>
          </w:tcPr>
          <w:p w:rsidR="00BA066C" w:rsidRPr="00BA066C" w:rsidRDefault="00BA066C" w:rsidP="00BA066C">
            <w:pPr>
              <w:suppressAutoHyphens/>
              <w:snapToGrid w:val="0"/>
              <w:ind w:firstLine="0"/>
              <w:rPr>
                <w:sz w:val="20"/>
                <w:lang w:eastAsia="ar-SA"/>
              </w:rPr>
            </w:pPr>
            <w:r w:rsidRPr="00BA066C">
              <w:rPr>
                <w:sz w:val="20"/>
              </w:rPr>
              <w:t>Бинт эластичный медицинский 8смх3.5м</w:t>
            </w:r>
          </w:p>
        </w:tc>
        <w:tc>
          <w:tcPr>
            <w:tcW w:w="1436" w:type="dxa"/>
          </w:tcPr>
          <w:p w:rsidR="00BA066C" w:rsidRPr="00BA066C" w:rsidRDefault="00BA066C" w:rsidP="00BA066C">
            <w:pPr>
              <w:suppressAutoHyphens/>
              <w:snapToGrid w:val="0"/>
              <w:jc w:val="right"/>
              <w:rPr>
                <w:sz w:val="20"/>
                <w:lang w:eastAsia="ar-SA"/>
              </w:rPr>
            </w:pPr>
            <w:r w:rsidRPr="00BA066C">
              <w:rPr>
                <w:sz w:val="20"/>
              </w:rPr>
              <w:t>40</w:t>
            </w:r>
          </w:p>
        </w:tc>
        <w:tc>
          <w:tcPr>
            <w:tcW w:w="4926" w:type="dxa"/>
            <w:tcBorders>
              <w:left w:val="single" w:sz="4" w:space="0" w:color="auto"/>
            </w:tcBorders>
          </w:tcPr>
          <w:p w:rsidR="00BA066C" w:rsidRPr="00BA066C" w:rsidRDefault="00C265F1" w:rsidP="00BA066C">
            <w:pPr>
              <w:jc w:val="right"/>
              <w:rPr>
                <w:sz w:val="20"/>
              </w:rPr>
            </w:pPr>
            <w:r>
              <w:rPr>
                <w:sz w:val="20"/>
              </w:rPr>
              <w:t>штук</w:t>
            </w:r>
          </w:p>
        </w:tc>
      </w:tr>
    </w:tbl>
    <w:p w:rsidR="00BA066C" w:rsidRPr="00BA066C" w:rsidRDefault="00BA066C" w:rsidP="00BA066C">
      <w:pPr>
        <w:widowControl/>
        <w:spacing w:before="0"/>
        <w:ind w:firstLine="0"/>
        <w:contextualSpacing/>
        <w:rPr>
          <w:color w:val="000000"/>
          <w:sz w:val="22"/>
          <w:szCs w:val="22"/>
        </w:rPr>
      </w:pPr>
    </w:p>
    <w:p w:rsidR="00BA066C" w:rsidRPr="00BA066C" w:rsidRDefault="00BA066C" w:rsidP="00BA066C">
      <w:pPr>
        <w:widowControl/>
        <w:spacing w:before="0"/>
        <w:ind w:firstLine="567"/>
        <w:contextualSpacing/>
        <w:rPr>
          <w:color w:val="000000"/>
          <w:sz w:val="22"/>
          <w:szCs w:val="22"/>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Условия поставки товара: поставка средств 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лекарственных препаратов обеспечивается с соблюдением «холодовой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 месяцев, если срок годности товара составляет 0,5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- 8 месяцев, если срок годности товара составляет 1 год;</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- 12 месяцев, если срок годности товара составляет 1,5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- 17 месяцев, если срок годности товара составляет 2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- 21 месяца, если срок годности товара составляет 2,5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- 25 месяцев, если срок годности товара составляет 3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- 30 месяцев, если срок годности товара составляет 3,5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- 34 месяцев, если срок годности товара составляет 4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- 38 месяцев, если срок годности товара составляет 4,5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- 42 месяцев, если срок годности товара составляет 5 лет.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При неограниченном сроке годности – 5 лет.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BA066C" w:rsidRPr="00C40BB6" w:rsidRDefault="00BA066C" w:rsidP="00BA066C">
      <w:pPr>
        <w:spacing w:before="0"/>
        <w:ind w:firstLine="720"/>
        <w:rPr>
          <w:sz w:val="28"/>
          <w:szCs w:val="28"/>
        </w:rPr>
      </w:pPr>
      <w:r w:rsidRPr="00C40BB6">
        <w:rPr>
          <w:b/>
          <w:sz w:val="22"/>
          <w:szCs w:val="22"/>
        </w:rPr>
        <w:t xml:space="preserve">6. Начальная/Максимальная сумма закупки: </w:t>
      </w:r>
      <w:r w:rsidRPr="00C40BB6">
        <w:rPr>
          <w:sz w:val="22"/>
          <w:szCs w:val="22"/>
        </w:rPr>
        <w:t>136 553,63 коп. (сто тридцать шесть тысяч пятьсот пятьдесят три рубля 63 коп.)</w:t>
      </w:r>
    </w:p>
    <w:p w:rsidR="00BA066C" w:rsidRPr="00BA066C" w:rsidRDefault="00BA066C" w:rsidP="00BA066C">
      <w:pPr>
        <w:autoSpaceDE w:val="0"/>
        <w:autoSpaceDN w:val="0"/>
        <w:adjustRightInd w:val="0"/>
        <w:spacing w:before="0"/>
        <w:ind w:firstLine="709"/>
        <w:contextualSpacing/>
        <w:rPr>
          <w:sz w:val="22"/>
          <w:szCs w:val="22"/>
        </w:rPr>
      </w:pPr>
      <w:r w:rsidRPr="00BA066C">
        <w:rPr>
          <w:bCs/>
          <w:sz w:val="22"/>
          <w:szCs w:val="22"/>
        </w:rPr>
        <w:t>7.</w:t>
      </w:r>
      <w:r w:rsidRPr="00BA066C">
        <w:rPr>
          <w:b/>
          <w:bCs/>
          <w:sz w:val="22"/>
          <w:szCs w:val="22"/>
        </w:rPr>
        <w:t xml:space="preserve"> Стоимость товаров должна включать: </w:t>
      </w:r>
      <w:r w:rsidRPr="00BA066C">
        <w:rPr>
          <w:sz w:val="22"/>
          <w:szCs w:val="22"/>
        </w:rPr>
        <w:t>Все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BA066C" w:rsidRPr="00BA066C" w:rsidRDefault="00BA066C" w:rsidP="00BA066C">
      <w:pPr>
        <w:widowControl/>
        <w:spacing w:before="0"/>
        <w:ind w:firstLine="709"/>
        <w:contextualSpacing/>
        <w:rPr>
          <w:b/>
          <w:sz w:val="22"/>
          <w:szCs w:val="22"/>
        </w:rPr>
      </w:pPr>
    </w:p>
    <w:p w:rsidR="00BA066C" w:rsidRPr="00BA066C" w:rsidRDefault="00BA066C" w:rsidP="00BA066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BA066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BA066C">
      <w:pPr>
        <w:widowControl/>
        <w:spacing w:before="0"/>
        <w:ind w:firstLine="709"/>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BA066C">
      <w:pPr>
        <w:widowControl/>
        <w:spacing w:before="0"/>
        <w:ind w:firstLine="709"/>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E27448">
      <w:pPr>
        <w:widowControl/>
        <w:spacing w:before="0"/>
        <w:ind w:firstLine="709"/>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BA066C">
      <w:pPr>
        <w:widowControl/>
        <w:spacing w:before="0"/>
        <w:ind w:firstLine="54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BA066C">
      <w:pPr>
        <w:widowControl/>
        <w:shd w:val="clear" w:color="auto" w:fill="FFFFFF"/>
        <w:spacing w:before="0"/>
        <w:ind w:firstLine="709"/>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с момента заключения договора по 31.12.2019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P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расчетный счет Поставщика, в течение 14 (четырнадцати)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BA066C">
      <w:pPr>
        <w:widowControl/>
        <w:shd w:val="clear" w:color="auto" w:fill="FFFFFF"/>
        <w:spacing w:before="0"/>
        <w:ind w:firstLine="0"/>
        <w:rPr>
          <w:color w:val="000000"/>
          <w:sz w:val="22"/>
          <w:szCs w:val="22"/>
        </w:rPr>
      </w:pPr>
    </w:p>
    <w:p w:rsidR="00BA066C" w:rsidRPr="00BA066C" w:rsidRDefault="00BA066C" w:rsidP="00BA066C">
      <w:pPr>
        <w:widowControl/>
        <w:shd w:val="clear" w:color="auto" w:fill="FFFFFF"/>
        <w:spacing w:before="0"/>
        <w:ind w:firstLine="567"/>
        <w:rPr>
          <w:color w:val="000000"/>
          <w:sz w:val="22"/>
          <w:szCs w:val="22"/>
        </w:rPr>
      </w:pPr>
      <w:r w:rsidRPr="00BA066C">
        <w:rPr>
          <w:b/>
          <w:sz w:val="22"/>
          <w:szCs w:val="22"/>
        </w:rPr>
        <w:t>12. Место доставки: 248018</w:t>
      </w:r>
      <w:r w:rsidRPr="00BA066C">
        <w:rPr>
          <w:sz w:val="22"/>
          <w:szCs w:val="22"/>
        </w:rPr>
        <w:t>, г. Калуга ул. Болотникова, д.1</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14. Источник финансирования: средства</w:t>
      </w:r>
      <w:r w:rsidRPr="00BA066C">
        <w:rPr>
          <w:b/>
          <w:sz w:val="22"/>
          <w:szCs w:val="22"/>
        </w:rPr>
        <w:t xml:space="preserve"> ОМС.</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BA066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BA066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 xml:space="preserve">   16. Место и время подачи котировочных заявок:</w:t>
      </w:r>
      <w:r w:rsidRPr="00BA066C">
        <w:t xml:space="preserve"> </w:t>
      </w:r>
      <w:r w:rsidRPr="00BA066C">
        <w:rPr>
          <w:sz w:val="22"/>
          <w:szCs w:val="22"/>
        </w:rPr>
        <w:t xml:space="preserve">ЧУЗ «РЖД-Медицина» г. Калуга </w:t>
      </w:r>
      <w:smartTag w:uri="urn:schemas-microsoft-com:office:smarttags" w:element="metricconverter">
        <w:smartTagPr>
          <w:attr w:name="ProductID" w:val="248006, г"/>
        </w:smartTagPr>
        <w:r w:rsidRPr="00BA066C">
          <w:rPr>
            <w:sz w:val="22"/>
            <w:szCs w:val="22"/>
          </w:rPr>
          <w:t>248006, г</w:t>
        </w:r>
      </w:smartTag>
      <w:r w:rsidRPr="00BA066C">
        <w:rPr>
          <w:sz w:val="22"/>
          <w:szCs w:val="22"/>
        </w:rPr>
        <w:t>. Калуга ул. Болотникова, д.1, кабинет главной медицинской сестры</w:t>
      </w:r>
    </w:p>
    <w:p w:rsidR="00BA066C" w:rsidRPr="00BA066C" w:rsidRDefault="00BA066C" w:rsidP="00BA066C">
      <w:pPr>
        <w:widowControl/>
        <w:spacing w:before="0"/>
        <w:ind w:firstLine="540"/>
        <w:contextualSpacing/>
        <w:rPr>
          <w:bCs/>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25</w:t>
      </w:r>
      <w:r w:rsidRPr="00C40BB6">
        <w:rPr>
          <w:b/>
          <w:sz w:val="22"/>
          <w:szCs w:val="22"/>
        </w:rPr>
        <w:t>.10.2019г.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BA066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01.11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 xml:space="preserve">Дата и время вскрытия </w:t>
      </w:r>
      <w:r w:rsidR="002B62CE">
        <w:rPr>
          <w:b/>
          <w:sz w:val="22"/>
          <w:szCs w:val="22"/>
        </w:rPr>
        <w:t>конвертов с заявками: в 11:00 01.11</w:t>
      </w:r>
      <w:r w:rsidRPr="00C40BB6">
        <w:rPr>
          <w:b/>
          <w:sz w:val="22"/>
          <w:szCs w:val="22"/>
        </w:rPr>
        <w:t>.2019г.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овочных заявок: в 11.00 часов 01.11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r w:rsidRPr="00C40BB6">
        <w:rPr>
          <w:sz w:val="22"/>
          <w:szCs w:val="22"/>
        </w:rPr>
        <w:t xml:space="preserve">в кабинете главной медицинской сестры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Калуга ул. Болотникова, д.1</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9" w:history="1">
        <w:r w:rsidRPr="00BA066C">
          <w:rPr>
            <w:color w:val="0000FF"/>
            <w:sz w:val="22"/>
            <w:szCs w:val="22"/>
            <w:u w:val="single"/>
            <w:lang w:val="en-US"/>
          </w:rPr>
          <w:t>www</w:t>
        </w:r>
        <w:r w:rsidRPr="00BA066C">
          <w:rPr>
            <w:color w:val="0000FF"/>
            <w:sz w:val="22"/>
            <w:szCs w:val="22"/>
            <w:u w:val="single"/>
          </w:rPr>
          <w:t>.</w:t>
        </w:r>
        <w:r w:rsidRPr="00BA066C">
          <w:rPr>
            <w:color w:val="0000FF"/>
            <w:sz w:val="22"/>
            <w:szCs w:val="22"/>
            <w:u w:val="single"/>
            <w:lang w:val="en-US"/>
          </w:rPr>
          <w:t>rzdklinik</w:t>
        </w:r>
        <w:r w:rsidRPr="00BA066C">
          <w:rPr>
            <w:color w:val="0000FF"/>
            <w:sz w:val="22"/>
            <w:szCs w:val="22"/>
            <w:u w:val="single"/>
          </w:rPr>
          <w:t>40.</w:t>
        </w:r>
        <w:r w:rsidRPr="00BA066C">
          <w:rPr>
            <w:color w:val="0000FF"/>
            <w:sz w:val="22"/>
            <w:szCs w:val="22"/>
            <w:u w:val="single"/>
            <w:lang w:val="en-US"/>
          </w:rPr>
          <w:t>ru</w:t>
        </w:r>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BA066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BA066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BA066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BA066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BA066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BA066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BA066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BA066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BA066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BA066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BA066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BA066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BA066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BA066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BA066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BA066C">
      <w:pPr>
        <w:autoSpaceDE w:val="0"/>
        <w:autoSpaceDN w:val="0"/>
        <w:adjustRightInd w:val="0"/>
        <w:spacing w:before="0"/>
        <w:ind w:firstLine="72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11:00 25</w:t>
      </w:r>
      <w:r w:rsidRPr="00C40BB6">
        <w:rPr>
          <w:b/>
          <w:sz w:val="22"/>
          <w:szCs w:val="22"/>
        </w:rPr>
        <w:t>.10</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до 09:00 01.11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720"/>
        <w:rPr>
          <w:sz w:val="22"/>
          <w:szCs w:val="22"/>
        </w:rPr>
      </w:pPr>
    </w:p>
    <w:p w:rsidR="00BA066C" w:rsidRPr="00BA066C" w:rsidRDefault="00BA066C" w:rsidP="00BA066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BA066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BA066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BA066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BA066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BA066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BA066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BA066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BA066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BA066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spacing w:before="0"/>
        <w:ind w:firstLine="72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врач_______________________С.С.Гарбуль</w:t>
      </w:r>
    </w:p>
    <w:p w:rsidR="00BA066C" w:rsidRPr="00BA066C" w:rsidRDefault="00BA066C" w:rsidP="00BA066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435588">
        <w:rPr>
          <w:sz w:val="22"/>
          <w:szCs w:val="22"/>
          <w:highlight w:val="yellow"/>
        </w:rPr>
        <w:t>От «</w:t>
      </w:r>
      <w:r w:rsidR="00A120C1" w:rsidRPr="00435588">
        <w:rPr>
          <w:sz w:val="22"/>
          <w:szCs w:val="22"/>
          <w:highlight w:val="yellow"/>
        </w:rPr>
        <w:t xml:space="preserve"> </w:t>
      </w:r>
      <w:r w:rsidR="00B3644C" w:rsidRPr="00435588">
        <w:rPr>
          <w:sz w:val="22"/>
          <w:szCs w:val="22"/>
          <w:highlight w:val="yellow"/>
        </w:rPr>
        <w:t>____</w:t>
      </w:r>
      <w:r w:rsidRPr="00435588">
        <w:rPr>
          <w:sz w:val="22"/>
          <w:szCs w:val="22"/>
          <w:highlight w:val="yellow"/>
        </w:rPr>
        <w:t xml:space="preserve">» </w:t>
      </w:r>
      <w:r w:rsidR="00B3644C" w:rsidRPr="00435588">
        <w:rPr>
          <w:sz w:val="22"/>
          <w:szCs w:val="22"/>
          <w:highlight w:val="yellow"/>
        </w:rPr>
        <w:t>________</w:t>
      </w:r>
      <w:r w:rsidR="00A120C1" w:rsidRPr="00435588">
        <w:rPr>
          <w:sz w:val="22"/>
          <w:szCs w:val="22"/>
          <w:highlight w:val="yellow"/>
        </w:rPr>
        <w:t xml:space="preserve"> </w:t>
      </w:r>
      <w:r w:rsidRPr="00435588">
        <w:rPr>
          <w:sz w:val="22"/>
          <w:szCs w:val="22"/>
          <w:highlight w:val="yellow"/>
        </w:rPr>
        <w:t xml:space="preserve">2019 г.  № </w:t>
      </w:r>
      <w:r w:rsidR="00FD3574" w:rsidRPr="00435588">
        <w:rPr>
          <w:sz w:val="22"/>
          <w:szCs w:val="22"/>
          <w:highlight w:val="yellow"/>
        </w:rPr>
        <w:t xml:space="preserve"> </w:t>
      </w:r>
      <w:r w:rsidR="00B3644C" w:rsidRPr="00435588">
        <w:rPr>
          <w:sz w:val="22"/>
          <w:szCs w:val="22"/>
          <w:highlight w:val="yellow"/>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r w:rsidRPr="00541778">
        <w:rPr>
          <w:b/>
          <w:sz w:val="22"/>
          <w:szCs w:val="22"/>
          <w:u w:val="single"/>
        </w:rPr>
        <w:t>на__</w:t>
      </w:r>
      <w:r w:rsidR="00217BD2">
        <w:rPr>
          <w:b/>
          <w:sz w:val="22"/>
          <w:szCs w:val="22"/>
          <w:u w:val="single"/>
        </w:rPr>
        <w:t>поставку</w:t>
      </w:r>
      <w:r w:rsidR="00C40BB6">
        <w:rPr>
          <w:b/>
          <w:sz w:val="22"/>
          <w:szCs w:val="22"/>
          <w:u w:val="single"/>
        </w:rPr>
        <w:t xml:space="preserve"> лекарственных средств и </w:t>
      </w:r>
      <w:r w:rsidR="00775873">
        <w:rPr>
          <w:b/>
          <w:sz w:val="22"/>
          <w:szCs w:val="22"/>
          <w:u w:val="single"/>
        </w:rPr>
        <w:t xml:space="preserve">товаров медицинского назначения </w:t>
      </w:r>
      <w:r w:rsidR="00217BD2">
        <w:rPr>
          <w:b/>
          <w:sz w:val="22"/>
          <w:szCs w:val="22"/>
          <w:u w:val="single"/>
        </w:rPr>
        <w:t xml:space="preserve"> </w:t>
      </w:r>
      <w:r w:rsidRPr="00541778">
        <w:rPr>
          <w:b/>
          <w:sz w:val="22"/>
          <w:szCs w:val="22"/>
          <w:u w:val="single"/>
        </w:rPr>
        <w:t xml:space="preserve">  </w:t>
      </w: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г. Калуга ул. Болотникова, д.1</w:t>
      </w:r>
    </w:p>
    <w:p w:rsidR="00DC7D71" w:rsidRPr="00314DB3" w:rsidRDefault="00DC7D71" w:rsidP="00DC7D71">
      <w:pPr>
        <w:widowControl/>
        <w:spacing w:before="0"/>
        <w:ind w:firstLine="540"/>
        <w:contextualSpacing/>
        <w:rPr>
          <w:snapToGrid w:val="0"/>
          <w:color w:val="000000"/>
          <w:sz w:val="22"/>
          <w:szCs w:val="22"/>
        </w:rPr>
      </w:pPr>
      <w:r w:rsidRPr="0034317C">
        <w:rPr>
          <w:bCs/>
          <w:sz w:val="22"/>
          <w:szCs w:val="22"/>
          <w:lang w:val="en-US"/>
        </w:rPr>
        <w:t>E</w:t>
      </w:r>
      <w:r w:rsidRPr="00314DB3">
        <w:rPr>
          <w:bCs/>
          <w:sz w:val="22"/>
          <w:szCs w:val="22"/>
        </w:rPr>
        <w:t>-</w:t>
      </w:r>
      <w:r w:rsidRPr="0034317C">
        <w:rPr>
          <w:bCs/>
          <w:sz w:val="22"/>
          <w:szCs w:val="22"/>
          <w:lang w:val="en-US"/>
        </w:rPr>
        <w:t>mail</w:t>
      </w:r>
      <w:r w:rsidRPr="00314DB3">
        <w:rPr>
          <w:bCs/>
          <w:sz w:val="22"/>
          <w:szCs w:val="22"/>
        </w:rPr>
        <w:t>:</w:t>
      </w:r>
      <w:r w:rsidRPr="00314DB3">
        <w:rPr>
          <w:sz w:val="22"/>
          <w:szCs w:val="22"/>
          <w:shd w:val="clear" w:color="auto" w:fill="FFFFFF"/>
        </w:rPr>
        <w:t xml:space="preserve"> </w:t>
      </w:r>
      <w:r w:rsidRPr="0034317C">
        <w:rPr>
          <w:sz w:val="22"/>
          <w:szCs w:val="22"/>
          <w:shd w:val="clear" w:color="auto" w:fill="FFFFFF"/>
          <w:lang w:val="en-US"/>
        </w:rPr>
        <w:t>rghospital</w:t>
      </w:r>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r w:rsidRPr="0034317C">
        <w:rPr>
          <w:sz w:val="22"/>
          <w:szCs w:val="22"/>
          <w:shd w:val="clear" w:color="auto" w:fill="FFFFFF"/>
          <w:lang w:val="en-US"/>
        </w:rPr>
        <w:t>ru</w:t>
      </w:r>
      <w:r w:rsidRPr="00314DB3">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r w:rsidRPr="00314DB3">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435588" w:rsidRDefault="00B3644C" w:rsidP="00B3644C">
      <w:pPr>
        <w:widowControl/>
        <w:spacing w:before="0"/>
        <w:ind w:firstLine="0"/>
        <w:rPr>
          <w:sz w:val="22"/>
          <w:szCs w:val="22"/>
          <w:highlight w:val="yellow"/>
          <w:u w:val="single"/>
        </w:rPr>
      </w:pPr>
      <w:r w:rsidRPr="00435588">
        <w:rPr>
          <w:sz w:val="22"/>
          <w:szCs w:val="22"/>
          <w:highlight w:val="yellow"/>
        </w:rPr>
        <w:t xml:space="preserve">Мы, </w:t>
      </w:r>
      <w:r w:rsidRPr="00435588">
        <w:rPr>
          <w:sz w:val="22"/>
          <w:szCs w:val="22"/>
          <w:highlight w:val="yellow"/>
          <w:u w:val="single"/>
        </w:rPr>
        <w:tab/>
      </w:r>
      <w:r w:rsidRPr="00435588">
        <w:rPr>
          <w:sz w:val="22"/>
          <w:szCs w:val="22"/>
          <w:highlight w:val="yellow"/>
          <w:u w:val="single"/>
        </w:rPr>
        <w:tab/>
      </w:r>
      <w:r w:rsidRPr="00435588">
        <w:rPr>
          <w:sz w:val="22"/>
          <w:szCs w:val="22"/>
          <w:highlight w:val="yellow"/>
          <w:u w:val="single"/>
        </w:rPr>
        <w:tab/>
      </w:r>
      <w:r w:rsidRPr="00435588">
        <w:rPr>
          <w:sz w:val="22"/>
          <w:szCs w:val="22"/>
          <w:highlight w:val="yellow"/>
          <w:u w:val="single"/>
        </w:rPr>
        <w:tab/>
      </w:r>
      <w:r w:rsidRPr="00435588">
        <w:rPr>
          <w:sz w:val="22"/>
          <w:szCs w:val="22"/>
          <w:highlight w:val="yellow"/>
          <w:u w:val="single"/>
        </w:rPr>
        <w:tab/>
      </w:r>
      <w:r w:rsidRPr="00435588">
        <w:rPr>
          <w:sz w:val="22"/>
          <w:szCs w:val="22"/>
          <w:highlight w:val="yellow"/>
          <w:u w:val="single"/>
        </w:rPr>
        <w:tab/>
      </w:r>
      <w:r w:rsidRPr="00435588">
        <w:rPr>
          <w:sz w:val="22"/>
          <w:szCs w:val="22"/>
          <w:highlight w:val="yellow"/>
          <w:u w:val="single"/>
        </w:rPr>
        <w:tab/>
      </w:r>
      <w:r w:rsidR="000F60D1">
        <w:rPr>
          <w:sz w:val="22"/>
          <w:szCs w:val="22"/>
          <w:highlight w:val="yellow"/>
          <w:u w:val="single"/>
        </w:rPr>
        <w:tab/>
      </w:r>
      <w:r w:rsidR="000F60D1">
        <w:rPr>
          <w:sz w:val="22"/>
          <w:szCs w:val="22"/>
          <w:highlight w:val="yellow"/>
          <w:u w:val="single"/>
        </w:rPr>
        <w:tab/>
      </w:r>
      <w:r w:rsidR="000F60D1">
        <w:rPr>
          <w:sz w:val="22"/>
          <w:szCs w:val="22"/>
          <w:highlight w:val="yellow"/>
          <w:u w:val="single"/>
        </w:rPr>
        <w:tab/>
      </w:r>
      <w:r w:rsidR="000F60D1">
        <w:rPr>
          <w:sz w:val="22"/>
          <w:szCs w:val="22"/>
          <w:highlight w:val="yellow"/>
          <w:u w:val="single"/>
        </w:rPr>
        <w:tab/>
        <w:t>_____________</w:t>
      </w:r>
    </w:p>
    <w:p w:rsidR="00B3644C" w:rsidRPr="00435588" w:rsidRDefault="00B3644C" w:rsidP="00B3644C">
      <w:pPr>
        <w:widowControl/>
        <w:spacing w:before="0"/>
        <w:ind w:firstLine="0"/>
        <w:jc w:val="center"/>
        <w:rPr>
          <w:i/>
          <w:sz w:val="22"/>
          <w:szCs w:val="22"/>
          <w:highlight w:val="yellow"/>
        </w:rPr>
      </w:pPr>
      <w:r w:rsidRPr="00435588">
        <w:rPr>
          <w:i/>
          <w:sz w:val="22"/>
          <w:szCs w:val="22"/>
          <w:highlight w:val="yellow"/>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Pr>
          <w:i/>
          <w:sz w:val="22"/>
          <w:szCs w:val="22"/>
          <w:highlight w:val="yellow"/>
        </w:rPr>
        <w:t xml:space="preserve"> </w:t>
      </w:r>
      <w:r w:rsidRPr="00435588">
        <w:rPr>
          <w:i/>
          <w:sz w:val="22"/>
          <w:szCs w:val="22"/>
          <w:highlight w:val="yellow"/>
        </w:rPr>
        <w:t>идентификационный номер налогоплательщика (при его наличии))</w:t>
      </w:r>
    </w:p>
    <w:p w:rsidR="00B3644C" w:rsidRPr="00435588" w:rsidRDefault="00B3644C" w:rsidP="00B3644C">
      <w:pPr>
        <w:widowControl/>
        <w:spacing w:before="0"/>
        <w:ind w:firstLine="0"/>
        <w:jc w:val="center"/>
        <w:rPr>
          <w:sz w:val="22"/>
          <w:szCs w:val="22"/>
          <w:highlight w:val="yellow"/>
        </w:rPr>
      </w:pPr>
      <w:r w:rsidRPr="00435588">
        <w:rPr>
          <w:sz w:val="22"/>
          <w:szCs w:val="22"/>
          <w:highlight w:val="yellow"/>
        </w:rPr>
        <w:t xml:space="preserve">в лице _______________________________________________________________, </w:t>
      </w:r>
    </w:p>
    <w:p w:rsidR="00B3644C" w:rsidRPr="00435588" w:rsidRDefault="00B3644C" w:rsidP="00B3644C">
      <w:pPr>
        <w:widowControl/>
        <w:suppressAutoHyphens/>
        <w:spacing w:before="0"/>
        <w:ind w:right="279" w:firstLine="0"/>
        <w:jc w:val="center"/>
        <w:rPr>
          <w:i/>
          <w:sz w:val="22"/>
          <w:szCs w:val="22"/>
          <w:highlight w:val="yellow"/>
        </w:rPr>
      </w:pPr>
      <w:r w:rsidRPr="00435588">
        <w:rPr>
          <w:i/>
          <w:sz w:val="22"/>
          <w:szCs w:val="22"/>
          <w:highlight w:val="yellow"/>
        </w:rPr>
        <w:t>(должность, Ф.И.О. - полностью)</w:t>
      </w:r>
    </w:p>
    <w:p w:rsidR="00F51A20" w:rsidRDefault="00B3644C" w:rsidP="00B3644C">
      <w:pPr>
        <w:pStyle w:val="ab"/>
        <w:spacing w:after="0"/>
        <w:rPr>
          <w:sz w:val="22"/>
          <w:szCs w:val="22"/>
        </w:rPr>
      </w:pPr>
      <w:r w:rsidRPr="00435588">
        <w:rPr>
          <w:sz w:val="22"/>
          <w:szCs w:val="22"/>
          <w:highlight w:val="yellow"/>
        </w:rPr>
        <w:t xml:space="preserve">действующего на основании __________________ </w:t>
      </w:r>
      <w:r w:rsidRPr="00435588">
        <w:rPr>
          <w:i/>
          <w:sz w:val="22"/>
          <w:szCs w:val="22"/>
          <w:highlight w:val="yellow"/>
        </w:rPr>
        <w:t>(Устава, доверенности</w:t>
      </w:r>
      <w:r w:rsidRPr="00435588">
        <w:rPr>
          <w:sz w:val="22"/>
          <w:szCs w:val="22"/>
          <w:highlight w:val="yellow"/>
        </w:rPr>
        <w:t>), на основании Вашего</w:t>
      </w:r>
      <w:r w:rsidRPr="00D90715">
        <w:rPr>
          <w:sz w:val="22"/>
          <w:szCs w:val="22"/>
        </w:rPr>
        <w:t xml:space="preserve"> извещения о проведении запроса котировок № </w:t>
      </w:r>
      <w:r w:rsidR="002A09F7">
        <w:rPr>
          <w:sz w:val="22"/>
          <w:szCs w:val="22"/>
        </w:rPr>
        <w:t>3</w:t>
      </w:r>
      <w:r w:rsidR="00414098">
        <w:rPr>
          <w:sz w:val="22"/>
          <w:szCs w:val="22"/>
        </w:rPr>
        <w:t>8</w:t>
      </w:r>
      <w:r w:rsidRPr="00D90715">
        <w:rPr>
          <w:sz w:val="22"/>
          <w:szCs w:val="22"/>
        </w:rPr>
        <w:t xml:space="preserve"> предлагаем поставить товар:</w:t>
      </w:r>
    </w:p>
    <w:tbl>
      <w:tblPr>
        <w:tblW w:w="101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958"/>
        <w:gridCol w:w="1311"/>
        <w:gridCol w:w="1296"/>
      </w:tblGrid>
      <w:tr w:rsidR="00414098" w:rsidRPr="00A65A6F" w:rsidTr="00C40BB6">
        <w:trPr>
          <w:trHeight w:val="276"/>
        </w:trPr>
        <w:tc>
          <w:tcPr>
            <w:tcW w:w="560" w:type="dxa"/>
            <w:vMerge w:val="restart"/>
            <w:shd w:val="clear" w:color="auto" w:fill="auto"/>
            <w:noWrap/>
            <w:hideMark/>
          </w:tcPr>
          <w:p w:rsidR="00414098" w:rsidRPr="00C40BB6" w:rsidRDefault="00414098" w:rsidP="00414098">
            <w:pPr>
              <w:ind w:firstLine="0"/>
              <w:rPr>
                <w:szCs w:val="22"/>
              </w:rPr>
            </w:pPr>
            <w:r w:rsidRPr="00C40BB6">
              <w:rPr>
                <w:sz w:val="22"/>
                <w:szCs w:val="22"/>
              </w:rPr>
              <w:t>№</w:t>
            </w:r>
          </w:p>
        </w:tc>
        <w:tc>
          <w:tcPr>
            <w:tcW w:w="6958" w:type="dxa"/>
            <w:vMerge w:val="restart"/>
            <w:shd w:val="clear" w:color="auto" w:fill="auto"/>
            <w:noWrap/>
            <w:hideMark/>
          </w:tcPr>
          <w:p w:rsidR="00414098" w:rsidRPr="00C40BB6" w:rsidRDefault="00414098" w:rsidP="00414098">
            <w:pPr>
              <w:rPr>
                <w:szCs w:val="22"/>
              </w:rPr>
            </w:pPr>
            <w:r w:rsidRPr="00C40BB6">
              <w:rPr>
                <w:sz w:val="22"/>
                <w:szCs w:val="22"/>
              </w:rPr>
              <w:t>Наименование товара</w:t>
            </w:r>
          </w:p>
        </w:tc>
        <w:tc>
          <w:tcPr>
            <w:tcW w:w="1311" w:type="dxa"/>
            <w:vMerge w:val="restart"/>
            <w:shd w:val="clear" w:color="auto" w:fill="auto"/>
            <w:noWrap/>
            <w:hideMark/>
          </w:tcPr>
          <w:p w:rsidR="00414098" w:rsidRPr="00C40BB6" w:rsidRDefault="00414098" w:rsidP="00414098">
            <w:pPr>
              <w:ind w:firstLine="0"/>
              <w:rPr>
                <w:szCs w:val="22"/>
              </w:rPr>
            </w:pPr>
            <w:r w:rsidRPr="00C40BB6">
              <w:rPr>
                <w:sz w:val="22"/>
                <w:szCs w:val="22"/>
              </w:rPr>
              <w:t>Кол-во</w:t>
            </w:r>
          </w:p>
        </w:tc>
        <w:tc>
          <w:tcPr>
            <w:tcW w:w="1296" w:type="dxa"/>
            <w:vMerge w:val="restart"/>
            <w:shd w:val="clear" w:color="auto" w:fill="auto"/>
            <w:noWrap/>
            <w:hideMark/>
          </w:tcPr>
          <w:p w:rsidR="00414098" w:rsidRPr="00C40BB6" w:rsidRDefault="00414098" w:rsidP="00414098">
            <w:pPr>
              <w:ind w:firstLine="0"/>
              <w:rPr>
                <w:szCs w:val="22"/>
              </w:rPr>
            </w:pPr>
            <w:r w:rsidRPr="00C40BB6">
              <w:rPr>
                <w:sz w:val="22"/>
                <w:szCs w:val="22"/>
              </w:rPr>
              <w:t>Единица измерения</w:t>
            </w:r>
          </w:p>
        </w:tc>
      </w:tr>
      <w:tr w:rsidR="00F51A20" w:rsidRPr="00A65A6F" w:rsidTr="00C40BB6">
        <w:trPr>
          <w:trHeight w:val="230"/>
        </w:trPr>
        <w:tc>
          <w:tcPr>
            <w:tcW w:w="560" w:type="dxa"/>
            <w:vMerge/>
            <w:vAlign w:val="center"/>
            <w:hideMark/>
          </w:tcPr>
          <w:p w:rsidR="00F51A20" w:rsidRPr="00A65A6F" w:rsidRDefault="00F51A20" w:rsidP="00F51A20">
            <w:pPr>
              <w:widowControl/>
              <w:spacing w:before="0"/>
              <w:ind w:firstLine="0"/>
              <w:jc w:val="left"/>
              <w:rPr>
                <w:b/>
                <w:bCs/>
                <w:sz w:val="20"/>
              </w:rPr>
            </w:pPr>
          </w:p>
        </w:tc>
        <w:tc>
          <w:tcPr>
            <w:tcW w:w="6958" w:type="dxa"/>
            <w:vMerge/>
            <w:vAlign w:val="center"/>
            <w:hideMark/>
          </w:tcPr>
          <w:p w:rsidR="00F51A20" w:rsidRPr="00A65A6F" w:rsidRDefault="00F51A20" w:rsidP="00F51A20">
            <w:pPr>
              <w:widowControl/>
              <w:spacing w:before="0"/>
              <w:ind w:firstLine="0"/>
              <w:jc w:val="left"/>
              <w:rPr>
                <w:b/>
                <w:bCs/>
                <w:sz w:val="20"/>
              </w:rPr>
            </w:pPr>
          </w:p>
        </w:tc>
        <w:tc>
          <w:tcPr>
            <w:tcW w:w="1311" w:type="dxa"/>
            <w:vMerge/>
            <w:vAlign w:val="center"/>
            <w:hideMark/>
          </w:tcPr>
          <w:p w:rsidR="00F51A20" w:rsidRPr="00A65A6F" w:rsidRDefault="00F51A20" w:rsidP="00F51A20">
            <w:pPr>
              <w:widowControl/>
              <w:spacing w:before="0"/>
              <w:ind w:firstLine="0"/>
              <w:jc w:val="center"/>
              <w:rPr>
                <w:b/>
                <w:bCs/>
                <w:sz w:val="20"/>
              </w:rPr>
            </w:pPr>
          </w:p>
        </w:tc>
        <w:tc>
          <w:tcPr>
            <w:tcW w:w="1296" w:type="dxa"/>
            <w:vMerge/>
            <w:vAlign w:val="center"/>
            <w:hideMark/>
          </w:tcPr>
          <w:p w:rsidR="00F51A20" w:rsidRPr="00A65A6F" w:rsidRDefault="00F51A20" w:rsidP="00F51A20">
            <w:pPr>
              <w:widowControl/>
              <w:spacing w:before="0"/>
              <w:ind w:firstLine="0"/>
              <w:jc w:val="center"/>
              <w:rPr>
                <w:b/>
                <w:bCs/>
                <w:sz w:val="20"/>
              </w:rPr>
            </w:pPr>
          </w:p>
        </w:tc>
      </w:tr>
      <w:tr w:rsidR="00414098" w:rsidRPr="004D031E" w:rsidTr="00C40BB6">
        <w:trPr>
          <w:trHeight w:val="201"/>
        </w:trPr>
        <w:tc>
          <w:tcPr>
            <w:tcW w:w="560" w:type="dxa"/>
            <w:shd w:val="clear" w:color="auto" w:fill="auto"/>
            <w:noWrap/>
            <w:hideMark/>
          </w:tcPr>
          <w:p w:rsidR="00414098" w:rsidRPr="00A65A6F" w:rsidRDefault="00414098" w:rsidP="00414098">
            <w:pPr>
              <w:widowControl/>
              <w:spacing w:before="0"/>
              <w:ind w:firstLine="0"/>
              <w:rPr>
                <w:sz w:val="20"/>
              </w:rPr>
            </w:pPr>
            <w:r w:rsidRPr="00A65A6F">
              <w:rPr>
                <w:sz w:val="20"/>
              </w:rPr>
              <w:t>1</w:t>
            </w:r>
          </w:p>
        </w:tc>
        <w:tc>
          <w:tcPr>
            <w:tcW w:w="6958" w:type="dxa"/>
            <w:shd w:val="clear" w:color="auto" w:fill="auto"/>
          </w:tcPr>
          <w:p w:rsidR="00414098" w:rsidRPr="00202D19" w:rsidRDefault="00414098" w:rsidP="00414098">
            <w:pPr>
              <w:ind w:firstLine="0"/>
            </w:pPr>
            <w:r w:rsidRPr="00202D19">
              <w:t>Беллатаминал таблетки №30</w:t>
            </w:r>
          </w:p>
        </w:tc>
        <w:tc>
          <w:tcPr>
            <w:tcW w:w="1311" w:type="dxa"/>
            <w:shd w:val="clear" w:color="auto" w:fill="auto"/>
            <w:noWrap/>
          </w:tcPr>
          <w:p w:rsidR="00414098" w:rsidRPr="00202D19" w:rsidRDefault="00414098" w:rsidP="00414098">
            <w:pPr>
              <w:ind w:firstLine="0"/>
            </w:pPr>
            <w:r w:rsidRPr="00202D19">
              <w:t>15</w:t>
            </w:r>
          </w:p>
        </w:tc>
        <w:tc>
          <w:tcPr>
            <w:tcW w:w="1296" w:type="dxa"/>
            <w:shd w:val="clear" w:color="auto" w:fill="auto"/>
            <w:noWrap/>
            <w:hideMark/>
          </w:tcPr>
          <w:p w:rsidR="00414098" w:rsidRPr="00BC7B61" w:rsidRDefault="00C26153" w:rsidP="00414098">
            <w:pPr>
              <w:ind w:firstLine="0"/>
            </w:pPr>
            <w:r>
              <w:t>упаковок</w:t>
            </w:r>
          </w:p>
        </w:tc>
      </w:tr>
      <w:tr w:rsidR="00414098" w:rsidRPr="004D031E" w:rsidTr="00C40BB6">
        <w:trPr>
          <w:trHeight w:val="201"/>
        </w:trPr>
        <w:tc>
          <w:tcPr>
            <w:tcW w:w="560" w:type="dxa"/>
            <w:shd w:val="clear" w:color="auto" w:fill="auto"/>
            <w:noWrap/>
            <w:hideMark/>
          </w:tcPr>
          <w:p w:rsidR="00414098" w:rsidRPr="00A65A6F" w:rsidRDefault="00414098" w:rsidP="00414098">
            <w:pPr>
              <w:widowControl/>
              <w:spacing w:before="0"/>
              <w:ind w:firstLine="0"/>
              <w:rPr>
                <w:sz w:val="20"/>
              </w:rPr>
            </w:pPr>
            <w:r w:rsidRPr="00A65A6F">
              <w:rPr>
                <w:sz w:val="20"/>
              </w:rPr>
              <w:t>2</w:t>
            </w:r>
          </w:p>
        </w:tc>
        <w:tc>
          <w:tcPr>
            <w:tcW w:w="6958" w:type="dxa"/>
            <w:shd w:val="clear" w:color="auto" w:fill="auto"/>
          </w:tcPr>
          <w:p w:rsidR="00414098" w:rsidRPr="00202D19" w:rsidRDefault="00414098" w:rsidP="00414098">
            <w:pPr>
              <w:ind w:firstLine="0"/>
            </w:pPr>
            <w:r w:rsidRPr="00202D19">
              <w:t>Контейнер с крышкой стерильный 125мл</w:t>
            </w:r>
          </w:p>
        </w:tc>
        <w:tc>
          <w:tcPr>
            <w:tcW w:w="1311" w:type="dxa"/>
            <w:shd w:val="clear" w:color="auto" w:fill="auto"/>
            <w:noWrap/>
          </w:tcPr>
          <w:p w:rsidR="00414098" w:rsidRPr="00202D19" w:rsidRDefault="00414098" w:rsidP="00414098">
            <w:pPr>
              <w:ind w:firstLine="0"/>
            </w:pPr>
            <w:r w:rsidRPr="00202D19">
              <w:t>200</w:t>
            </w:r>
          </w:p>
        </w:tc>
        <w:tc>
          <w:tcPr>
            <w:tcW w:w="1296" w:type="dxa"/>
            <w:shd w:val="clear" w:color="auto" w:fill="auto"/>
            <w:noWrap/>
            <w:hideMark/>
          </w:tcPr>
          <w:p w:rsidR="00414098" w:rsidRPr="00BC7B61" w:rsidRDefault="00C26153" w:rsidP="00414098">
            <w:pPr>
              <w:ind w:firstLine="0"/>
            </w:pPr>
            <w:r>
              <w:t>упаковок</w:t>
            </w:r>
          </w:p>
        </w:tc>
      </w:tr>
      <w:tr w:rsidR="00414098" w:rsidRPr="004D031E" w:rsidTr="00C40BB6">
        <w:trPr>
          <w:trHeight w:val="201"/>
        </w:trPr>
        <w:tc>
          <w:tcPr>
            <w:tcW w:w="560" w:type="dxa"/>
            <w:shd w:val="clear" w:color="auto" w:fill="auto"/>
            <w:noWrap/>
            <w:hideMark/>
          </w:tcPr>
          <w:p w:rsidR="00414098" w:rsidRPr="00A65A6F" w:rsidRDefault="00414098" w:rsidP="00414098">
            <w:pPr>
              <w:widowControl/>
              <w:spacing w:before="0"/>
              <w:ind w:firstLine="0"/>
              <w:rPr>
                <w:sz w:val="20"/>
              </w:rPr>
            </w:pPr>
            <w:r w:rsidRPr="00A65A6F">
              <w:rPr>
                <w:sz w:val="20"/>
              </w:rPr>
              <w:t>3</w:t>
            </w:r>
          </w:p>
        </w:tc>
        <w:tc>
          <w:tcPr>
            <w:tcW w:w="6958" w:type="dxa"/>
            <w:shd w:val="clear" w:color="auto" w:fill="auto"/>
          </w:tcPr>
          <w:p w:rsidR="00414098" w:rsidRPr="00202D19" w:rsidRDefault="00414098" w:rsidP="00414098">
            <w:pPr>
              <w:ind w:firstLine="0"/>
            </w:pPr>
            <w:r w:rsidRPr="00202D19">
              <w:t xml:space="preserve">Метрогил раствор для </w:t>
            </w:r>
            <w:r w:rsidR="000A7CA2" w:rsidRPr="00202D19">
              <w:t>инфузий 0.5</w:t>
            </w:r>
            <w:r w:rsidRPr="00202D19">
              <w:t>% 100 мл</w:t>
            </w:r>
          </w:p>
        </w:tc>
        <w:tc>
          <w:tcPr>
            <w:tcW w:w="1311" w:type="dxa"/>
            <w:shd w:val="clear" w:color="auto" w:fill="auto"/>
            <w:noWrap/>
          </w:tcPr>
          <w:p w:rsidR="00414098" w:rsidRPr="00202D19" w:rsidRDefault="00414098" w:rsidP="00414098">
            <w:pPr>
              <w:ind w:firstLine="0"/>
            </w:pPr>
            <w:r w:rsidRPr="00202D19">
              <w:t>400</w:t>
            </w:r>
          </w:p>
        </w:tc>
        <w:tc>
          <w:tcPr>
            <w:tcW w:w="1296" w:type="dxa"/>
            <w:shd w:val="clear" w:color="auto" w:fill="auto"/>
            <w:noWrap/>
            <w:hideMark/>
          </w:tcPr>
          <w:p w:rsidR="00414098" w:rsidRPr="00BC7B61" w:rsidRDefault="00C26153" w:rsidP="00414098">
            <w:pPr>
              <w:ind w:firstLine="0"/>
            </w:pPr>
            <w:r>
              <w:t>флаконов</w:t>
            </w:r>
          </w:p>
        </w:tc>
      </w:tr>
      <w:tr w:rsidR="00414098" w:rsidRPr="004D031E" w:rsidTr="00C40BB6">
        <w:trPr>
          <w:trHeight w:val="611"/>
        </w:trPr>
        <w:tc>
          <w:tcPr>
            <w:tcW w:w="560" w:type="dxa"/>
            <w:shd w:val="clear" w:color="auto" w:fill="auto"/>
            <w:noWrap/>
            <w:hideMark/>
          </w:tcPr>
          <w:p w:rsidR="00414098" w:rsidRPr="00A65A6F" w:rsidRDefault="00414098" w:rsidP="00414098">
            <w:pPr>
              <w:widowControl/>
              <w:spacing w:before="0"/>
              <w:ind w:firstLine="0"/>
              <w:rPr>
                <w:sz w:val="20"/>
              </w:rPr>
            </w:pPr>
            <w:r w:rsidRPr="00A65A6F">
              <w:rPr>
                <w:sz w:val="20"/>
              </w:rPr>
              <w:t>4</w:t>
            </w:r>
          </w:p>
        </w:tc>
        <w:tc>
          <w:tcPr>
            <w:tcW w:w="6958" w:type="dxa"/>
            <w:shd w:val="clear" w:color="auto" w:fill="auto"/>
          </w:tcPr>
          <w:p w:rsidR="00414098" w:rsidRPr="00202D19" w:rsidRDefault="00414098" w:rsidP="00414098">
            <w:pPr>
              <w:ind w:firstLine="0"/>
            </w:pPr>
            <w:r w:rsidRPr="00202D19">
              <w:t xml:space="preserve">Омепразол лиофилизат для </w:t>
            </w:r>
            <w:r w:rsidR="000A7CA2" w:rsidRPr="00202D19">
              <w:t>инфузий 40</w:t>
            </w:r>
            <w:r w:rsidRPr="00202D19">
              <w:t>мг флакон №1</w:t>
            </w:r>
          </w:p>
        </w:tc>
        <w:tc>
          <w:tcPr>
            <w:tcW w:w="1311" w:type="dxa"/>
            <w:shd w:val="clear" w:color="auto" w:fill="auto"/>
            <w:noWrap/>
          </w:tcPr>
          <w:p w:rsidR="00414098" w:rsidRPr="00202D19" w:rsidRDefault="00414098" w:rsidP="00C40BB6">
            <w:pPr>
              <w:ind w:firstLine="0"/>
            </w:pPr>
            <w:r w:rsidRPr="00202D19">
              <w:t xml:space="preserve"> 40</w:t>
            </w:r>
          </w:p>
        </w:tc>
        <w:tc>
          <w:tcPr>
            <w:tcW w:w="1296" w:type="dxa"/>
            <w:shd w:val="clear" w:color="auto" w:fill="auto"/>
            <w:noWrap/>
            <w:hideMark/>
          </w:tcPr>
          <w:p w:rsidR="00414098" w:rsidRPr="00BC7B61" w:rsidRDefault="00C26153" w:rsidP="00C40BB6">
            <w:pPr>
              <w:ind w:firstLine="0"/>
              <w:jc w:val="center"/>
            </w:pPr>
            <w:r>
              <w:t>флаконов</w:t>
            </w:r>
          </w:p>
        </w:tc>
      </w:tr>
      <w:tr w:rsidR="00414098" w:rsidRPr="004D031E" w:rsidTr="00C40BB6">
        <w:trPr>
          <w:trHeight w:val="201"/>
        </w:trPr>
        <w:tc>
          <w:tcPr>
            <w:tcW w:w="560" w:type="dxa"/>
            <w:shd w:val="clear" w:color="auto" w:fill="auto"/>
            <w:noWrap/>
            <w:hideMark/>
          </w:tcPr>
          <w:p w:rsidR="00414098" w:rsidRPr="00A65A6F" w:rsidRDefault="00414098" w:rsidP="00414098">
            <w:pPr>
              <w:widowControl/>
              <w:spacing w:before="0"/>
              <w:ind w:firstLine="0"/>
              <w:rPr>
                <w:sz w:val="20"/>
              </w:rPr>
            </w:pPr>
            <w:r w:rsidRPr="00A65A6F">
              <w:rPr>
                <w:sz w:val="20"/>
              </w:rPr>
              <w:t>5</w:t>
            </w:r>
          </w:p>
        </w:tc>
        <w:tc>
          <w:tcPr>
            <w:tcW w:w="6958" w:type="dxa"/>
            <w:shd w:val="clear" w:color="auto" w:fill="auto"/>
          </w:tcPr>
          <w:p w:rsidR="00414098" w:rsidRPr="00202D19" w:rsidRDefault="00414098" w:rsidP="00414098">
            <w:pPr>
              <w:ind w:firstLine="0"/>
            </w:pPr>
            <w:r w:rsidRPr="00202D19">
              <w:t>Регидрон порошок 18.9 г пакеты №20</w:t>
            </w:r>
          </w:p>
        </w:tc>
        <w:tc>
          <w:tcPr>
            <w:tcW w:w="1311" w:type="dxa"/>
            <w:shd w:val="clear" w:color="auto" w:fill="auto"/>
            <w:noWrap/>
          </w:tcPr>
          <w:p w:rsidR="00414098" w:rsidRPr="00202D19" w:rsidRDefault="00414098" w:rsidP="00414098">
            <w:pPr>
              <w:ind w:firstLine="0"/>
            </w:pPr>
            <w:r w:rsidRPr="00202D19">
              <w:t>1</w:t>
            </w:r>
          </w:p>
        </w:tc>
        <w:tc>
          <w:tcPr>
            <w:tcW w:w="1296" w:type="dxa"/>
            <w:shd w:val="clear" w:color="auto" w:fill="auto"/>
            <w:noWrap/>
            <w:hideMark/>
          </w:tcPr>
          <w:p w:rsidR="00414098" w:rsidRPr="00BC7B61" w:rsidRDefault="00C26153" w:rsidP="00414098">
            <w:pPr>
              <w:ind w:firstLine="0"/>
            </w:pPr>
            <w:r>
              <w:t>упаковка</w:t>
            </w:r>
          </w:p>
        </w:tc>
      </w:tr>
      <w:tr w:rsidR="00414098" w:rsidRPr="004D031E" w:rsidTr="00C40BB6">
        <w:trPr>
          <w:trHeight w:val="201"/>
        </w:trPr>
        <w:tc>
          <w:tcPr>
            <w:tcW w:w="560" w:type="dxa"/>
            <w:shd w:val="clear" w:color="auto" w:fill="auto"/>
            <w:noWrap/>
            <w:hideMark/>
          </w:tcPr>
          <w:p w:rsidR="00414098" w:rsidRPr="00A65A6F" w:rsidRDefault="00414098" w:rsidP="00414098">
            <w:pPr>
              <w:widowControl/>
              <w:spacing w:before="0"/>
              <w:ind w:firstLine="0"/>
              <w:rPr>
                <w:sz w:val="20"/>
              </w:rPr>
            </w:pPr>
            <w:r w:rsidRPr="00A65A6F">
              <w:rPr>
                <w:sz w:val="20"/>
              </w:rPr>
              <w:t>6</w:t>
            </w:r>
          </w:p>
        </w:tc>
        <w:tc>
          <w:tcPr>
            <w:tcW w:w="6958" w:type="dxa"/>
            <w:shd w:val="clear" w:color="auto" w:fill="auto"/>
          </w:tcPr>
          <w:p w:rsidR="00414098" w:rsidRPr="00202D19" w:rsidRDefault="00414098" w:rsidP="00C40BB6">
            <w:pPr>
              <w:ind w:firstLine="0"/>
            </w:pPr>
            <w:r w:rsidRPr="00202D19">
              <w:t>Транексам р</w:t>
            </w:r>
            <w:r w:rsidR="00C40BB6">
              <w:t>-</w:t>
            </w:r>
            <w:r w:rsidRPr="00202D19">
              <w:t>р для внутрив введения 50мг/мл ампулы 5мл №10</w:t>
            </w:r>
          </w:p>
        </w:tc>
        <w:tc>
          <w:tcPr>
            <w:tcW w:w="1311" w:type="dxa"/>
            <w:shd w:val="clear" w:color="auto" w:fill="auto"/>
            <w:noWrap/>
          </w:tcPr>
          <w:p w:rsidR="00414098" w:rsidRPr="00202D19" w:rsidRDefault="00414098" w:rsidP="00414098">
            <w:pPr>
              <w:ind w:firstLine="0"/>
            </w:pPr>
            <w:r w:rsidRPr="00202D19">
              <w:t>20</w:t>
            </w:r>
          </w:p>
        </w:tc>
        <w:tc>
          <w:tcPr>
            <w:tcW w:w="1296" w:type="dxa"/>
            <w:shd w:val="clear" w:color="auto" w:fill="auto"/>
            <w:noWrap/>
            <w:hideMark/>
          </w:tcPr>
          <w:p w:rsidR="00414098" w:rsidRPr="00BC7B61" w:rsidRDefault="00C26153" w:rsidP="00414098">
            <w:pPr>
              <w:ind w:firstLine="0"/>
            </w:pPr>
            <w:r>
              <w:t>упаковок</w:t>
            </w:r>
          </w:p>
        </w:tc>
      </w:tr>
      <w:tr w:rsidR="00414098" w:rsidRPr="004D031E" w:rsidTr="00C40BB6">
        <w:trPr>
          <w:trHeight w:val="201"/>
        </w:trPr>
        <w:tc>
          <w:tcPr>
            <w:tcW w:w="560" w:type="dxa"/>
            <w:shd w:val="clear" w:color="auto" w:fill="auto"/>
            <w:noWrap/>
          </w:tcPr>
          <w:p w:rsidR="00414098" w:rsidRPr="00A65A6F" w:rsidRDefault="00414098" w:rsidP="00414098">
            <w:pPr>
              <w:widowControl/>
              <w:spacing w:before="0"/>
              <w:ind w:firstLine="0"/>
              <w:rPr>
                <w:sz w:val="20"/>
              </w:rPr>
            </w:pPr>
            <w:r>
              <w:rPr>
                <w:sz w:val="20"/>
              </w:rPr>
              <w:t>7</w:t>
            </w:r>
          </w:p>
        </w:tc>
        <w:tc>
          <w:tcPr>
            <w:tcW w:w="6958" w:type="dxa"/>
            <w:shd w:val="clear" w:color="auto" w:fill="auto"/>
          </w:tcPr>
          <w:p w:rsidR="00414098" w:rsidRPr="00202D19" w:rsidRDefault="00414098" w:rsidP="00414098">
            <w:pPr>
              <w:ind w:firstLine="0"/>
            </w:pPr>
            <w:r w:rsidRPr="00202D19">
              <w:t>Фраксипарин 9500МЕ /мл 0.3мл шприц №10</w:t>
            </w:r>
          </w:p>
        </w:tc>
        <w:tc>
          <w:tcPr>
            <w:tcW w:w="1311" w:type="dxa"/>
            <w:shd w:val="clear" w:color="auto" w:fill="auto"/>
            <w:noWrap/>
          </w:tcPr>
          <w:p w:rsidR="00414098" w:rsidRPr="00202D19" w:rsidRDefault="00414098" w:rsidP="00414098">
            <w:pPr>
              <w:ind w:firstLine="0"/>
            </w:pPr>
            <w:r w:rsidRPr="00202D19">
              <w:t>15</w:t>
            </w:r>
          </w:p>
        </w:tc>
        <w:tc>
          <w:tcPr>
            <w:tcW w:w="1296" w:type="dxa"/>
            <w:shd w:val="clear" w:color="auto" w:fill="auto"/>
            <w:noWrap/>
          </w:tcPr>
          <w:p w:rsidR="00414098" w:rsidRPr="00BC7B61" w:rsidRDefault="00C26153" w:rsidP="00414098">
            <w:pPr>
              <w:ind w:firstLine="0"/>
            </w:pPr>
            <w:r>
              <w:t>упаковок</w:t>
            </w:r>
          </w:p>
        </w:tc>
      </w:tr>
      <w:tr w:rsidR="00414098" w:rsidRPr="004D031E" w:rsidTr="00C40BB6">
        <w:trPr>
          <w:trHeight w:val="201"/>
        </w:trPr>
        <w:tc>
          <w:tcPr>
            <w:tcW w:w="560" w:type="dxa"/>
            <w:shd w:val="clear" w:color="auto" w:fill="auto"/>
            <w:noWrap/>
          </w:tcPr>
          <w:p w:rsidR="00414098" w:rsidRDefault="00414098" w:rsidP="00414098">
            <w:pPr>
              <w:widowControl/>
              <w:spacing w:before="0"/>
              <w:ind w:firstLine="0"/>
              <w:rPr>
                <w:sz w:val="20"/>
              </w:rPr>
            </w:pPr>
          </w:p>
          <w:p w:rsidR="00414098" w:rsidRPr="00A65A6F" w:rsidRDefault="00414098" w:rsidP="00414098">
            <w:pPr>
              <w:widowControl/>
              <w:spacing w:before="0"/>
              <w:ind w:firstLine="0"/>
              <w:rPr>
                <w:sz w:val="20"/>
              </w:rPr>
            </w:pPr>
            <w:r>
              <w:rPr>
                <w:sz w:val="20"/>
              </w:rPr>
              <w:t>8</w:t>
            </w:r>
          </w:p>
        </w:tc>
        <w:tc>
          <w:tcPr>
            <w:tcW w:w="6958" w:type="dxa"/>
            <w:shd w:val="clear" w:color="auto" w:fill="auto"/>
          </w:tcPr>
          <w:p w:rsidR="00414098" w:rsidRPr="00202D19" w:rsidRDefault="00414098" w:rsidP="00414098">
            <w:pPr>
              <w:ind w:firstLine="0"/>
            </w:pPr>
            <w:r w:rsidRPr="00202D19">
              <w:t>Перчатки   латексные стерильные размер, 7</w:t>
            </w:r>
          </w:p>
        </w:tc>
        <w:tc>
          <w:tcPr>
            <w:tcW w:w="1311" w:type="dxa"/>
            <w:shd w:val="clear" w:color="auto" w:fill="auto"/>
            <w:noWrap/>
          </w:tcPr>
          <w:p w:rsidR="00414098" w:rsidRPr="00202D19" w:rsidRDefault="00414098" w:rsidP="00414098">
            <w:pPr>
              <w:ind w:firstLine="0"/>
            </w:pPr>
            <w:r w:rsidRPr="00202D19">
              <w:t>800</w:t>
            </w:r>
          </w:p>
        </w:tc>
        <w:tc>
          <w:tcPr>
            <w:tcW w:w="1296" w:type="dxa"/>
            <w:shd w:val="clear" w:color="auto" w:fill="auto"/>
            <w:noWrap/>
          </w:tcPr>
          <w:p w:rsidR="00414098" w:rsidRPr="00BC7B61" w:rsidRDefault="00C26153" w:rsidP="00414098">
            <w:pPr>
              <w:ind w:firstLine="0"/>
            </w:pPr>
            <w:r>
              <w:t>пар</w:t>
            </w:r>
          </w:p>
        </w:tc>
      </w:tr>
      <w:tr w:rsidR="00414098" w:rsidRPr="004D031E" w:rsidTr="00C40BB6">
        <w:trPr>
          <w:trHeight w:val="201"/>
        </w:trPr>
        <w:tc>
          <w:tcPr>
            <w:tcW w:w="560" w:type="dxa"/>
            <w:shd w:val="clear" w:color="auto" w:fill="auto"/>
            <w:noWrap/>
          </w:tcPr>
          <w:p w:rsidR="00414098" w:rsidRDefault="00414098" w:rsidP="00414098">
            <w:pPr>
              <w:widowControl/>
              <w:spacing w:before="0"/>
              <w:ind w:firstLine="0"/>
              <w:rPr>
                <w:sz w:val="20"/>
              </w:rPr>
            </w:pPr>
            <w:r>
              <w:rPr>
                <w:sz w:val="20"/>
              </w:rPr>
              <w:t>9</w:t>
            </w:r>
          </w:p>
          <w:p w:rsidR="00414098" w:rsidRDefault="00414098" w:rsidP="00414098">
            <w:pPr>
              <w:widowControl/>
              <w:spacing w:before="0"/>
              <w:ind w:firstLine="0"/>
              <w:rPr>
                <w:sz w:val="20"/>
              </w:rPr>
            </w:pPr>
          </w:p>
        </w:tc>
        <w:tc>
          <w:tcPr>
            <w:tcW w:w="6958" w:type="dxa"/>
            <w:shd w:val="clear" w:color="auto" w:fill="auto"/>
          </w:tcPr>
          <w:p w:rsidR="00414098" w:rsidRPr="00202D19" w:rsidRDefault="00414098" w:rsidP="00414098">
            <w:pPr>
              <w:ind w:firstLine="0"/>
            </w:pPr>
            <w:r w:rsidRPr="00202D19">
              <w:t>Перчатки   латексные стерильные размер, 8</w:t>
            </w:r>
          </w:p>
        </w:tc>
        <w:tc>
          <w:tcPr>
            <w:tcW w:w="1311" w:type="dxa"/>
            <w:shd w:val="clear" w:color="auto" w:fill="auto"/>
            <w:noWrap/>
          </w:tcPr>
          <w:p w:rsidR="00414098" w:rsidRPr="00202D19" w:rsidRDefault="00414098" w:rsidP="00414098">
            <w:pPr>
              <w:ind w:firstLine="0"/>
            </w:pPr>
            <w:r w:rsidRPr="00202D19">
              <w:t>800</w:t>
            </w:r>
          </w:p>
        </w:tc>
        <w:tc>
          <w:tcPr>
            <w:tcW w:w="1296" w:type="dxa"/>
            <w:shd w:val="clear" w:color="auto" w:fill="auto"/>
            <w:noWrap/>
          </w:tcPr>
          <w:p w:rsidR="00414098" w:rsidRPr="00BC7B61" w:rsidRDefault="00C26153" w:rsidP="00414098">
            <w:pPr>
              <w:ind w:firstLine="0"/>
            </w:pPr>
            <w:r>
              <w:t>пар</w:t>
            </w:r>
          </w:p>
        </w:tc>
      </w:tr>
      <w:tr w:rsidR="00414098" w:rsidRPr="004D031E" w:rsidTr="00C40BB6">
        <w:trPr>
          <w:trHeight w:val="201"/>
        </w:trPr>
        <w:tc>
          <w:tcPr>
            <w:tcW w:w="560" w:type="dxa"/>
            <w:shd w:val="clear" w:color="auto" w:fill="auto"/>
            <w:noWrap/>
          </w:tcPr>
          <w:p w:rsidR="00414098" w:rsidRDefault="00414098" w:rsidP="00414098">
            <w:pPr>
              <w:widowControl/>
              <w:spacing w:before="0"/>
              <w:ind w:firstLine="0"/>
              <w:rPr>
                <w:sz w:val="20"/>
              </w:rPr>
            </w:pPr>
            <w:r>
              <w:rPr>
                <w:sz w:val="20"/>
              </w:rPr>
              <w:t>10</w:t>
            </w:r>
          </w:p>
        </w:tc>
        <w:tc>
          <w:tcPr>
            <w:tcW w:w="6958" w:type="dxa"/>
            <w:shd w:val="clear" w:color="auto" w:fill="auto"/>
          </w:tcPr>
          <w:p w:rsidR="00414098" w:rsidRPr="00202D19" w:rsidRDefault="00414098" w:rsidP="00414098">
            <w:pPr>
              <w:ind w:firstLine="0"/>
            </w:pPr>
            <w:r w:rsidRPr="00202D19">
              <w:t>Бинт липкий Бинтли – М</w:t>
            </w:r>
          </w:p>
        </w:tc>
        <w:tc>
          <w:tcPr>
            <w:tcW w:w="1311" w:type="dxa"/>
            <w:shd w:val="clear" w:color="auto" w:fill="auto"/>
            <w:noWrap/>
          </w:tcPr>
          <w:p w:rsidR="00414098" w:rsidRPr="00202D19" w:rsidRDefault="00414098" w:rsidP="00414098">
            <w:pPr>
              <w:ind w:firstLine="0"/>
            </w:pPr>
            <w:r w:rsidRPr="00202D19">
              <w:t>40</w:t>
            </w:r>
          </w:p>
        </w:tc>
        <w:tc>
          <w:tcPr>
            <w:tcW w:w="1296" w:type="dxa"/>
            <w:shd w:val="clear" w:color="auto" w:fill="auto"/>
            <w:noWrap/>
          </w:tcPr>
          <w:p w:rsidR="00414098" w:rsidRPr="00BC7B61" w:rsidRDefault="00A7198D" w:rsidP="00414098">
            <w:pPr>
              <w:ind w:firstLine="0"/>
            </w:pPr>
            <w:r>
              <w:t>штук</w:t>
            </w:r>
          </w:p>
        </w:tc>
      </w:tr>
      <w:tr w:rsidR="00414098" w:rsidRPr="004D031E" w:rsidTr="00C40BB6">
        <w:trPr>
          <w:trHeight w:val="201"/>
        </w:trPr>
        <w:tc>
          <w:tcPr>
            <w:tcW w:w="560" w:type="dxa"/>
            <w:shd w:val="clear" w:color="auto" w:fill="auto"/>
            <w:noWrap/>
          </w:tcPr>
          <w:p w:rsidR="00414098" w:rsidRDefault="00414098" w:rsidP="00414098">
            <w:pPr>
              <w:widowControl/>
              <w:spacing w:before="0"/>
              <w:ind w:firstLine="0"/>
              <w:rPr>
                <w:sz w:val="20"/>
              </w:rPr>
            </w:pPr>
            <w:r>
              <w:rPr>
                <w:sz w:val="20"/>
              </w:rPr>
              <w:t>11</w:t>
            </w:r>
          </w:p>
        </w:tc>
        <w:tc>
          <w:tcPr>
            <w:tcW w:w="6958" w:type="dxa"/>
            <w:shd w:val="clear" w:color="auto" w:fill="auto"/>
          </w:tcPr>
          <w:p w:rsidR="00414098" w:rsidRPr="00202D19" w:rsidRDefault="00414098" w:rsidP="00414098">
            <w:pPr>
              <w:ind w:firstLine="0"/>
            </w:pPr>
            <w:r w:rsidRPr="00202D19">
              <w:t>Бинт эластичный медицинский 8см х3.0 м</w:t>
            </w:r>
          </w:p>
        </w:tc>
        <w:tc>
          <w:tcPr>
            <w:tcW w:w="1311" w:type="dxa"/>
            <w:shd w:val="clear" w:color="auto" w:fill="auto"/>
            <w:noWrap/>
          </w:tcPr>
          <w:p w:rsidR="00414098" w:rsidRPr="00202D19" w:rsidRDefault="00414098" w:rsidP="00414098">
            <w:pPr>
              <w:ind w:firstLine="0"/>
            </w:pPr>
            <w:r w:rsidRPr="00202D19">
              <w:t>4</w:t>
            </w:r>
          </w:p>
        </w:tc>
        <w:tc>
          <w:tcPr>
            <w:tcW w:w="1296" w:type="dxa"/>
            <w:shd w:val="clear" w:color="auto" w:fill="auto"/>
            <w:noWrap/>
          </w:tcPr>
          <w:p w:rsidR="00414098" w:rsidRPr="00BC7B61" w:rsidRDefault="00A7198D" w:rsidP="00414098">
            <w:pPr>
              <w:ind w:firstLine="0"/>
            </w:pPr>
            <w:r>
              <w:t>штук</w:t>
            </w:r>
          </w:p>
        </w:tc>
      </w:tr>
      <w:tr w:rsidR="00414098" w:rsidRPr="004D031E" w:rsidTr="00C40BB6">
        <w:trPr>
          <w:trHeight w:val="201"/>
        </w:trPr>
        <w:tc>
          <w:tcPr>
            <w:tcW w:w="560" w:type="dxa"/>
            <w:shd w:val="clear" w:color="auto" w:fill="auto"/>
            <w:noWrap/>
          </w:tcPr>
          <w:p w:rsidR="00414098" w:rsidRDefault="00414098" w:rsidP="00414098">
            <w:pPr>
              <w:widowControl/>
              <w:spacing w:before="0"/>
              <w:ind w:firstLine="0"/>
              <w:rPr>
                <w:sz w:val="20"/>
              </w:rPr>
            </w:pPr>
            <w:r>
              <w:rPr>
                <w:sz w:val="20"/>
              </w:rPr>
              <w:t>12</w:t>
            </w:r>
          </w:p>
        </w:tc>
        <w:tc>
          <w:tcPr>
            <w:tcW w:w="6958" w:type="dxa"/>
            <w:shd w:val="clear" w:color="auto" w:fill="auto"/>
          </w:tcPr>
          <w:p w:rsidR="00414098" w:rsidRPr="00202D19" w:rsidRDefault="00414098" w:rsidP="00414098">
            <w:pPr>
              <w:ind w:firstLine="0"/>
            </w:pPr>
            <w:r w:rsidRPr="00202D19">
              <w:t xml:space="preserve">Перчатки (сверхпрочные) латексные нестерильные размер, M </w:t>
            </w:r>
          </w:p>
        </w:tc>
        <w:tc>
          <w:tcPr>
            <w:tcW w:w="1311" w:type="dxa"/>
            <w:shd w:val="clear" w:color="auto" w:fill="auto"/>
            <w:noWrap/>
          </w:tcPr>
          <w:p w:rsidR="00414098" w:rsidRPr="00202D19" w:rsidRDefault="00414098" w:rsidP="00414098">
            <w:pPr>
              <w:ind w:firstLine="0"/>
            </w:pPr>
            <w:r w:rsidRPr="00202D19">
              <w:t>250</w:t>
            </w:r>
          </w:p>
        </w:tc>
        <w:tc>
          <w:tcPr>
            <w:tcW w:w="1296" w:type="dxa"/>
            <w:shd w:val="clear" w:color="auto" w:fill="auto"/>
            <w:noWrap/>
          </w:tcPr>
          <w:p w:rsidR="00414098" w:rsidRPr="00BC7B61" w:rsidRDefault="00C26153" w:rsidP="00414098">
            <w:pPr>
              <w:ind w:firstLine="0"/>
            </w:pPr>
            <w:r>
              <w:t>пар</w:t>
            </w:r>
          </w:p>
        </w:tc>
      </w:tr>
      <w:tr w:rsidR="00414098" w:rsidRPr="004D031E" w:rsidTr="00C40BB6">
        <w:trPr>
          <w:trHeight w:val="201"/>
        </w:trPr>
        <w:tc>
          <w:tcPr>
            <w:tcW w:w="560" w:type="dxa"/>
            <w:shd w:val="clear" w:color="auto" w:fill="auto"/>
            <w:noWrap/>
          </w:tcPr>
          <w:p w:rsidR="00414098" w:rsidRDefault="00414098" w:rsidP="00414098">
            <w:pPr>
              <w:widowControl/>
              <w:spacing w:before="0"/>
              <w:ind w:firstLine="0"/>
              <w:rPr>
                <w:sz w:val="20"/>
              </w:rPr>
            </w:pPr>
            <w:r>
              <w:rPr>
                <w:sz w:val="20"/>
              </w:rPr>
              <w:t>13</w:t>
            </w:r>
          </w:p>
        </w:tc>
        <w:tc>
          <w:tcPr>
            <w:tcW w:w="6958" w:type="dxa"/>
            <w:shd w:val="clear" w:color="auto" w:fill="auto"/>
          </w:tcPr>
          <w:p w:rsidR="00414098" w:rsidRPr="00202D19" w:rsidRDefault="00414098" w:rsidP="00414098">
            <w:pPr>
              <w:ind w:firstLine="0"/>
            </w:pPr>
            <w:r w:rsidRPr="00202D19">
              <w:t>Перчатки (сверхпрочные) латексные нестерильные размер, L</w:t>
            </w:r>
          </w:p>
        </w:tc>
        <w:tc>
          <w:tcPr>
            <w:tcW w:w="1311" w:type="dxa"/>
            <w:shd w:val="clear" w:color="auto" w:fill="auto"/>
            <w:noWrap/>
          </w:tcPr>
          <w:p w:rsidR="00414098" w:rsidRPr="00202D19" w:rsidRDefault="00414098" w:rsidP="00414098">
            <w:pPr>
              <w:ind w:firstLine="0"/>
            </w:pPr>
            <w:r w:rsidRPr="00202D19">
              <w:t>250</w:t>
            </w:r>
          </w:p>
        </w:tc>
        <w:tc>
          <w:tcPr>
            <w:tcW w:w="1296" w:type="dxa"/>
            <w:shd w:val="clear" w:color="auto" w:fill="auto"/>
            <w:noWrap/>
          </w:tcPr>
          <w:p w:rsidR="00414098" w:rsidRPr="00BC7B61" w:rsidRDefault="00C26153" w:rsidP="00414098">
            <w:pPr>
              <w:ind w:firstLine="0"/>
            </w:pPr>
            <w:r>
              <w:t>пар</w:t>
            </w:r>
          </w:p>
        </w:tc>
      </w:tr>
      <w:tr w:rsidR="00414098" w:rsidRPr="004D031E" w:rsidTr="00C40BB6">
        <w:trPr>
          <w:trHeight w:val="475"/>
        </w:trPr>
        <w:tc>
          <w:tcPr>
            <w:tcW w:w="560" w:type="dxa"/>
            <w:shd w:val="clear" w:color="auto" w:fill="auto"/>
            <w:noWrap/>
          </w:tcPr>
          <w:p w:rsidR="00414098" w:rsidRDefault="00414098" w:rsidP="00414098">
            <w:pPr>
              <w:widowControl/>
              <w:spacing w:before="0"/>
              <w:ind w:firstLine="0"/>
              <w:rPr>
                <w:sz w:val="20"/>
              </w:rPr>
            </w:pPr>
            <w:r>
              <w:rPr>
                <w:sz w:val="20"/>
              </w:rPr>
              <w:t>14</w:t>
            </w:r>
          </w:p>
        </w:tc>
        <w:tc>
          <w:tcPr>
            <w:tcW w:w="6958" w:type="dxa"/>
            <w:shd w:val="clear" w:color="auto" w:fill="auto"/>
          </w:tcPr>
          <w:p w:rsidR="00414098" w:rsidRPr="00202D19" w:rsidRDefault="00414098" w:rsidP="00414098">
            <w:pPr>
              <w:ind w:firstLine="0"/>
            </w:pPr>
            <w:r w:rsidRPr="00202D19">
              <w:t>Перчатки (сверхпрочные) латексные нестерильные размер, XL</w:t>
            </w:r>
          </w:p>
        </w:tc>
        <w:tc>
          <w:tcPr>
            <w:tcW w:w="1311" w:type="dxa"/>
            <w:shd w:val="clear" w:color="auto" w:fill="auto"/>
            <w:noWrap/>
          </w:tcPr>
          <w:p w:rsidR="00414098" w:rsidRPr="00202D19" w:rsidRDefault="00414098" w:rsidP="00414098">
            <w:pPr>
              <w:ind w:firstLine="0"/>
            </w:pPr>
            <w:r w:rsidRPr="00202D19">
              <w:t>250</w:t>
            </w:r>
          </w:p>
        </w:tc>
        <w:tc>
          <w:tcPr>
            <w:tcW w:w="1296" w:type="dxa"/>
            <w:shd w:val="clear" w:color="auto" w:fill="auto"/>
            <w:noWrap/>
          </w:tcPr>
          <w:p w:rsidR="00414098" w:rsidRPr="00BC7B61" w:rsidRDefault="00A7198D" w:rsidP="00414098">
            <w:pPr>
              <w:ind w:firstLine="0"/>
            </w:pPr>
            <w:r>
              <w:t>пар</w:t>
            </w:r>
          </w:p>
        </w:tc>
      </w:tr>
      <w:tr w:rsidR="00414098" w:rsidRPr="004D031E" w:rsidTr="00C40BB6">
        <w:trPr>
          <w:trHeight w:val="201"/>
        </w:trPr>
        <w:tc>
          <w:tcPr>
            <w:tcW w:w="560" w:type="dxa"/>
            <w:shd w:val="clear" w:color="auto" w:fill="auto"/>
            <w:noWrap/>
          </w:tcPr>
          <w:p w:rsidR="00414098" w:rsidRDefault="00414098" w:rsidP="00414098">
            <w:pPr>
              <w:widowControl/>
              <w:spacing w:before="0"/>
              <w:ind w:firstLine="0"/>
              <w:rPr>
                <w:sz w:val="20"/>
              </w:rPr>
            </w:pPr>
            <w:r>
              <w:rPr>
                <w:sz w:val="20"/>
              </w:rPr>
              <w:t>15</w:t>
            </w:r>
          </w:p>
        </w:tc>
        <w:tc>
          <w:tcPr>
            <w:tcW w:w="6958" w:type="dxa"/>
            <w:shd w:val="clear" w:color="auto" w:fill="auto"/>
          </w:tcPr>
          <w:p w:rsidR="00414098" w:rsidRPr="006F0308" w:rsidRDefault="00414098" w:rsidP="00414098">
            <w:pPr>
              <w:ind w:firstLine="0"/>
            </w:pPr>
            <w:r w:rsidRPr="006F0308">
              <w:t>Бинт эластичный медицинский 8смх3.5м</w:t>
            </w:r>
          </w:p>
        </w:tc>
        <w:tc>
          <w:tcPr>
            <w:tcW w:w="1311" w:type="dxa"/>
            <w:shd w:val="clear" w:color="auto" w:fill="auto"/>
            <w:noWrap/>
          </w:tcPr>
          <w:p w:rsidR="00414098" w:rsidRDefault="00414098" w:rsidP="00414098">
            <w:pPr>
              <w:ind w:firstLine="0"/>
            </w:pPr>
            <w:r w:rsidRPr="006F0308">
              <w:t>40</w:t>
            </w:r>
          </w:p>
        </w:tc>
        <w:tc>
          <w:tcPr>
            <w:tcW w:w="1296" w:type="dxa"/>
            <w:shd w:val="clear" w:color="auto" w:fill="auto"/>
            <w:noWrap/>
          </w:tcPr>
          <w:p w:rsidR="00414098" w:rsidRDefault="00A7198D" w:rsidP="00414098">
            <w:pPr>
              <w:ind w:firstLine="0"/>
            </w:pPr>
            <w:r>
              <w:t>штук</w:t>
            </w:r>
          </w:p>
        </w:tc>
      </w:tr>
    </w:tbl>
    <w:p w:rsidR="00B3644C" w:rsidRDefault="00B3644C" w:rsidP="00B3644C">
      <w:pPr>
        <w:pStyle w:val="ab"/>
        <w:spacing w:after="0"/>
        <w:rPr>
          <w:sz w:val="22"/>
          <w:szCs w:val="22"/>
        </w:rPr>
      </w:pPr>
    </w:p>
    <w:p w:rsidR="000F60D1" w:rsidRDefault="002B62CE" w:rsidP="000F60D1">
      <w:pPr>
        <w:pStyle w:val="a6"/>
        <w:widowControl w:val="0"/>
        <w:overflowPunct w:val="0"/>
        <w:autoSpaceDE w:val="0"/>
        <w:autoSpaceDN w:val="0"/>
        <w:adjustRightInd w:val="0"/>
        <w:spacing w:after="0"/>
        <w:textAlignment w:val="baseline"/>
        <w:rPr>
          <w:b/>
          <w:bCs/>
          <w:sz w:val="22"/>
          <w:szCs w:val="22"/>
        </w:rPr>
      </w:pPr>
      <w:r>
        <w:rPr>
          <w:b/>
          <w:bCs/>
          <w:sz w:val="22"/>
          <w:szCs w:val="22"/>
        </w:rPr>
        <w:t xml:space="preserve">                                                               </w:t>
      </w:r>
      <w:r w:rsidR="002A09F7">
        <w:rPr>
          <w:b/>
          <w:bCs/>
          <w:sz w:val="22"/>
          <w:szCs w:val="22"/>
        </w:rPr>
        <w:t>Итого:   ___________________</w:t>
      </w:r>
      <w:r>
        <w:rPr>
          <w:b/>
          <w:bCs/>
          <w:sz w:val="22"/>
          <w:szCs w:val="22"/>
        </w:rPr>
        <w:t>__________________________</w:t>
      </w:r>
      <w:r w:rsidR="002A09F7">
        <w:rPr>
          <w:b/>
          <w:bCs/>
          <w:sz w:val="22"/>
          <w:szCs w:val="22"/>
        </w:rPr>
        <w:t>_</w:t>
      </w:r>
      <w:r w:rsidR="000F60D1" w:rsidRPr="000F60D1">
        <w:rPr>
          <w:b/>
          <w:bCs/>
          <w:sz w:val="22"/>
          <w:szCs w:val="22"/>
        </w:rPr>
        <w:t xml:space="preserve"> </w:t>
      </w:r>
    </w:p>
    <w:p w:rsidR="000F60D1" w:rsidRPr="000F60D1" w:rsidRDefault="000F60D1" w:rsidP="000F60D1"/>
    <w:p w:rsidR="004C7BF0" w:rsidRDefault="000F60D1" w:rsidP="000F60D1">
      <w:pPr>
        <w:pStyle w:val="a6"/>
        <w:widowControl w:val="0"/>
        <w:overflowPunct w:val="0"/>
        <w:autoSpaceDE w:val="0"/>
        <w:autoSpaceDN w:val="0"/>
        <w:adjustRightInd w:val="0"/>
        <w:spacing w:after="0"/>
        <w:ind w:firstLine="720"/>
        <w:textAlignment w:val="baseline"/>
        <w:rPr>
          <w:b/>
          <w:bCs/>
          <w:sz w:val="22"/>
          <w:szCs w:val="22"/>
        </w:rPr>
      </w:pPr>
      <w:r w:rsidRPr="000F60D1">
        <w:rPr>
          <w:b/>
          <w:sz w:val="24"/>
          <w:szCs w:val="24"/>
        </w:rPr>
        <w:t>Технические характ</w:t>
      </w:r>
      <w:r>
        <w:rPr>
          <w:b/>
          <w:sz w:val="24"/>
          <w:szCs w:val="24"/>
        </w:rPr>
        <w:t>е</w:t>
      </w:r>
      <w:r w:rsidRPr="000F60D1">
        <w:rPr>
          <w:b/>
          <w:sz w:val="24"/>
          <w:szCs w:val="24"/>
        </w:rPr>
        <w:t>ристики:</w:t>
      </w:r>
    </w:p>
    <w:p w:rsidR="00C40BB6" w:rsidRDefault="00C40BB6" w:rsidP="00C40BB6"/>
    <w:p w:rsidR="00C40BB6" w:rsidRPr="00C40BB6" w:rsidRDefault="00C40BB6" w:rsidP="00C40BB6"/>
    <w:p w:rsidR="00C40BB6" w:rsidRDefault="00C40BB6" w:rsidP="00C40BB6">
      <w:pPr>
        <w:pStyle w:val="a6"/>
        <w:widowControl w:val="0"/>
        <w:overflowPunct w:val="0"/>
        <w:autoSpaceDE w:val="0"/>
        <w:autoSpaceDN w:val="0"/>
        <w:adjustRightInd w:val="0"/>
        <w:spacing w:after="0"/>
        <w:textAlignment w:val="baseline"/>
        <w:rPr>
          <w:b/>
          <w:bCs/>
          <w:sz w:val="22"/>
          <w:szCs w:val="22"/>
        </w:rPr>
      </w:pPr>
    </w:p>
    <w:p w:rsidR="00C40BB6" w:rsidRDefault="00C40BB6" w:rsidP="00C40BB6">
      <w:pPr>
        <w:pStyle w:val="a6"/>
        <w:widowControl w:val="0"/>
        <w:overflowPunct w:val="0"/>
        <w:autoSpaceDE w:val="0"/>
        <w:autoSpaceDN w:val="0"/>
        <w:adjustRightInd w:val="0"/>
        <w:spacing w:after="0"/>
        <w:textAlignment w:val="baseline"/>
        <w:rPr>
          <w:b/>
          <w:bCs/>
          <w:sz w:val="22"/>
          <w:szCs w:val="22"/>
        </w:rPr>
      </w:pPr>
    </w:p>
    <w:p w:rsidR="00C40BB6" w:rsidRDefault="00C40BB6" w:rsidP="00C40BB6">
      <w:pPr>
        <w:pStyle w:val="a6"/>
        <w:widowControl w:val="0"/>
        <w:overflowPunct w:val="0"/>
        <w:autoSpaceDE w:val="0"/>
        <w:autoSpaceDN w:val="0"/>
        <w:adjustRightInd w:val="0"/>
        <w:spacing w:after="0"/>
        <w:textAlignment w:val="baseline"/>
        <w:rPr>
          <w:b/>
          <w:bCs/>
          <w:sz w:val="22"/>
          <w:szCs w:val="22"/>
        </w:rPr>
      </w:pPr>
    </w:p>
    <w:p w:rsidR="00C40BB6" w:rsidRDefault="00C40BB6" w:rsidP="00C40BB6">
      <w:pPr>
        <w:pStyle w:val="a6"/>
        <w:widowControl w:val="0"/>
        <w:overflowPunct w:val="0"/>
        <w:autoSpaceDE w:val="0"/>
        <w:autoSpaceDN w:val="0"/>
        <w:adjustRightInd w:val="0"/>
        <w:spacing w:after="0"/>
        <w:textAlignment w:val="baseline"/>
        <w:rPr>
          <w:b/>
          <w:bCs/>
          <w:sz w:val="22"/>
          <w:szCs w:val="22"/>
        </w:rPr>
      </w:pPr>
    </w:p>
    <w:p w:rsidR="00C40BB6" w:rsidRDefault="00C40BB6" w:rsidP="00C40BB6">
      <w:pPr>
        <w:pStyle w:val="a6"/>
        <w:widowControl w:val="0"/>
        <w:overflowPunct w:val="0"/>
        <w:autoSpaceDE w:val="0"/>
        <w:autoSpaceDN w:val="0"/>
        <w:adjustRightInd w:val="0"/>
        <w:spacing w:after="0"/>
        <w:textAlignment w:val="baseline"/>
        <w:rPr>
          <w:b/>
          <w:bCs/>
          <w:sz w:val="22"/>
          <w:szCs w:val="22"/>
        </w:rPr>
      </w:pPr>
    </w:p>
    <w:p w:rsidR="00C40BB6" w:rsidRDefault="00C40BB6" w:rsidP="00C40BB6">
      <w:pPr>
        <w:pStyle w:val="a6"/>
        <w:widowControl w:val="0"/>
        <w:overflowPunct w:val="0"/>
        <w:autoSpaceDE w:val="0"/>
        <w:autoSpaceDN w:val="0"/>
        <w:adjustRightInd w:val="0"/>
        <w:spacing w:after="0"/>
        <w:textAlignment w:val="baseline"/>
        <w:rPr>
          <w:b/>
          <w:bCs/>
          <w:sz w:val="22"/>
          <w:szCs w:val="22"/>
        </w:rPr>
      </w:pPr>
    </w:p>
    <w:p w:rsidR="00C40BB6" w:rsidRDefault="00C40BB6" w:rsidP="00C40BB6">
      <w:pPr>
        <w:pStyle w:val="a6"/>
        <w:widowControl w:val="0"/>
        <w:overflowPunct w:val="0"/>
        <w:autoSpaceDE w:val="0"/>
        <w:autoSpaceDN w:val="0"/>
        <w:adjustRightInd w:val="0"/>
        <w:spacing w:after="0"/>
        <w:textAlignment w:val="baseline"/>
        <w:rPr>
          <w:b/>
          <w:bCs/>
          <w:sz w:val="22"/>
          <w:szCs w:val="22"/>
        </w:rPr>
      </w:pPr>
    </w:p>
    <w:p w:rsidR="00C40BB6" w:rsidRDefault="00C40BB6" w:rsidP="00C40BB6">
      <w:pPr>
        <w:pStyle w:val="a6"/>
        <w:widowControl w:val="0"/>
        <w:overflowPunct w:val="0"/>
        <w:autoSpaceDE w:val="0"/>
        <w:autoSpaceDN w:val="0"/>
        <w:adjustRightInd w:val="0"/>
        <w:spacing w:after="0"/>
        <w:textAlignment w:val="baseline"/>
        <w:rPr>
          <w:b/>
          <w:bCs/>
          <w:sz w:val="22"/>
          <w:szCs w:val="22"/>
        </w:rPr>
      </w:pPr>
    </w:p>
    <w:p w:rsidR="00C40BB6" w:rsidRPr="000F60D1" w:rsidRDefault="00C40BB6" w:rsidP="00C40BB6">
      <w:pPr>
        <w:pStyle w:val="a6"/>
        <w:widowControl w:val="0"/>
        <w:overflowPunct w:val="0"/>
        <w:autoSpaceDE w:val="0"/>
        <w:autoSpaceDN w:val="0"/>
        <w:adjustRightInd w:val="0"/>
        <w:spacing w:after="0"/>
        <w:textAlignment w:val="baseline"/>
        <w:rPr>
          <w:b/>
          <w:sz w:val="24"/>
          <w:szCs w:val="24"/>
        </w:rPr>
      </w:pPr>
    </w:p>
    <w:tbl>
      <w:tblPr>
        <w:tblStyle w:val="a8"/>
        <w:tblpPr w:leftFromText="180" w:rightFromText="180" w:vertAnchor="page" w:horzAnchor="margin" w:tblpY="946"/>
        <w:tblW w:w="10051" w:type="dxa"/>
        <w:tblLook w:val="04A0" w:firstRow="1" w:lastRow="0" w:firstColumn="1" w:lastColumn="0" w:noHBand="0" w:noVBand="1"/>
      </w:tblPr>
      <w:tblGrid>
        <w:gridCol w:w="1366"/>
        <w:gridCol w:w="2001"/>
        <w:gridCol w:w="5281"/>
        <w:gridCol w:w="1403"/>
      </w:tblGrid>
      <w:tr w:rsidR="00954D46" w:rsidRPr="00BE6C0F" w:rsidTr="000F60D1">
        <w:trPr>
          <w:trHeight w:val="1284"/>
        </w:trPr>
        <w:tc>
          <w:tcPr>
            <w:tcW w:w="1366" w:type="dxa"/>
            <w:vAlign w:val="center"/>
          </w:tcPr>
          <w:p w:rsidR="00954D46" w:rsidRPr="00BE6C0F" w:rsidRDefault="00954D46" w:rsidP="000F60D1">
            <w:pPr>
              <w:ind w:firstLine="0"/>
              <w:rPr>
                <w:szCs w:val="24"/>
              </w:rPr>
            </w:pPr>
            <w:r>
              <w:rPr>
                <w:szCs w:val="24"/>
              </w:rPr>
              <w:t>Номер п/п</w:t>
            </w:r>
          </w:p>
        </w:tc>
        <w:tc>
          <w:tcPr>
            <w:tcW w:w="2001" w:type="dxa"/>
          </w:tcPr>
          <w:p w:rsidR="00954D46" w:rsidRPr="00A83062" w:rsidRDefault="00954D46" w:rsidP="00954D46">
            <w:pPr>
              <w:ind w:firstLine="0"/>
            </w:pPr>
            <w:r>
              <w:rPr>
                <w:color w:val="000000"/>
                <w:szCs w:val="24"/>
              </w:rPr>
              <w:t>Наименование поставляемого товара</w:t>
            </w:r>
          </w:p>
        </w:tc>
        <w:tc>
          <w:tcPr>
            <w:tcW w:w="5281" w:type="dxa"/>
            <w:vAlign w:val="center"/>
          </w:tcPr>
          <w:p w:rsidR="00954D46" w:rsidRDefault="00954D46" w:rsidP="00954D46">
            <w:pPr>
              <w:spacing w:before="0"/>
              <w:ind w:firstLine="0"/>
              <w:jc w:val="left"/>
              <w:rPr>
                <w:rFonts w:eastAsia="Calibri"/>
                <w:color w:val="000000"/>
                <w:szCs w:val="24"/>
              </w:rPr>
            </w:pPr>
            <w:r>
              <w:rPr>
                <w:rFonts w:eastAsia="Calibri"/>
                <w:color w:val="000000"/>
                <w:szCs w:val="24"/>
              </w:rPr>
              <w:t xml:space="preserve">Технические характеристики </w:t>
            </w:r>
          </w:p>
        </w:tc>
        <w:tc>
          <w:tcPr>
            <w:tcW w:w="1403" w:type="dxa"/>
            <w:vAlign w:val="center"/>
          </w:tcPr>
          <w:p w:rsidR="00954D46" w:rsidRPr="00BE6C0F" w:rsidRDefault="00954D46" w:rsidP="00954D46">
            <w:pPr>
              <w:ind w:firstLine="0"/>
              <w:rPr>
                <w:color w:val="000000"/>
                <w:szCs w:val="24"/>
              </w:rPr>
            </w:pPr>
            <w:r>
              <w:rPr>
                <w:color w:val="000000"/>
                <w:szCs w:val="24"/>
              </w:rPr>
              <w:t>Кол-во</w:t>
            </w:r>
          </w:p>
        </w:tc>
      </w:tr>
      <w:tr w:rsidR="00954D46" w:rsidRPr="00BE6C0F" w:rsidTr="000F60D1">
        <w:trPr>
          <w:trHeight w:val="1284"/>
        </w:trPr>
        <w:tc>
          <w:tcPr>
            <w:tcW w:w="1366" w:type="dxa"/>
            <w:vAlign w:val="center"/>
          </w:tcPr>
          <w:p w:rsidR="00954D46" w:rsidRPr="00BE6C0F" w:rsidRDefault="00954D46" w:rsidP="00954D46">
            <w:pPr>
              <w:jc w:val="center"/>
              <w:rPr>
                <w:szCs w:val="24"/>
              </w:rPr>
            </w:pPr>
            <w:r w:rsidRPr="00BE6C0F">
              <w:rPr>
                <w:szCs w:val="24"/>
              </w:rPr>
              <w:t>1</w:t>
            </w:r>
          </w:p>
        </w:tc>
        <w:tc>
          <w:tcPr>
            <w:tcW w:w="2001" w:type="dxa"/>
          </w:tcPr>
          <w:p w:rsidR="00954D46" w:rsidRPr="00A83062" w:rsidRDefault="00954D46" w:rsidP="00954D46">
            <w:pPr>
              <w:ind w:firstLine="0"/>
            </w:pPr>
            <w:r w:rsidRPr="00A83062">
              <w:t>Беллатаминал таблетки №30</w:t>
            </w:r>
          </w:p>
        </w:tc>
        <w:tc>
          <w:tcPr>
            <w:tcW w:w="5281" w:type="dxa"/>
            <w:vAlign w:val="center"/>
          </w:tcPr>
          <w:p w:rsidR="00954D46" w:rsidRPr="00BE6C0F" w:rsidRDefault="00954D46" w:rsidP="00954D46">
            <w:pPr>
              <w:spacing w:before="0"/>
              <w:ind w:firstLine="0"/>
              <w:jc w:val="left"/>
              <w:rPr>
                <w:rFonts w:eastAsia="Calibri"/>
                <w:color w:val="000000"/>
                <w:szCs w:val="24"/>
              </w:rPr>
            </w:pPr>
            <w:r>
              <w:rPr>
                <w:rFonts w:eastAsia="Calibri"/>
                <w:color w:val="000000"/>
                <w:szCs w:val="24"/>
              </w:rPr>
              <w:t>Таблетки, покрытые оболочкой светло-желтого цвета, двояковыпуклые в упаковке по 30 штук.</w:t>
            </w:r>
          </w:p>
        </w:tc>
        <w:tc>
          <w:tcPr>
            <w:tcW w:w="1403" w:type="dxa"/>
            <w:vAlign w:val="center"/>
          </w:tcPr>
          <w:p w:rsidR="00954D46" w:rsidRPr="00BE6C0F" w:rsidRDefault="00954D46" w:rsidP="00954D46">
            <w:pPr>
              <w:ind w:firstLine="0"/>
              <w:rPr>
                <w:color w:val="000000"/>
                <w:szCs w:val="24"/>
              </w:rPr>
            </w:pPr>
            <w:r w:rsidRPr="00BE6C0F">
              <w:rPr>
                <w:color w:val="000000"/>
                <w:szCs w:val="24"/>
              </w:rPr>
              <w:t>1</w:t>
            </w:r>
            <w:r>
              <w:rPr>
                <w:color w:val="000000"/>
                <w:szCs w:val="24"/>
              </w:rPr>
              <w:t>5</w:t>
            </w:r>
          </w:p>
        </w:tc>
      </w:tr>
      <w:tr w:rsidR="008E7CB9" w:rsidRPr="00BE6C0F" w:rsidTr="000F60D1">
        <w:trPr>
          <w:trHeight w:val="1269"/>
        </w:trPr>
        <w:tc>
          <w:tcPr>
            <w:tcW w:w="1366" w:type="dxa"/>
            <w:vAlign w:val="center"/>
          </w:tcPr>
          <w:p w:rsidR="008E7CB9" w:rsidRPr="00BE6C0F" w:rsidRDefault="008E7CB9" w:rsidP="008E7CB9">
            <w:pPr>
              <w:spacing w:before="0"/>
              <w:jc w:val="center"/>
              <w:rPr>
                <w:szCs w:val="24"/>
              </w:rPr>
            </w:pPr>
            <w:r w:rsidRPr="00BE6C0F">
              <w:rPr>
                <w:szCs w:val="24"/>
              </w:rPr>
              <w:t>2</w:t>
            </w:r>
          </w:p>
        </w:tc>
        <w:tc>
          <w:tcPr>
            <w:tcW w:w="2001" w:type="dxa"/>
          </w:tcPr>
          <w:p w:rsidR="008E7CB9" w:rsidRPr="00A83062" w:rsidRDefault="008E7CB9" w:rsidP="008E7CB9">
            <w:pPr>
              <w:ind w:firstLine="0"/>
              <w:jc w:val="left"/>
            </w:pPr>
            <w:r w:rsidRPr="00A83062">
              <w:t>Контейнер с крышкой стерильный 125мл</w:t>
            </w:r>
          </w:p>
        </w:tc>
        <w:tc>
          <w:tcPr>
            <w:tcW w:w="5281" w:type="dxa"/>
          </w:tcPr>
          <w:p w:rsidR="008E7CB9" w:rsidRPr="00BE6C0F" w:rsidRDefault="00D64371" w:rsidP="008E7CB9">
            <w:pPr>
              <w:spacing w:before="0"/>
              <w:ind w:firstLine="0"/>
              <w:jc w:val="left"/>
              <w:rPr>
                <w:rFonts w:eastAsia="Calibri"/>
                <w:szCs w:val="24"/>
              </w:rPr>
            </w:pPr>
            <w:r>
              <w:rPr>
                <w:rFonts w:eastAsia="Calibri"/>
                <w:szCs w:val="24"/>
              </w:rPr>
              <w:t>Контейнер для сбора и транспортировки биологического материала 125 мл. с завинчивающейся крышкой красного цвета, стерильный</w:t>
            </w:r>
          </w:p>
        </w:tc>
        <w:tc>
          <w:tcPr>
            <w:tcW w:w="1403" w:type="dxa"/>
            <w:vAlign w:val="center"/>
          </w:tcPr>
          <w:p w:rsidR="008E7CB9" w:rsidRPr="00BE6C0F" w:rsidRDefault="008E7CB9" w:rsidP="008E7CB9">
            <w:pPr>
              <w:spacing w:before="0"/>
              <w:ind w:firstLine="0"/>
              <w:rPr>
                <w:szCs w:val="24"/>
              </w:rPr>
            </w:pPr>
            <w:r w:rsidRPr="00BE6C0F">
              <w:rPr>
                <w:szCs w:val="24"/>
              </w:rPr>
              <w:t>2</w:t>
            </w:r>
            <w:r>
              <w:rPr>
                <w:szCs w:val="24"/>
              </w:rPr>
              <w:t>00</w:t>
            </w:r>
          </w:p>
        </w:tc>
      </w:tr>
      <w:tr w:rsidR="008E7CB9" w:rsidRPr="00BE6C0F" w:rsidTr="000F60D1">
        <w:trPr>
          <w:trHeight w:val="1280"/>
        </w:trPr>
        <w:tc>
          <w:tcPr>
            <w:tcW w:w="1366" w:type="dxa"/>
            <w:vAlign w:val="center"/>
          </w:tcPr>
          <w:p w:rsidR="008E7CB9" w:rsidRPr="00BE6C0F" w:rsidRDefault="008E7CB9" w:rsidP="008E7CB9">
            <w:pPr>
              <w:spacing w:before="0"/>
              <w:jc w:val="center"/>
              <w:rPr>
                <w:szCs w:val="24"/>
              </w:rPr>
            </w:pPr>
            <w:r>
              <w:rPr>
                <w:szCs w:val="24"/>
              </w:rPr>
              <w:t>3</w:t>
            </w:r>
          </w:p>
        </w:tc>
        <w:tc>
          <w:tcPr>
            <w:tcW w:w="2001" w:type="dxa"/>
          </w:tcPr>
          <w:p w:rsidR="008E7CB9" w:rsidRDefault="008E7CB9" w:rsidP="008E7CB9">
            <w:pPr>
              <w:spacing w:before="0"/>
              <w:ind w:firstLine="0"/>
              <w:jc w:val="left"/>
            </w:pPr>
          </w:p>
          <w:p w:rsidR="008E7CB9" w:rsidRPr="00A83062" w:rsidRDefault="008E7CB9" w:rsidP="008E7CB9">
            <w:pPr>
              <w:spacing w:before="0"/>
              <w:ind w:firstLine="0"/>
              <w:jc w:val="left"/>
            </w:pPr>
            <w:r w:rsidRPr="00A83062">
              <w:t>Метрогил раствор для инфузий 0.5% 100 мл</w:t>
            </w:r>
          </w:p>
        </w:tc>
        <w:tc>
          <w:tcPr>
            <w:tcW w:w="5281" w:type="dxa"/>
          </w:tcPr>
          <w:p w:rsidR="008E7CB9" w:rsidRPr="00BE6C0F" w:rsidRDefault="00D64371" w:rsidP="00D64371">
            <w:pPr>
              <w:spacing w:before="0"/>
              <w:ind w:firstLine="0"/>
              <w:rPr>
                <w:rFonts w:eastAsia="Calibri"/>
                <w:szCs w:val="24"/>
              </w:rPr>
            </w:pPr>
            <w:r>
              <w:rPr>
                <w:rFonts w:eastAsia="Calibri"/>
                <w:szCs w:val="24"/>
              </w:rPr>
              <w:t>Раствор для в\в введения прозрачный, от бесцветного до бледно-желтого цвета по 100 мл.</w:t>
            </w:r>
          </w:p>
        </w:tc>
        <w:tc>
          <w:tcPr>
            <w:tcW w:w="1403" w:type="dxa"/>
            <w:vAlign w:val="center"/>
          </w:tcPr>
          <w:p w:rsidR="008E7CB9" w:rsidRPr="00BE6C0F" w:rsidRDefault="008E7CB9" w:rsidP="008E7CB9">
            <w:pPr>
              <w:spacing w:before="0"/>
              <w:ind w:firstLine="0"/>
              <w:rPr>
                <w:szCs w:val="24"/>
              </w:rPr>
            </w:pPr>
            <w:r>
              <w:rPr>
                <w:szCs w:val="24"/>
              </w:rPr>
              <w:t>400</w:t>
            </w:r>
          </w:p>
        </w:tc>
      </w:tr>
      <w:tr w:rsidR="008E7CB9" w:rsidRPr="00BE6C0F" w:rsidTr="000F60D1">
        <w:trPr>
          <w:trHeight w:val="1304"/>
        </w:trPr>
        <w:tc>
          <w:tcPr>
            <w:tcW w:w="1366" w:type="dxa"/>
            <w:vAlign w:val="center"/>
          </w:tcPr>
          <w:p w:rsidR="008E7CB9" w:rsidRPr="00BE6C0F" w:rsidRDefault="008E7CB9" w:rsidP="008E7CB9">
            <w:pPr>
              <w:spacing w:before="0"/>
              <w:jc w:val="center"/>
              <w:rPr>
                <w:szCs w:val="24"/>
              </w:rPr>
            </w:pPr>
            <w:r>
              <w:rPr>
                <w:szCs w:val="24"/>
              </w:rPr>
              <w:t>4</w:t>
            </w:r>
          </w:p>
        </w:tc>
        <w:tc>
          <w:tcPr>
            <w:tcW w:w="2001" w:type="dxa"/>
          </w:tcPr>
          <w:p w:rsidR="008E7CB9" w:rsidRPr="00A83062" w:rsidRDefault="008E7CB9" w:rsidP="008E7CB9">
            <w:pPr>
              <w:ind w:firstLine="0"/>
            </w:pPr>
            <w:r w:rsidRPr="00A83062">
              <w:t>Омепразол лиофилизат для инфузий 40мг флакон №1</w:t>
            </w:r>
          </w:p>
        </w:tc>
        <w:tc>
          <w:tcPr>
            <w:tcW w:w="5281" w:type="dxa"/>
          </w:tcPr>
          <w:p w:rsidR="008E7CB9" w:rsidRPr="00D64371" w:rsidRDefault="00D64371" w:rsidP="008E7CB9">
            <w:pPr>
              <w:spacing w:before="0"/>
              <w:ind w:firstLine="0"/>
              <w:jc w:val="left"/>
              <w:rPr>
                <w:rFonts w:eastAsia="Calibri"/>
                <w:szCs w:val="24"/>
              </w:rPr>
            </w:pPr>
            <w:r>
              <w:rPr>
                <w:rFonts w:eastAsia="Calibri"/>
                <w:szCs w:val="24"/>
              </w:rPr>
              <w:t xml:space="preserve">Лиофилизат для приготовления раствора для инфузий, 40 мг. Препарат во флаконе из бесцветного прозрачного стекла типа </w:t>
            </w:r>
            <w:r>
              <w:rPr>
                <w:rFonts w:eastAsia="Calibri"/>
                <w:szCs w:val="24"/>
                <w:lang w:val="en-US"/>
              </w:rPr>
              <w:t>I</w:t>
            </w:r>
            <w:r>
              <w:rPr>
                <w:rFonts w:eastAsia="Calibri"/>
                <w:szCs w:val="24"/>
              </w:rPr>
              <w:t xml:space="preserve"> (</w:t>
            </w:r>
            <w:r>
              <w:rPr>
                <w:rFonts w:eastAsia="Calibri"/>
                <w:szCs w:val="24"/>
                <w:lang w:val="en-US"/>
              </w:rPr>
              <w:t>Eur</w:t>
            </w:r>
            <w:r w:rsidRPr="00D64371">
              <w:rPr>
                <w:rFonts w:eastAsia="Calibri"/>
                <w:szCs w:val="24"/>
              </w:rPr>
              <w:t xml:space="preserve"> </w:t>
            </w:r>
            <w:r>
              <w:rPr>
                <w:rFonts w:eastAsia="Calibri"/>
                <w:szCs w:val="24"/>
                <w:lang w:val="en-US"/>
              </w:rPr>
              <w:t>Ph</w:t>
            </w:r>
            <w:r>
              <w:rPr>
                <w:rFonts w:eastAsia="Calibri"/>
                <w:szCs w:val="24"/>
              </w:rPr>
              <w:t>), укупоренный хлорбутиловой пробкой, обжатый алюминиевым колпачком с предохранительной</w:t>
            </w:r>
          </w:p>
        </w:tc>
        <w:tc>
          <w:tcPr>
            <w:tcW w:w="1403" w:type="dxa"/>
            <w:vAlign w:val="center"/>
          </w:tcPr>
          <w:p w:rsidR="008E7CB9" w:rsidRPr="00BE6C0F" w:rsidRDefault="008E7CB9" w:rsidP="008E7CB9">
            <w:pPr>
              <w:spacing w:before="0"/>
              <w:ind w:firstLine="0"/>
              <w:rPr>
                <w:szCs w:val="24"/>
              </w:rPr>
            </w:pPr>
            <w:r>
              <w:rPr>
                <w:szCs w:val="24"/>
              </w:rPr>
              <w:t>40</w:t>
            </w:r>
          </w:p>
        </w:tc>
      </w:tr>
      <w:tr w:rsidR="008E7CB9" w:rsidRPr="00BE6C0F" w:rsidTr="000F60D1">
        <w:trPr>
          <w:trHeight w:val="767"/>
        </w:trPr>
        <w:tc>
          <w:tcPr>
            <w:tcW w:w="1366" w:type="dxa"/>
            <w:vAlign w:val="center"/>
          </w:tcPr>
          <w:p w:rsidR="008E7CB9" w:rsidRPr="00BE6C0F" w:rsidRDefault="008E7CB9" w:rsidP="008E7CB9">
            <w:pPr>
              <w:spacing w:before="0"/>
              <w:jc w:val="center"/>
              <w:rPr>
                <w:szCs w:val="24"/>
              </w:rPr>
            </w:pPr>
            <w:r w:rsidRPr="00BE6C0F">
              <w:rPr>
                <w:szCs w:val="24"/>
              </w:rPr>
              <w:t>5</w:t>
            </w:r>
          </w:p>
        </w:tc>
        <w:tc>
          <w:tcPr>
            <w:tcW w:w="2001" w:type="dxa"/>
          </w:tcPr>
          <w:p w:rsidR="008E7CB9" w:rsidRPr="00A83062" w:rsidRDefault="008E7CB9" w:rsidP="008E7CB9">
            <w:pPr>
              <w:ind w:firstLine="0"/>
            </w:pPr>
            <w:r w:rsidRPr="00A83062">
              <w:t>Регидрон порошок 18.9 г пакеты №20</w:t>
            </w:r>
          </w:p>
        </w:tc>
        <w:tc>
          <w:tcPr>
            <w:tcW w:w="5281" w:type="dxa"/>
          </w:tcPr>
          <w:p w:rsidR="008E7CB9" w:rsidRPr="00BE6C0F" w:rsidRDefault="00093A86" w:rsidP="002D55AF">
            <w:pPr>
              <w:spacing w:before="0"/>
              <w:ind w:firstLine="0"/>
              <w:rPr>
                <w:szCs w:val="24"/>
              </w:rPr>
            </w:pPr>
            <w:r>
              <w:rPr>
                <w:szCs w:val="24"/>
              </w:rPr>
              <w:t>Белый кристаллический порошок для приготовления раствора для приема внутрь 1 пакетик (18,9 г. порошка)</w:t>
            </w:r>
          </w:p>
        </w:tc>
        <w:tc>
          <w:tcPr>
            <w:tcW w:w="1403" w:type="dxa"/>
            <w:vAlign w:val="center"/>
          </w:tcPr>
          <w:p w:rsidR="008E7CB9" w:rsidRPr="00BE6C0F" w:rsidRDefault="008E7CB9" w:rsidP="008E7CB9">
            <w:pPr>
              <w:spacing w:before="0"/>
              <w:ind w:firstLine="0"/>
              <w:rPr>
                <w:szCs w:val="24"/>
              </w:rPr>
            </w:pPr>
            <w:r>
              <w:rPr>
                <w:szCs w:val="24"/>
              </w:rPr>
              <w:t>1</w:t>
            </w:r>
          </w:p>
        </w:tc>
      </w:tr>
      <w:tr w:rsidR="008E7CB9" w:rsidRPr="00BE6C0F" w:rsidTr="000F60D1">
        <w:trPr>
          <w:trHeight w:val="1523"/>
        </w:trPr>
        <w:tc>
          <w:tcPr>
            <w:tcW w:w="1366" w:type="dxa"/>
            <w:vAlign w:val="center"/>
          </w:tcPr>
          <w:p w:rsidR="008E7CB9" w:rsidRPr="00BE6C0F" w:rsidRDefault="008E7CB9" w:rsidP="008E7CB9">
            <w:pPr>
              <w:spacing w:before="0"/>
              <w:jc w:val="center"/>
              <w:rPr>
                <w:szCs w:val="24"/>
              </w:rPr>
            </w:pPr>
            <w:r w:rsidRPr="00BE6C0F">
              <w:rPr>
                <w:szCs w:val="24"/>
              </w:rPr>
              <w:t>6</w:t>
            </w:r>
          </w:p>
        </w:tc>
        <w:tc>
          <w:tcPr>
            <w:tcW w:w="2001" w:type="dxa"/>
          </w:tcPr>
          <w:p w:rsidR="008E7CB9" w:rsidRPr="00A83062" w:rsidRDefault="008E7CB9" w:rsidP="008E7CB9">
            <w:pPr>
              <w:ind w:firstLine="0"/>
            </w:pPr>
            <w:r w:rsidRPr="00A83062">
              <w:t>Транексам раствор для внутривенного введения 50мг/мл ампулы 5мл №10</w:t>
            </w:r>
          </w:p>
        </w:tc>
        <w:tc>
          <w:tcPr>
            <w:tcW w:w="5281" w:type="dxa"/>
          </w:tcPr>
          <w:p w:rsidR="00093A86" w:rsidRDefault="00093A86" w:rsidP="002D55AF">
            <w:pPr>
              <w:spacing w:before="0"/>
              <w:ind w:firstLine="0"/>
              <w:rPr>
                <w:szCs w:val="24"/>
              </w:rPr>
            </w:pPr>
            <w:r>
              <w:rPr>
                <w:szCs w:val="24"/>
              </w:rPr>
              <w:t xml:space="preserve">Раствор для в/в ведения. </w:t>
            </w:r>
          </w:p>
          <w:p w:rsidR="008E7CB9" w:rsidRPr="00BE6C0F" w:rsidRDefault="00093A86" w:rsidP="002D55AF">
            <w:pPr>
              <w:spacing w:before="0"/>
              <w:ind w:firstLine="0"/>
              <w:rPr>
                <w:szCs w:val="24"/>
              </w:rPr>
            </w:pPr>
            <w:r>
              <w:rPr>
                <w:szCs w:val="24"/>
              </w:rPr>
              <w:t>Ампулы 50 мг\мл. 5 мл. №10</w:t>
            </w:r>
          </w:p>
        </w:tc>
        <w:tc>
          <w:tcPr>
            <w:tcW w:w="1403" w:type="dxa"/>
            <w:vAlign w:val="center"/>
          </w:tcPr>
          <w:p w:rsidR="008E7CB9" w:rsidRPr="00BE6C0F" w:rsidRDefault="008E7CB9" w:rsidP="008E7CB9">
            <w:pPr>
              <w:spacing w:before="0"/>
              <w:ind w:firstLine="0"/>
              <w:rPr>
                <w:szCs w:val="24"/>
              </w:rPr>
            </w:pPr>
            <w:r>
              <w:rPr>
                <w:szCs w:val="24"/>
              </w:rPr>
              <w:t>20</w:t>
            </w:r>
          </w:p>
        </w:tc>
      </w:tr>
      <w:tr w:rsidR="008E7CB9" w:rsidRPr="00BE6C0F" w:rsidTr="000F60D1">
        <w:trPr>
          <w:trHeight w:val="1235"/>
        </w:trPr>
        <w:tc>
          <w:tcPr>
            <w:tcW w:w="1366" w:type="dxa"/>
            <w:vAlign w:val="center"/>
          </w:tcPr>
          <w:p w:rsidR="008E7CB9" w:rsidRPr="00BE6C0F" w:rsidRDefault="008E7CB9" w:rsidP="008E7CB9">
            <w:pPr>
              <w:spacing w:before="0"/>
              <w:jc w:val="center"/>
              <w:rPr>
                <w:szCs w:val="24"/>
              </w:rPr>
            </w:pPr>
            <w:r>
              <w:rPr>
                <w:szCs w:val="24"/>
              </w:rPr>
              <w:t>7</w:t>
            </w:r>
          </w:p>
        </w:tc>
        <w:tc>
          <w:tcPr>
            <w:tcW w:w="2001" w:type="dxa"/>
          </w:tcPr>
          <w:p w:rsidR="008E7CB9" w:rsidRPr="00A83062" w:rsidRDefault="008E7CB9" w:rsidP="008E7CB9">
            <w:pPr>
              <w:ind w:firstLine="0"/>
              <w:jc w:val="left"/>
            </w:pPr>
            <w:r w:rsidRPr="00A83062">
              <w:t>Фраксипарин 9500МЕ /мл 0.3мл шприц №10</w:t>
            </w:r>
          </w:p>
        </w:tc>
        <w:tc>
          <w:tcPr>
            <w:tcW w:w="5281" w:type="dxa"/>
          </w:tcPr>
          <w:p w:rsidR="008E7CB9" w:rsidRDefault="00093A86" w:rsidP="002D55AF">
            <w:pPr>
              <w:tabs>
                <w:tab w:val="left" w:pos="3165"/>
              </w:tabs>
              <w:spacing w:before="0"/>
              <w:ind w:firstLine="0"/>
              <w:rPr>
                <w:szCs w:val="24"/>
              </w:rPr>
            </w:pPr>
            <w:r>
              <w:rPr>
                <w:szCs w:val="24"/>
              </w:rPr>
              <w:t>Раствор для подкожного введения 9500МЕ анти Ха\мл в наполненных одноразовых шприцах по 0,3 мл – 10 шт. в упаковке</w:t>
            </w:r>
          </w:p>
        </w:tc>
        <w:tc>
          <w:tcPr>
            <w:tcW w:w="1403" w:type="dxa"/>
            <w:vAlign w:val="center"/>
          </w:tcPr>
          <w:p w:rsidR="008E7CB9" w:rsidRPr="00BE6C0F" w:rsidRDefault="008E7CB9" w:rsidP="008E7CB9">
            <w:pPr>
              <w:spacing w:before="0"/>
              <w:ind w:firstLine="0"/>
              <w:rPr>
                <w:szCs w:val="24"/>
              </w:rPr>
            </w:pPr>
            <w:r>
              <w:rPr>
                <w:szCs w:val="24"/>
              </w:rPr>
              <w:t>15</w:t>
            </w:r>
          </w:p>
        </w:tc>
      </w:tr>
      <w:tr w:rsidR="008E7CB9" w:rsidRPr="00BE6C0F" w:rsidTr="000F60D1">
        <w:trPr>
          <w:trHeight w:val="1146"/>
        </w:trPr>
        <w:tc>
          <w:tcPr>
            <w:tcW w:w="1366" w:type="dxa"/>
            <w:vAlign w:val="center"/>
          </w:tcPr>
          <w:p w:rsidR="008E7CB9" w:rsidRPr="00BE6C0F" w:rsidRDefault="008E7CB9" w:rsidP="008E7CB9">
            <w:pPr>
              <w:spacing w:before="0"/>
              <w:jc w:val="center"/>
              <w:rPr>
                <w:szCs w:val="24"/>
              </w:rPr>
            </w:pPr>
            <w:r>
              <w:rPr>
                <w:szCs w:val="24"/>
              </w:rPr>
              <w:t>8</w:t>
            </w:r>
          </w:p>
        </w:tc>
        <w:tc>
          <w:tcPr>
            <w:tcW w:w="2001" w:type="dxa"/>
          </w:tcPr>
          <w:p w:rsidR="008E7CB9" w:rsidRPr="00A83062" w:rsidRDefault="008E7CB9" w:rsidP="008E7CB9">
            <w:pPr>
              <w:ind w:firstLine="0"/>
              <w:jc w:val="left"/>
            </w:pPr>
            <w:r w:rsidRPr="00A83062">
              <w:t>Перчатки   латексные стерильные размер, 7</w:t>
            </w:r>
          </w:p>
        </w:tc>
        <w:tc>
          <w:tcPr>
            <w:tcW w:w="5281" w:type="dxa"/>
          </w:tcPr>
          <w:p w:rsidR="008E7CB9" w:rsidRDefault="00093A86" w:rsidP="002D55AF">
            <w:pPr>
              <w:tabs>
                <w:tab w:val="left" w:pos="3165"/>
              </w:tabs>
              <w:spacing w:before="0"/>
              <w:ind w:firstLine="0"/>
              <w:rPr>
                <w:szCs w:val="24"/>
              </w:rPr>
            </w:pPr>
            <w:r>
              <w:rPr>
                <w:szCs w:val="24"/>
              </w:rPr>
              <w:t>Перчатки латексные стерильные, размер 7, 50 пар в упаковке</w:t>
            </w:r>
          </w:p>
        </w:tc>
        <w:tc>
          <w:tcPr>
            <w:tcW w:w="1403" w:type="dxa"/>
            <w:vAlign w:val="center"/>
          </w:tcPr>
          <w:p w:rsidR="008E7CB9" w:rsidRPr="00BE6C0F" w:rsidRDefault="008E7CB9" w:rsidP="008E7CB9">
            <w:pPr>
              <w:spacing w:before="0"/>
              <w:ind w:firstLine="0"/>
              <w:rPr>
                <w:szCs w:val="24"/>
              </w:rPr>
            </w:pPr>
            <w:r>
              <w:rPr>
                <w:szCs w:val="24"/>
              </w:rPr>
              <w:t>800</w:t>
            </w:r>
          </w:p>
        </w:tc>
      </w:tr>
      <w:tr w:rsidR="008E7CB9" w:rsidRPr="00BE6C0F" w:rsidTr="000F60D1">
        <w:trPr>
          <w:trHeight w:val="640"/>
        </w:trPr>
        <w:tc>
          <w:tcPr>
            <w:tcW w:w="1366" w:type="dxa"/>
            <w:vAlign w:val="center"/>
          </w:tcPr>
          <w:p w:rsidR="008E7CB9" w:rsidRPr="00BE6C0F" w:rsidRDefault="008E7CB9" w:rsidP="008E7CB9">
            <w:pPr>
              <w:spacing w:before="0"/>
              <w:jc w:val="center"/>
              <w:rPr>
                <w:szCs w:val="24"/>
              </w:rPr>
            </w:pPr>
            <w:r>
              <w:rPr>
                <w:szCs w:val="24"/>
              </w:rPr>
              <w:t>9</w:t>
            </w:r>
          </w:p>
        </w:tc>
        <w:tc>
          <w:tcPr>
            <w:tcW w:w="2001" w:type="dxa"/>
          </w:tcPr>
          <w:p w:rsidR="008E7CB9" w:rsidRPr="00A83062" w:rsidRDefault="008E7CB9" w:rsidP="008E7CB9">
            <w:pPr>
              <w:ind w:firstLine="0"/>
            </w:pPr>
            <w:r w:rsidRPr="00A83062">
              <w:t>Перчатки   латексные стерильные размер, 8</w:t>
            </w:r>
          </w:p>
        </w:tc>
        <w:tc>
          <w:tcPr>
            <w:tcW w:w="5281" w:type="dxa"/>
          </w:tcPr>
          <w:p w:rsidR="008E7CB9" w:rsidRDefault="00093A86" w:rsidP="002D55AF">
            <w:pPr>
              <w:tabs>
                <w:tab w:val="left" w:pos="3165"/>
              </w:tabs>
              <w:spacing w:before="0"/>
              <w:ind w:firstLine="0"/>
              <w:rPr>
                <w:szCs w:val="24"/>
              </w:rPr>
            </w:pPr>
            <w:r>
              <w:rPr>
                <w:szCs w:val="24"/>
              </w:rPr>
              <w:t>Перчатки латексные стерильные, размер 8, 50 пар в упаковке</w:t>
            </w:r>
          </w:p>
        </w:tc>
        <w:tc>
          <w:tcPr>
            <w:tcW w:w="1403" w:type="dxa"/>
            <w:vAlign w:val="center"/>
          </w:tcPr>
          <w:p w:rsidR="008E7CB9" w:rsidRPr="00BE6C0F" w:rsidRDefault="008E7CB9" w:rsidP="008E7CB9">
            <w:pPr>
              <w:spacing w:before="0"/>
              <w:ind w:firstLine="0"/>
              <w:rPr>
                <w:szCs w:val="24"/>
              </w:rPr>
            </w:pPr>
            <w:r>
              <w:rPr>
                <w:szCs w:val="24"/>
              </w:rPr>
              <w:t>800</w:t>
            </w:r>
          </w:p>
        </w:tc>
      </w:tr>
      <w:tr w:rsidR="008E7CB9" w:rsidRPr="00BE6C0F" w:rsidTr="000F60D1">
        <w:trPr>
          <w:trHeight w:val="872"/>
        </w:trPr>
        <w:tc>
          <w:tcPr>
            <w:tcW w:w="1366" w:type="dxa"/>
            <w:vAlign w:val="center"/>
          </w:tcPr>
          <w:p w:rsidR="008E7CB9" w:rsidRPr="00BE6C0F" w:rsidRDefault="008E7CB9" w:rsidP="008E7CB9">
            <w:pPr>
              <w:spacing w:before="0"/>
              <w:jc w:val="center"/>
              <w:rPr>
                <w:szCs w:val="24"/>
              </w:rPr>
            </w:pPr>
            <w:r>
              <w:rPr>
                <w:szCs w:val="24"/>
              </w:rPr>
              <w:t>10</w:t>
            </w:r>
          </w:p>
        </w:tc>
        <w:tc>
          <w:tcPr>
            <w:tcW w:w="2001" w:type="dxa"/>
          </w:tcPr>
          <w:p w:rsidR="008E7CB9" w:rsidRPr="00A83062" w:rsidRDefault="008E7CB9" w:rsidP="008E7CB9">
            <w:pPr>
              <w:ind w:firstLine="0"/>
            </w:pPr>
            <w:r w:rsidRPr="00A83062">
              <w:t>Бинт липкий Бинтли – М</w:t>
            </w:r>
          </w:p>
        </w:tc>
        <w:tc>
          <w:tcPr>
            <w:tcW w:w="5281" w:type="dxa"/>
          </w:tcPr>
          <w:p w:rsidR="008E7CB9" w:rsidRDefault="00093A86" w:rsidP="002D55AF">
            <w:pPr>
              <w:tabs>
                <w:tab w:val="left" w:pos="3165"/>
              </w:tabs>
              <w:spacing w:before="0"/>
              <w:ind w:firstLine="0"/>
              <w:rPr>
                <w:szCs w:val="24"/>
              </w:rPr>
            </w:pPr>
            <w:r w:rsidRPr="00A83062">
              <w:t>Бинт липкий Бинтли – М</w:t>
            </w:r>
            <w:r w:rsidR="002D55AF">
              <w:t xml:space="preserve"> размер 10 см. х 200 см.</w:t>
            </w:r>
          </w:p>
        </w:tc>
        <w:tc>
          <w:tcPr>
            <w:tcW w:w="1403" w:type="dxa"/>
            <w:vAlign w:val="center"/>
          </w:tcPr>
          <w:p w:rsidR="008E7CB9" w:rsidRPr="00BE6C0F" w:rsidRDefault="008E7CB9" w:rsidP="008E7CB9">
            <w:pPr>
              <w:spacing w:before="0"/>
              <w:ind w:firstLine="0"/>
              <w:rPr>
                <w:szCs w:val="24"/>
              </w:rPr>
            </w:pPr>
            <w:r>
              <w:rPr>
                <w:szCs w:val="24"/>
              </w:rPr>
              <w:t>40</w:t>
            </w:r>
          </w:p>
        </w:tc>
      </w:tr>
      <w:tr w:rsidR="008E7CB9" w:rsidRPr="00BE6C0F" w:rsidTr="000F60D1">
        <w:trPr>
          <w:trHeight w:val="1156"/>
        </w:trPr>
        <w:tc>
          <w:tcPr>
            <w:tcW w:w="1366" w:type="dxa"/>
            <w:vAlign w:val="center"/>
          </w:tcPr>
          <w:p w:rsidR="008E7CB9" w:rsidRPr="00BE6C0F" w:rsidRDefault="008E7CB9" w:rsidP="008E7CB9">
            <w:pPr>
              <w:spacing w:before="0"/>
              <w:jc w:val="center"/>
              <w:rPr>
                <w:szCs w:val="24"/>
              </w:rPr>
            </w:pPr>
            <w:r>
              <w:rPr>
                <w:szCs w:val="24"/>
              </w:rPr>
              <w:t>11</w:t>
            </w:r>
          </w:p>
        </w:tc>
        <w:tc>
          <w:tcPr>
            <w:tcW w:w="2001" w:type="dxa"/>
          </w:tcPr>
          <w:p w:rsidR="008E7CB9" w:rsidRPr="00A83062" w:rsidRDefault="008E7CB9" w:rsidP="008E7CB9">
            <w:pPr>
              <w:ind w:firstLine="0"/>
            </w:pPr>
            <w:r w:rsidRPr="00A83062">
              <w:t>Бинт эластичный медицинский 8см х3.0 м</w:t>
            </w:r>
          </w:p>
        </w:tc>
        <w:tc>
          <w:tcPr>
            <w:tcW w:w="5281" w:type="dxa"/>
          </w:tcPr>
          <w:p w:rsidR="008E7CB9" w:rsidRDefault="002D55AF" w:rsidP="002D55AF">
            <w:pPr>
              <w:tabs>
                <w:tab w:val="left" w:pos="3165"/>
              </w:tabs>
              <w:spacing w:before="0"/>
              <w:ind w:firstLine="0"/>
              <w:rPr>
                <w:szCs w:val="24"/>
              </w:rPr>
            </w:pPr>
            <w:r w:rsidRPr="00A83062">
              <w:t xml:space="preserve">Бинт эластичный медицинский </w:t>
            </w:r>
            <w:r>
              <w:rPr>
                <w:lang w:val="en-US"/>
              </w:rPr>
              <w:t>LAUM</w:t>
            </w:r>
            <w:r w:rsidRPr="002D55AF">
              <w:t>А,</w:t>
            </w:r>
            <w:r>
              <w:t xml:space="preserve"> размер </w:t>
            </w:r>
            <w:r w:rsidRPr="00A83062">
              <w:t>8см х3.0 м</w:t>
            </w:r>
          </w:p>
        </w:tc>
        <w:tc>
          <w:tcPr>
            <w:tcW w:w="1403" w:type="dxa"/>
            <w:vAlign w:val="center"/>
          </w:tcPr>
          <w:p w:rsidR="008E7CB9" w:rsidRPr="00BE6C0F" w:rsidRDefault="008E7CB9" w:rsidP="008E7CB9">
            <w:pPr>
              <w:spacing w:before="0"/>
              <w:ind w:firstLine="0"/>
              <w:rPr>
                <w:szCs w:val="24"/>
              </w:rPr>
            </w:pPr>
            <w:r>
              <w:rPr>
                <w:szCs w:val="24"/>
              </w:rPr>
              <w:t>4</w:t>
            </w:r>
          </w:p>
        </w:tc>
      </w:tr>
      <w:tr w:rsidR="008E7CB9" w:rsidRPr="00BE6C0F" w:rsidTr="000F60D1">
        <w:trPr>
          <w:trHeight w:val="1523"/>
        </w:trPr>
        <w:tc>
          <w:tcPr>
            <w:tcW w:w="1366" w:type="dxa"/>
            <w:vAlign w:val="center"/>
          </w:tcPr>
          <w:p w:rsidR="008E7CB9" w:rsidRPr="00BE6C0F" w:rsidRDefault="008E7CB9" w:rsidP="008E7CB9">
            <w:pPr>
              <w:spacing w:before="0"/>
              <w:jc w:val="center"/>
              <w:rPr>
                <w:szCs w:val="24"/>
              </w:rPr>
            </w:pPr>
            <w:r>
              <w:rPr>
                <w:szCs w:val="24"/>
              </w:rPr>
              <w:t>12</w:t>
            </w:r>
          </w:p>
        </w:tc>
        <w:tc>
          <w:tcPr>
            <w:tcW w:w="2001" w:type="dxa"/>
          </w:tcPr>
          <w:p w:rsidR="008E7CB9" w:rsidRPr="00A83062" w:rsidRDefault="008E7CB9" w:rsidP="008E7CB9">
            <w:pPr>
              <w:ind w:firstLine="0"/>
            </w:pPr>
            <w:r w:rsidRPr="00A83062">
              <w:t xml:space="preserve">Перчатки (сверхпрочные) латексные нестерильные размер, M </w:t>
            </w:r>
          </w:p>
        </w:tc>
        <w:tc>
          <w:tcPr>
            <w:tcW w:w="5281" w:type="dxa"/>
          </w:tcPr>
          <w:p w:rsidR="008E7CB9" w:rsidRPr="002D55AF" w:rsidRDefault="002D55AF" w:rsidP="002D55AF">
            <w:pPr>
              <w:tabs>
                <w:tab w:val="left" w:pos="3165"/>
              </w:tabs>
              <w:spacing w:before="0"/>
              <w:ind w:firstLine="0"/>
              <w:rPr>
                <w:szCs w:val="24"/>
              </w:rPr>
            </w:pPr>
            <w:r w:rsidRPr="00A83062">
              <w:t xml:space="preserve">Перчатки (сверхпрочные) </w:t>
            </w:r>
            <w:r>
              <w:rPr>
                <w:lang w:val="en-US"/>
              </w:rPr>
              <w:t>High</w:t>
            </w:r>
            <w:r w:rsidRPr="002D55AF">
              <w:t xml:space="preserve"> </w:t>
            </w:r>
            <w:r>
              <w:rPr>
                <w:lang w:val="en-US"/>
              </w:rPr>
              <w:t>rick</w:t>
            </w:r>
            <w:r w:rsidRPr="002D55AF">
              <w:t xml:space="preserve"> </w:t>
            </w:r>
            <w:r w:rsidRPr="00A83062">
              <w:t>латексные нестерильные размер, M</w:t>
            </w:r>
            <w:r>
              <w:t>, 25 пар в упаковке</w:t>
            </w:r>
          </w:p>
        </w:tc>
        <w:tc>
          <w:tcPr>
            <w:tcW w:w="1403" w:type="dxa"/>
            <w:vAlign w:val="center"/>
          </w:tcPr>
          <w:p w:rsidR="008E7CB9" w:rsidRPr="00BE6C0F" w:rsidRDefault="00D64371" w:rsidP="008E7CB9">
            <w:pPr>
              <w:spacing w:before="0"/>
              <w:ind w:firstLine="0"/>
              <w:rPr>
                <w:szCs w:val="24"/>
              </w:rPr>
            </w:pPr>
            <w:r>
              <w:rPr>
                <w:szCs w:val="24"/>
              </w:rPr>
              <w:t>250</w:t>
            </w:r>
          </w:p>
        </w:tc>
      </w:tr>
      <w:tr w:rsidR="008E7CB9" w:rsidRPr="00BE6C0F" w:rsidTr="000F60D1">
        <w:trPr>
          <w:trHeight w:val="1523"/>
        </w:trPr>
        <w:tc>
          <w:tcPr>
            <w:tcW w:w="1366" w:type="dxa"/>
            <w:vAlign w:val="center"/>
          </w:tcPr>
          <w:p w:rsidR="008E7CB9" w:rsidRPr="00BE6C0F" w:rsidRDefault="008E7CB9" w:rsidP="008E7CB9">
            <w:pPr>
              <w:spacing w:before="0"/>
              <w:jc w:val="center"/>
              <w:rPr>
                <w:szCs w:val="24"/>
              </w:rPr>
            </w:pPr>
            <w:r>
              <w:rPr>
                <w:szCs w:val="24"/>
              </w:rPr>
              <w:t>13</w:t>
            </w:r>
          </w:p>
        </w:tc>
        <w:tc>
          <w:tcPr>
            <w:tcW w:w="2001" w:type="dxa"/>
          </w:tcPr>
          <w:p w:rsidR="008E7CB9" w:rsidRPr="00A83062" w:rsidRDefault="008E7CB9" w:rsidP="008E7CB9">
            <w:pPr>
              <w:ind w:firstLine="0"/>
            </w:pPr>
            <w:r w:rsidRPr="00A83062">
              <w:t>Перчатки (сверхпрочные) латексные нестерильные размер, L</w:t>
            </w:r>
          </w:p>
        </w:tc>
        <w:tc>
          <w:tcPr>
            <w:tcW w:w="5281" w:type="dxa"/>
          </w:tcPr>
          <w:p w:rsidR="008E7CB9" w:rsidRDefault="002D55AF" w:rsidP="002D55AF">
            <w:pPr>
              <w:tabs>
                <w:tab w:val="left" w:pos="3165"/>
              </w:tabs>
              <w:spacing w:before="0"/>
              <w:ind w:firstLine="0"/>
              <w:rPr>
                <w:szCs w:val="24"/>
              </w:rPr>
            </w:pPr>
            <w:r w:rsidRPr="00A83062">
              <w:t xml:space="preserve">Перчатки (сверхпрочные) </w:t>
            </w:r>
            <w:r>
              <w:rPr>
                <w:lang w:val="en-US"/>
              </w:rPr>
              <w:t>High</w:t>
            </w:r>
            <w:r w:rsidRPr="002D55AF">
              <w:t xml:space="preserve"> </w:t>
            </w:r>
            <w:r>
              <w:rPr>
                <w:lang w:val="en-US"/>
              </w:rPr>
              <w:t>rick</w:t>
            </w:r>
            <w:r w:rsidRPr="002D55AF">
              <w:t xml:space="preserve"> </w:t>
            </w:r>
            <w:r>
              <w:t xml:space="preserve">латексные нестерильные размер, </w:t>
            </w:r>
            <w:r>
              <w:rPr>
                <w:lang w:val="en-US"/>
              </w:rPr>
              <w:t>L</w:t>
            </w:r>
            <w:r>
              <w:t>, 25 пар в упаковке</w:t>
            </w:r>
          </w:p>
        </w:tc>
        <w:tc>
          <w:tcPr>
            <w:tcW w:w="1403" w:type="dxa"/>
            <w:vAlign w:val="center"/>
          </w:tcPr>
          <w:p w:rsidR="008E7CB9" w:rsidRPr="00BE6C0F" w:rsidRDefault="008E7CB9" w:rsidP="008E7CB9">
            <w:pPr>
              <w:spacing w:before="0"/>
              <w:ind w:firstLine="0"/>
              <w:rPr>
                <w:szCs w:val="24"/>
              </w:rPr>
            </w:pPr>
            <w:r>
              <w:rPr>
                <w:szCs w:val="24"/>
              </w:rPr>
              <w:t>250</w:t>
            </w:r>
          </w:p>
        </w:tc>
      </w:tr>
      <w:tr w:rsidR="008E7CB9" w:rsidRPr="00BE6C0F" w:rsidTr="000F60D1">
        <w:trPr>
          <w:trHeight w:val="1523"/>
        </w:trPr>
        <w:tc>
          <w:tcPr>
            <w:tcW w:w="1366" w:type="dxa"/>
            <w:vAlign w:val="center"/>
          </w:tcPr>
          <w:p w:rsidR="008E7CB9" w:rsidRPr="00BE6C0F" w:rsidRDefault="008E7CB9" w:rsidP="008E7CB9">
            <w:pPr>
              <w:spacing w:before="0"/>
              <w:jc w:val="center"/>
              <w:rPr>
                <w:szCs w:val="24"/>
              </w:rPr>
            </w:pPr>
            <w:r>
              <w:rPr>
                <w:szCs w:val="24"/>
              </w:rPr>
              <w:t>14</w:t>
            </w:r>
          </w:p>
        </w:tc>
        <w:tc>
          <w:tcPr>
            <w:tcW w:w="2001" w:type="dxa"/>
          </w:tcPr>
          <w:p w:rsidR="008E7CB9" w:rsidRPr="00A83062" w:rsidRDefault="008E7CB9" w:rsidP="008E7CB9">
            <w:pPr>
              <w:ind w:firstLine="0"/>
            </w:pPr>
            <w:r w:rsidRPr="00A83062">
              <w:t>Перчатки (сверхпрочные) латексные нестерильные размер, XL</w:t>
            </w:r>
          </w:p>
        </w:tc>
        <w:tc>
          <w:tcPr>
            <w:tcW w:w="5281" w:type="dxa"/>
          </w:tcPr>
          <w:p w:rsidR="008E7CB9" w:rsidRDefault="002D55AF" w:rsidP="002D55AF">
            <w:pPr>
              <w:tabs>
                <w:tab w:val="left" w:pos="3165"/>
              </w:tabs>
              <w:spacing w:before="0"/>
              <w:ind w:firstLine="0"/>
              <w:rPr>
                <w:szCs w:val="24"/>
              </w:rPr>
            </w:pPr>
            <w:r w:rsidRPr="00A83062">
              <w:t xml:space="preserve">Перчатки (сверхпрочные) </w:t>
            </w:r>
            <w:r>
              <w:rPr>
                <w:lang w:val="en-US"/>
              </w:rPr>
              <w:t>High</w:t>
            </w:r>
            <w:r w:rsidRPr="002D55AF">
              <w:t xml:space="preserve"> </w:t>
            </w:r>
            <w:r>
              <w:rPr>
                <w:lang w:val="en-US"/>
              </w:rPr>
              <w:t>rick</w:t>
            </w:r>
            <w:r w:rsidRPr="002D55AF">
              <w:t xml:space="preserve"> </w:t>
            </w:r>
            <w:r>
              <w:t xml:space="preserve">латексные нестерильные размер, </w:t>
            </w:r>
            <w:r>
              <w:rPr>
                <w:lang w:val="en-US"/>
              </w:rPr>
              <w:t>XL</w:t>
            </w:r>
            <w:r>
              <w:t>, 25 пар в упаковке</w:t>
            </w:r>
          </w:p>
        </w:tc>
        <w:tc>
          <w:tcPr>
            <w:tcW w:w="1403" w:type="dxa"/>
            <w:vAlign w:val="center"/>
          </w:tcPr>
          <w:p w:rsidR="008E7CB9" w:rsidRPr="00BE6C0F" w:rsidRDefault="008E7CB9" w:rsidP="008E7CB9">
            <w:pPr>
              <w:spacing w:before="0"/>
              <w:ind w:firstLine="0"/>
              <w:rPr>
                <w:szCs w:val="24"/>
              </w:rPr>
            </w:pPr>
            <w:r>
              <w:rPr>
                <w:szCs w:val="24"/>
              </w:rPr>
              <w:t>250</w:t>
            </w:r>
          </w:p>
        </w:tc>
      </w:tr>
      <w:tr w:rsidR="008E7CB9" w:rsidRPr="00BE6C0F" w:rsidTr="000F60D1">
        <w:trPr>
          <w:trHeight w:val="1074"/>
        </w:trPr>
        <w:tc>
          <w:tcPr>
            <w:tcW w:w="1366" w:type="dxa"/>
            <w:vAlign w:val="center"/>
          </w:tcPr>
          <w:p w:rsidR="008E7CB9" w:rsidRPr="00BE6C0F" w:rsidRDefault="008E7CB9" w:rsidP="008E7CB9">
            <w:pPr>
              <w:spacing w:before="0"/>
              <w:jc w:val="center"/>
              <w:rPr>
                <w:szCs w:val="24"/>
              </w:rPr>
            </w:pPr>
            <w:r>
              <w:rPr>
                <w:szCs w:val="24"/>
              </w:rPr>
              <w:t>15</w:t>
            </w:r>
          </w:p>
        </w:tc>
        <w:tc>
          <w:tcPr>
            <w:tcW w:w="2001" w:type="dxa"/>
          </w:tcPr>
          <w:p w:rsidR="008E7CB9" w:rsidRDefault="008E7CB9" w:rsidP="00D64371">
            <w:pPr>
              <w:ind w:firstLine="0"/>
              <w:jc w:val="left"/>
            </w:pPr>
            <w:r w:rsidRPr="00A83062">
              <w:t>Бинт эластичный медицинский 8смх3.5м</w:t>
            </w:r>
          </w:p>
        </w:tc>
        <w:tc>
          <w:tcPr>
            <w:tcW w:w="5281" w:type="dxa"/>
          </w:tcPr>
          <w:p w:rsidR="008E7CB9" w:rsidRDefault="002D55AF" w:rsidP="002D55AF">
            <w:pPr>
              <w:tabs>
                <w:tab w:val="left" w:pos="3165"/>
              </w:tabs>
              <w:spacing w:before="0"/>
              <w:ind w:firstLine="0"/>
              <w:rPr>
                <w:szCs w:val="24"/>
              </w:rPr>
            </w:pPr>
            <w:r>
              <w:rPr>
                <w:szCs w:val="24"/>
              </w:rPr>
              <w:t xml:space="preserve">Бинт компрессионный эластичный медицинский с застежкой – клипсой, размер </w:t>
            </w:r>
            <w:r w:rsidRPr="00A83062">
              <w:t>8смх3.5м</w:t>
            </w:r>
          </w:p>
        </w:tc>
        <w:tc>
          <w:tcPr>
            <w:tcW w:w="1403" w:type="dxa"/>
            <w:vAlign w:val="center"/>
          </w:tcPr>
          <w:p w:rsidR="008E7CB9" w:rsidRPr="00BE6C0F" w:rsidRDefault="008E7CB9" w:rsidP="008E7CB9">
            <w:pPr>
              <w:spacing w:before="0"/>
              <w:ind w:firstLine="0"/>
              <w:rPr>
                <w:szCs w:val="24"/>
              </w:rPr>
            </w:pPr>
            <w:r>
              <w:rPr>
                <w:szCs w:val="24"/>
              </w:rPr>
              <w:t>40</w:t>
            </w:r>
          </w:p>
        </w:tc>
      </w:tr>
    </w:tbl>
    <w:p w:rsidR="00362DFF" w:rsidRDefault="00362DFF" w:rsidP="00362DFF"/>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E27448">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Болотникова,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DC7D71" w:rsidP="00E27448">
      <w:pPr>
        <w:widowControl/>
        <w:spacing w:before="0"/>
        <w:ind w:left="1069" w:firstLine="0"/>
        <w:rPr>
          <w:sz w:val="22"/>
          <w:szCs w:val="22"/>
        </w:rPr>
      </w:pPr>
      <w:r w:rsidRPr="00541778">
        <w:rPr>
          <w:b/>
          <w:bCs/>
          <w:sz w:val="22"/>
          <w:szCs w:val="22"/>
        </w:rPr>
        <w:t>Тара</w:t>
      </w:r>
      <w:r w:rsidR="00664DA1">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E464F">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63471B" w:rsidRPr="000C1D7F"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8D31FA" w:rsidRDefault="000C1D7F" w:rsidP="008D31FA">
      <w:pPr>
        <w:pStyle w:val="aff2"/>
        <w:numPr>
          <w:ilvl w:val="0"/>
          <w:numId w:val="2"/>
        </w:numPr>
        <w:rPr>
          <w:sz w:val="28"/>
          <w:szCs w:val="28"/>
        </w:rPr>
      </w:pPr>
      <w:r w:rsidRPr="00954D46">
        <w:rPr>
          <w:b/>
          <w:sz w:val="22"/>
          <w:szCs w:val="22"/>
        </w:rPr>
        <w:t>С</w:t>
      </w:r>
      <w:r w:rsidR="00DC7D71" w:rsidRPr="00954D46">
        <w:rPr>
          <w:b/>
          <w:sz w:val="22"/>
          <w:szCs w:val="22"/>
        </w:rPr>
        <w:t xml:space="preserve">тоимость поставки товара </w:t>
      </w:r>
      <w:r w:rsidR="00DC7D71" w:rsidRPr="00954D46">
        <w:rPr>
          <w:sz w:val="22"/>
          <w:szCs w:val="22"/>
        </w:rPr>
        <w:t xml:space="preserve">на </w:t>
      </w:r>
      <w:r w:rsidR="007D4989" w:rsidRPr="00954D46">
        <w:rPr>
          <w:sz w:val="22"/>
          <w:szCs w:val="22"/>
        </w:rPr>
        <w:t xml:space="preserve"> </w:t>
      </w:r>
      <w:r w:rsidR="00EE3219" w:rsidRPr="00954D46">
        <w:rPr>
          <w:sz w:val="22"/>
          <w:szCs w:val="22"/>
        </w:rPr>
        <w:t xml:space="preserve"> </w:t>
      </w:r>
      <w:r w:rsidR="00414098" w:rsidRPr="00954D46">
        <w:rPr>
          <w:sz w:val="22"/>
          <w:szCs w:val="22"/>
          <w:u w:val="single"/>
        </w:rPr>
        <w:t>2</w:t>
      </w:r>
      <w:r w:rsidR="002B62CE">
        <w:rPr>
          <w:sz w:val="22"/>
          <w:szCs w:val="22"/>
          <w:u w:val="single"/>
        </w:rPr>
        <w:t>5</w:t>
      </w:r>
      <w:r w:rsidR="002A09F7" w:rsidRPr="00954D46">
        <w:rPr>
          <w:sz w:val="22"/>
          <w:szCs w:val="22"/>
          <w:u w:val="single"/>
        </w:rPr>
        <w:t xml:space="preserve"> </w:t>
      </w:r>
      <w:r w:rsidR="00A7198D" w:rsidRPr="00954D46">
        <w:rPr>
          <w:sz w:val="22"/>
          <w:szCs w:val="22"/>
          <w:u w:val="single"/>
        </w:rPr>
        <w:t xml:space="preserve">октября 2019 </w:t>
      </w:r>
      <w:r w:rsidR="00A7198D" w:rsidRPr="00954D46">
        <w:rPr>
          <w:sz w:val="22"/>
          <w:szCs w:val="22"/>
        </w:rPr>
        <w:t>составляет</w:t>
      </w:r>
      <w:r w:rsidR="00DC7D71" w:rsidRPr="00954D46">
        <w:rPr>
          <w:b/>
          <w:sz w:val="22"/>
          <w:szCs w:val="22"/>
        </w:rPr>
        <w:t xml:space="preserve">: </w:t>
      </w:r>
      <w:r w:rsidR="00A7198D" w:rsidRPr="00954D46">
        <w:rPr>
          <w:b/>
          <w:sz w:val="22"/>
          <w:szCs w:val="22"/>
        </w:rPr>
        <w:t xml:space="preserve">136 553, 63 руб. (сто тридцать шесть тысяч пятьсот пятьдесят три </w:t>
      </w:r>
      <w:r w:rsidR="00775873" w:rsidRPr="00954D46">
        <w:rPr>
          <w:b/>
          <w:sz w:val="22"/>
          <w:szCs w:val="22"/>
        </w:rPr>
        <w:t>руб.</w:t>
      </w:r>
      <w:r w:rsidR="00A7198D" w:rsidRPr="00954D46">
        <w:rPr>
          <w:b/>
          <w:sz w:val="22"/>
          <w:szCs w:val="22"/>
        </w:rPr>
        <w:t xml:space="preserve">63 </w:t>
      </w:r>
      <w:r w:rsidR="00775873" w:rsidRPr="00954D46">
        <w:rPr>
          <w:b/>
          <w:sz w:val="22"/>
          <w:szCs w:val="22"/>
        </w:rPr>
        <w:t>коп.)</w:t>
      </w:r>
      <w:r w:rsidR="008D31FA" w:rsidRPr="00954D46">
        <w:rPr>
          <w:b/>
          <w:sz w:val="22"/>
          <w:szCs w:val="22"/>
        </w:rPr>
        <w:t xml:space="preserve"> </w:t>
      </w:r>
      <w:r w:rsidR="00DC7D71" w:rsidRPr="00954D46">
        <w:rPr>
          <w:sz w:val="22"/>
          <w:szCs w:val="22"/>
        </w:rPr>
        <w:t xml:space="preserve">руб., в том числе НДС % (если не облагается, </w:t>
      </w:r>
      <w:r w:rsidR="00DC7D71" w:rsidRPr="00954D46">
        <w:rPr>
          <w:i/>
          <w:sz w:val="22"/>
          <w:szCs w:val="22"/>
          <w:u w:val="single"/>
        </w:rPr>
        <w:t>обязательно</w:t>
      </w:r>
      <w:r w:rsidR="00DC7D71" w:rsidRPr="00954D46">
        <w:rPr>
          <w:sz w:val="22"/>
          <w:szCs w:val="22"/>
        </w:rPr>
        <w:t xml:space="preserve"> указать основания). </w:t>
      </w:r>
      <w:r w:rsidR="00DC7D71" w:rsidRPr="00954D46">
        <w:rPr>
          <w:bCs/>
          <w:sz w:val="22"/>
          <w:szCs w:val="22"/>
        </w:rPr>
        <w:t>Стоимость товара по договору</w:t>
      </w:r>
      <w:r w:rsidR="00DC7D71" w:rsidRPr="008D31FA">
        <w:rPr>
          <w:bCs/>
          <w:sz w:val="22"/>
          <w:szCs w:val="22"/>
        </w:rPr>
        <w:t xml:space="preserve"> является фиксированной и не подлежит изменению на протяжении всего срока действии договора.</w:t>
      </w:r>
    </w:p>
    <w:p w:rsidR="00DC7D71" w:rsidRPr="00190A08" w:rsidRDefault="000C1D7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w:t>
      </w:r>
      <w:r w:rsidR="00A7198D">
        <w:rPr>
          <w:sz w:val="22"/>
          <w:szCs w:val="22"/>
        </w:rPr>
        <w:t xml:space="preserve">Заказчиком </w:t>
      </w:r>
      <w:r w:rsidR="00A7198D">
        <w:rPr>
          <w:b/>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0C1D7F" w:rsidP="00A7198D">
      <w:pPr>
        <w:widowControl/>
        <w:spacing w:before="0"/>
        <w:ind w:firstLine="720"/>
        <w:jc w:val="left"/>
        <w:rPr>
          <w:sz w:val="22"/>
          <w:szCs w:val="22"/>
          <w:u w:val="single"/>
        </w:rPr>
      </w:pPr>
      <w:r>
        <w:rPr>
          <w:b/>
          <w:sz w:val="22"/>
          <w:szCs w:val="22"/>
        </w:rPr>
        <w:t>7</w:t>
      </w:r>
      <w:r w:rsidR="00A7198D">
        <w:rPr>
          <w:b/>
          <w:sz w:val="22"/>
          <w:szCs w:val="22"/>
        </w:rPr>
        <w:t xml:space="preserve">. </w:t>
      </w:r>
      <w:r w:rsidR="00DC7D71" w:rsidRPr="00541778">
        <w:rPr>
          <w:b/>
          <w:sz w:val="22"/>
          <w:szCs w:val="22"/>
        </w:rPr>
        <w:t xml:space="preserve">Особые </w:t>
      </w:r>
      <w:r w:rsidR="00A7198D" w:rsidRPr="00541778">
        <w:rPr>
          <w:b/>
          <w:sz w:val="22"/>
          <w:szCs w:val="22"/>
        </w:rPr>
        <w:t xml:space="preserve">условия: </w:t>
      </w:r>
      <w:r w:rsidR="00A7198D">
        <w:rPr>
          <w:b/>
          <w:sz w:val="22"/>
          <w:szCs w:val="22"/>
        </w:rPr>
        <w:t>нет</w:t>
      </w:r>
      <w:r w:rsidR="007D4989" w:rsidRPr="007D4989">
        <w:rPr>
          <w:sz w:val="22"/>
          <w:szCs w:val="22"/>
        </w:rPr>
        <w:t>_______________________________</w:t>
      </w:r>
      <w:r w:rsidR="007D4989" w:rsidRPr="007D4989">
        <w:rPr>
          <w:sz w:val="22"/>
          <w:szCs w:val="22"/>
          <w:u w:val="single"/>
        </w:rPr>
        <w:t xml:space="preserve"> </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медицинских </w:t>
      </w:r>
      <w:r w:rsidR="00A7198D" w:rsidRPr="00E03402">
        <w:rPr>
          <w:b/>
          <w:snapToGrid w:val="0"/>
          <w:color w:val="000000"/>
          <w:sz w:val="22"/>
          <w:szCs w:val="22"/>
        </w:rPr>
        <w:t>товаров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r w:rsidR="000A7CA2">
        <w:rPr>
          <w:sz w:val="22"/>
          <w:szCs w:val="22"/>
        </w:rPr>
        <w:t xml:space="preserve">  </w:t>
      </w:r>
      <w:r w:rsidR="000A7CA2" w:rsidRPr="00D90715">
        <w:rPr>
          <w:sz w:val="22"/>
          <w:szCs w:val="22"/>
        </w:rPr>
        <w:t xml:space="preserve"> </w:t>
      </w:r>
      <w:r w:rsidR="00C26153">
        <w:rPr>
          <w:sz w:val="22"/>
          <w:szCs w:val="22"/>
        </w:rPr>
        <w:t xml:space="preserve">подпись) </w:t>
      </w:r>
      <w:r w:rsidR="00C26153">
        <w:rPr>
          <w:sz w:val="22"/>
          <w:szCs w:val="22"/>
        </w:rPr>
        <w:tab/>
      </w:r>
      <w:r w:rsidR="000A7CA2">
        <w:rPr>
          <w:sz w:val="22"/>
          <w:szCs w:val="22"/>
        </w:rPr>
        <w:t xml:space="preserve">     </w:t>
      </w:r>
      <w:r w:rsidR="00C26153">
        <w:rPr>
          <w:sz w:val="22"/>
          <w:szCs w:val="22"/>
        </w:rPr>
        <w:t xml:space="preserve">  (</w:t>
      </w:r>
      <w:r w:rsidRPr="00D90715">
        <w:rPr>
          <w:sz w:val="22"/>
          <w:szCs w:val="22"/>
        </w:rPr>
        <w:t>фамилия, инициалы)</w:t>
      </w:r>
    </w:p>
    <w:p w:rsidR="00DC7D71" w:rsidRPr="007D4989" w:rsidRDefault="000A7CA2" w:rsidP="00DC7D71">
      <w:pPr>
        <w:widowControl/>
        <w:spacing w:before="0"/>
        <w:ind w:firstLine="720"/>
        <w:contextualSpacing/>
        <w:rPr>
          <w:sz w:val="22"/>
          <w:szCs w:val="22"/>
        </w:rPr>
      </w:pPr>
      <w:r>
        <w:rPr>
          <w:sz w:val="22"/>
          <w:szCs w:val="22"/>
        </w:rPr>
        <w:t xml:space="preserve"> </w:t>
      </w:r>
      <w:r w:rsidR="00DC7D71" w:rsidRPr="00D90715">
        <w:rPr>
          <w:sz w:val="22"/>
          <w:szCs w:val="22"/>
        </w:rPr>
        <w:t xml:space="preserve"> (для юридического лица))</w:t>
      </w:r>
      <w:r w:rsidR="00DC7D71"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D90715"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435588" w:rsidRDefault="00435588" w:rsidP="00B2459A">
            <w:pPr>
              <w:pStyle w:val="36"/>
              <w:widowControl w:val="0"/>
              <w:suppressAutoHyphens/>
              <w:autoSpaceDN w:val="0"/>
              <w:spacing w:after="200" w:line="280" w:lineRule="exact"/>
              <w:textAlignment w:val="baseline"/>
              <w:rPr>
                <w:rFonts w:ascii="Times New Roman" w:hAnsi="Times New Roman"/>
                <w:bCs/>
                <w:highlight w:val="yellow"/>
                <w:lang w:val="ru-RU"/>
              </w:rPr>
            </w:pPr>
            <w:r>
              <w:rPr>
                <w:rFonts w:ascii="Times New Roman" w:hAnsi="Times New Roman"/>
                <w:bCs/>
                <w:highlight w:val="yellow"/>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435588" w:rsidRDefault="00435588" w:rsidP="00435588">
            <w:pPr>
              <w:pStyle w:val="36"/>
              <w:widowControl w:val="0"/>
              <w:suppressAutoHyphens/>
              <w:autoSpaceDN w:val="0"/>
              <w:spacing w:after="200" w:line="280" w:lineRule="exact"/>
              <w:textAlignment w:val="baseline"/>
              <w:rPr>
                <w:rFonts w:ascii="Times New Roman" w:hAnsi="Times New Roman"/>
                <w:bCs/>
                <w:highlight w:val="yellow"/>
                <w:lang w:val="ru-RU"/>
              </w:rPr>
            </w:pPr>
            <w:r>
              <w:rPr>
                <w:rFonts w:ascii="Times New Roman" w:hAnsi="Times New Roman"/>
                <w:bCs/>
                <w:highlight w:val="yellow"/>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435588" w:rsidRDefault="00435588" w:rsidP="00435588">
            <w:pPr>
              <w:pStyle w:val="36"/>
              <w:widowControl w:val="0"/>
              <w:suppressAutoHyphens/>
              <w:autoSpaceDN w:val="0"/>
              <w:spacing w:after="200" w:line="280" w:lineRule="exact"/>
              <w:textAlignment w:val="baseline"/>
              <w:rPr>
                <w:rFonts w:ascii="Times New Roman" w:hAnsi="Times New Roman"/>
                <w:bCs/>
                <w:highlight w:val="yellow"/>
                <w:lang w:val="ru-RU"/>
              </w:rPr>
            </w:pPr>
            <w:r>
              <w:rPr>
                <w:rFonts w:ascii="Times New Roman" w:hAnsi="Times New Roman"/>
                <w:bCs/>
                <w:highlight w:val="yellow"/>
                <w:lang w:val="ru-RU"/>
              </w:rPr>
              <w:t>……….</w:t>
            </w:r>
          </w:p>
        </w:tc>
      </w:tr>
      <w:tr w:rsidR="00435588" w:rsidRPr="00541778" w:rsidTr="006A063D">
        <w:trPr>
          <w:trHeight w:val="148"/>
        </w:trPr>
        <w:tc>
          <w:tcPr>
            <w:tcW w:w="5868" w:type="dxa"/>
            <w:tcBorders>
              <w:top w:val="nil"/>
            </w:tcBorders>
          </w:tcPr>
          <w:p w:rsidR="00435588" w:rsidRPr="00541778" w:rsidRDefault="00435588" w:rsidP="00435588">
            <w:pPr>
              <w:widowControl/>
              <w:numPr>
                <w:ilvl w:val="0"/>
                <w:numId w:val="4"/>
              </w:numPr>
              <w:spacing w:before="0"/>
              <w:contextualSpacing/>
              <w:jc w:val="left"/>
              <w:rPr>
                <w:i/>
                <w:iCs/>
                <w:szCs w:val="22"/>
              </w:rPr>
            </w:pPr>
            <w:r w:rsidRPr="00D21D13">
              <w:rPr>
                <w:b/>
                <w:sz w:val="22"/>
                <w:szCs w:val="22"/>
              </w:rPr>
              <w:t>ИНН, КПП, ОГРН, ОКПО</w:t>
            </w:r>
            <w:r w:rsidRPr="00541778">
              <w:rPr>
                <w:sz w:val="22"/>
                <w:szCs w:val="22"/>
              </w:rPr>
              <w:t xml:space="preserve"> участника размещения заказа</w:t>
            </w:r>
          </w:p>
        </w:tc>
        <w:tc>
          <w:tcPr>
            <w:tcW w:w="4500" w:type="dxa"/>
          </w:tcPr>
          <w:p w:rsidR="00435588" w:rsidRPr="00435588" w:rsidRDefault="00435588" w:rsidP="00435588">
            <w:pPr>
              <w:pStyle w:val="36"/>
              <w:widowControl w:val="0"/>
              <w:suppressAutoHyphens/>
              <w:autoSpaceDN w:val="0"/>
              <w:spacing w:after="200" w:line="280" w:lineRule="exact"/>
              <w:textAlignment w:val="baseline"/>
              <w:rPr>
                <w:rFonts w:ascii="Times New Roman" w:hAnsi="Times New Roman"/>
                <w:bCs/>
                <w:highlight w:val="yellow"/>
                <w:lang w:val="ru-RU"/>
              </w:rPr>
            </w:pPr>
            <w:r>
              <w:rPr>
                <w:rFonts w:ascii="Times New Roman" w:hAnsi="Times New Roman"/>
                <w:bCs/>
                <w:highlight w:val="yellow"/>
                <w:lang w:val="ru-RU"/>
              </w:rPr>
              <w:t>……….</w:t>
            </w:r>
          </w:p>
        </w:tc>
      </w:tr>
      <w:tr w:rsidR="00435588" w:rsidRPr="00541778" w:rsidTr="00131CB5">
        <w:trPr>
          <w:trHeight w:val="910"/>
        </w:trPr>
        <w:tc>
          <w:tcPr>
            <w:tcW w:w="5868" w:type="dxa"/>
          </w:tcPr>
          <w:p w:rsidR="00435588" w:rsidRPr="00541778" w:rsidRDefault="00435588" w:rsidP="00435588">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435588" w:rsidRPr="00435588" w:rsidRDefault="00435588" w:rsidP="00435588">
            <w:pPr>
              <w:pStyle w:val="36"/>
              <w:widowControl w:val="0"/>
              <w:suppressAutoHyphens/>
              <w:autoSpaceDN w:val="0"/>
              <w:spacing w:after="200" w:line="280" w:lineRule="exact"/>
              <w:textAlignment w:val="baseline"/>
              <w:rPr>
                <w:rFonts w:ascii="Times New Roman" w:hAnsi="Times New Roman"/>
                <w:bCs/>
                <w:highlight w:val="yellow"/>
                <w:lang w:val="ru-RU"/>
              </w:rPr>
            </w:pPr>
            <w:r>
              <w:rPr>
                <w:rFonts w:ascii="Times New Roman" w:hAnsi="Times New Roman"/>
                <w:bCs/>
                <w:highlight w:val="yellow"/>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435588" w:rsidRDefault="00435588" w:rsidP="00435588">
            <w:pPr>
              <w:pStyle w:val="36"/>
              <w:widowControl w:val="0"/>
              <w:suppressAutoHyphens/>
              <w:autoSpaceDN w:val="0"/>
              <w:spacing w:after="200" w:line="280" w:lineRule="exact"/>
              <w:textAlignment w:val="baseline"/>
              <w:rPr>
                <w:rFonts w:ascii="Times New Roman" w:hAnsi="Times New Roman"/>
                <w:bCs/>
                <w:highlight w:val="yellow"/>
                <w:lang w:val="ru-RU"/>
              </w:rPr>
            </w:pPr>
            <w:r>
              <w:rPr>
                <w:rFonts w:ascii="Times New Roman" w:hAnsi="Times New Roman"/>
                <w:bCs/>
                <w:highlight w:val="yellow"/>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435588" w:rsidRDefault="00435588" w:rsidP="00435588">
            <w:pPr>
              <w:pStyle w:val="36"/>
              <w:widowControl w:val="0"/>
              <w:suppressAutoHyphens/>
              <w:autoSpaceDN w:val="0"/>
              <w:spacing w:after="200" w:line="280" w:lineRule="exact"/>
              <w:textAlignment w:val="baseline"/>
              <w:rPr>
                <w:rFonts w:ascii="Times New Roman" w:hAnsi="Times New Roman"/>
                <w:bCs/>
                <w:highlight w:val="yellow"/>
                <w:lang w:val="ru-RU"/>
              </w:rPr>
            </w:pPr>
            <w:r>
              <w:rPr>
                <w:rFonts w:ascii="Times New Roman" w:hAnsi="Times New Roman"/>
                <w:bCs/>
                <w:highlight w:val="yellow"/>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435588" w:rsidRDefault="00435588" w:rsidP="00435588">
            <w:pPr>
              <w:pStyle w:val="36"/>
              <w:widowControl w:val="0"/>
              <w:suppressAutoHyphens/>
              <w:autoSpaceDN w:val="0"/>
              <w:spacing w:after="200" w:line="280" w:lineRule="exact"/>
              <w:textAlignment w:val="baseline"/>
              <w:rPr>
                <w:rFonts w:ascii="Times New Roman" w:hAnsi="Times New Roman"/>
                <w:bCs/>
                <w:highlight w:val="yellow"/>
                <w:lang w:val="ru-RU"/>
              </w:rPr>
            </w:pPr>
            <w:r>
              <w:rPr>
                <w:rFonts w:ascii="Times New Roman" w:hAnsi="Times New Roman"/>
                <w:bCs/>
                <w:highlight w:val="yellow"/>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435588" w:rsidRDefault="00435588" w:rsidP="00435588">
            <w:pPr>
              <w:pStyle w:val="36"/>
              <w:widowControl w:val="0"/>
              <w:suppressAutoHyphens/>
              <w:autoSpaceDN w:val="0"/>
              <w:spacing w:after="200" w:line="280" w:lineRule="exact"/>
              <w:textAlignment w:val="baseline"/>
              <w:rPr>
                <w:rFonts w:ascii="Times New Roman" w:hAnsi="Times New Roman"/>
                <w:bCs/>
                <w:highlight w:val="yellow"/>
                <w:lang w:val="ru-RU"/>
              </w:rPr>
            </w:pPr>
            <w:r>
              <w:rPr>
                <w:rFonts w:ascii="Times New Roman" w:hAnsi="Times New Roman"/>
                <w:bCs/>
                <w:highlight w:val="yellow"/>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435588" w:rsidRDefault="00435588" w:rsidP="00435588">
            <w:pPr>
              <w:pStyle w:val="36"/>
              <w:widowControl w:val="0"/>
              <w:suppressAutoHyphens/>
              <w:autoSpaceDN w:val="0"/>
              <w:spacing w:after="200" w:line="280" w:lineRule="exact"/>
              <w:textAlignment w:val="baseline"/>
              <w:rPr>
                <w:rFonts w:ascii="Times New Roman" w:hAnsi="Times New Roman"/>
                <w:bCs/>
                <w:highlight w:val="yellow"/>
                <w:lang w:val="ru-RU"/>
              </w:rPr>
            </w:pPr>
            <w:r>
              <w:rPr>
                <w:rFonts w:ascii="Times New Roman" w:hAnsi="Times New Roman"/>
                <w:bCs/>
                <w:highlight w:val="yellow"/>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435588" w:rsidRDefault="00435588" w:rsidP="00435588">
            <w:pPr>
              <w:pStyle w:val="36"/>
              <w:widowControl w:val="0"/>
              <w:suppressAutoHyphens/>
              <w:autoSpaceDN w:val="0"/>
              <w:spacing w:after="200" w:line="280" w:lineRule="exact"/>
              <w:textAlignment w:val="baseline"/>
              <w:rPr>
                <w:rFonts w:ascii="Times New Roman" w:hAnsi="Times New Roman"/>
                <w:bCs/>
                <w:highlight w:val="yellow"/>
                <w:lang w:val="ru-RU"/>
              </w:rPr>
            </w:pPr>
            <w:r>
              <w:rPr>
                <w:rFonts w:ascii="Times New Roman" w:hAnsi="Times New Roman"/>
                <w:bCs/>
                <w:highlight w:val="yellow"/>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435588" w:rsidRDefault="004E1871" w:rsidP="004E1871">
            <w:pPr>
              <w:pStyle w:val="36"/>
              <w:widowControl w:val="0"/>
              <w:suppressAutoHyphens/>
              <w:autoSpaceDN w:val="0"/>
              <w:spacing w:after="200" w:line="280" w:lineRule="exact"/>
              <w:textAlignment w:val="baseline"/>
              <w:rPr>
                <w:rFonts w:ascii="Times New Roman" w:hAnsi="Times New Roman"/>
                <w:bCs/>
                <w:highlight w:val="yellow"/>
                <w:lang w:val="ru-RU"/>
              </w:rPr>
            </w:pPr>
            <w:r>
              <w:rPr>
                <w:rFonts w:ascii="Times New Roman" w:hAnsi="Times New Roman"/>
                <w:bCs/>
                <w:highlight w:val="yellow"/>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435588" w:rsidRDefault="004E1871" w:rsidP="004E1871">
            <w:pPr>
              <w:pStyle w:val="36"/>
              <w:widowControl w:val="0"/>
              <w:suppressAutoHyphens/>
              <w:autoSpaceDN w:val="0"/>
              <w:spacing w:after="200" w:line="280" w:lineRule="exact"/>
              <w:textAlignment w:val="baseline"/>
              <w:rPr>
                <w:rFonts w:ascii="Times New Roman" w:hAnsi="Times New Roman"/>
                <w:bCs/>
                <w:highlight w:val="yellow"/>
                <w:lang w:val="ru-RU"/>
              </w:rPr>
            </w:pPr>
            <w:r>
              <w:rPr>
                <w:rFonts w:ascii="Times New Roman" w:hAnsi="Times New Roman"/>
                <w:bCs/>
                <w:highlight w:val="yellow"/>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435588" w:rsidRDefault="004E1871" w:rsidP="004E1871">
            <w:pPr>
              <w:pStyle w:val="36"/>
              <w:widowControl w:val="0"/>
              <w:suppressAutoHyphens/>
              <w:autoSpaceDN w:val="0"/>
              <w:spacing w:after="200" w:line="280" w:lineRule="exact"/>
              <w:textAlignment w:val="baseline"/>
              <w:rPr>
                <w:rFonts w:ascii="Times New Roman" w:hAnsi="Times New Roman"/>
                <w:bCs/>
                <w:highlight w:val="yellow"/>
                <w:lang w:val="ru-RU"/>
              </w:rPr>
            </w:pPr>
            <w:r>
              <w:rPr>
                <w:rFonts w:ascii="Times New Roman" w:hAnsi="Times New Roman"/>
                <w:bCs/>
                <w:highlight w:val="yellow"/>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435588" w:rsidRDefault="004E1871" w:rsidP="004E1871">
            <w:pPr>
              <w:pStyle w:val="36"/>
              <w:widowControl w:val="0"/>
              <w:suppressAutoHyphens/>
              <w:autoSpaceDN w:val="0"/>
              <w:spacing w:after="200" w:line="280" w:lineRule="exact"/>
              <w:textAlignment w:val="baseline"/>
              <w:rPr>
                <w:rFonts w:ascii="Times New Roman" w:hAnsi="Times New Roman"/>
                <w:bCs/>
                <w:highlight w:val="yellow"/>
                <w:lang w:val="ru-RU"/>
              </w:rPr>
            </w:pPr>
            <w:r>
              <w:rPr>
                <w:rFonts w:ascii="Times New Roman" w:hAnsi="Times New Roman"/>
                <w:bCs/>
                <w:highlight w:val="yellow"/>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(фамилия,инициалы)</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Проект договора поставки товара</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rPr>
          <w:rFonts w:eastAsia="Calibri"/>
          <w:b/>
          <w:bCs/>
          <w:kern w:val="3"/>
          <w:szCs w:val="24"/>
        </w:rPr>
      </w:pPr>
      <w:r w:rsidRPr="00C311B8">
        <w:rPr>
          <w:rFonts w:eastAsia="Calibri"/>
          <w:b/>
          <w:bCs/>
          <w:kern w:val="3"/>
          <w:szCs w:val="24"/>
        </w:rPr>
        <w:t>г. Калуга</w:t>
      </w:r>
      <w:r w:rsidRPr="00C311B8">
        <w:rPr>
          <w:rFonts w:eastAsia="Calibri"/>
          <w:b/>
          <w:bCs/>
          <w:kern w:val="3"/>
          <w:szCs w:val="24"/>
        </w:rPr>
        <w:tab/>
        <w:t>«___» ____________ 20__ г.</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rPr>
          <w:rFonts w:eastAsia="Calibri"/>
          <w:bCs/>
          <w:kern w:val="3"/>
          <w:szCs w:val="24"/>
        </w:rPr>
      </w:pPr>
      <w:r w:rsidRPr="00C311B8">
        <w:rPr>
          <w:rFonts w:eastAsia="Calibri"/>
          <w:bCs/>
          <w:kern w:val="3"/>
          <w:szCs w:val="24"/>
        </w:rPr>
        <w:t>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Гарбуля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1. Предмет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w:t>
      </w:r>
      <w:r w:rsidRPr="00C311B8">
        <w:rPr>
          <w:rFonts w:eastAsia="Calibri"/>
          <w:bCs/>
          <w:kern w:val="3"/>
          <w:szCs w:val="24"/>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C311B8" w:rsidRPr="00C311B8" w:rsidRDefault="00C311B8" w:rsidP="00C311B8">
      <w:pPr>
        <w:widowControl/>
        <w:spacing w:before="0"/>
        <w:rPr>
          <w:rFonts w:eastAsia="Calibri"/>
          <w:bCs/>
          <w:kern w:val="3"/>
          <w:szCs w:val="24"/>
        </w:rPr>
      </w:pPr>
      <w:r w:rsidRPr="00C311B8">
        <w:rPr>
          <w:rFonts w:eastAsia="Calibri"/>
          <w:bCs/>
          <w:kern w:val="3"/>
          <w:szCs w:val="24"/>
        </w:rPr>
        <w:t>1.2.</w:t>
      </w:r>
      <w:r w:rsidRPr="00C311B8">
        <w:rPr>
          <w:rFonts w:eastAsia="Calibri"/>
          <w:bCs/>
          <w:kern w:val="3"/>
          <w:szCs w:val="24"/>
        </w:rPr>
        <w:tab/>
        <w:t>Сро</w:t>
      </w:r>
      <w:r w:rsidR="006D0D9B">
        <w:rPr>
          <w:rFonts w:eastAsia="Calibri"/>
          <w:bCs/>
          <w:kern w:val="3"/>
          <w:szCs w:val="24"/>
        </w:rPr>
        <w:t>к и время поставки Товара: до 30 ноября</w:t>
      </w:r>
      <w:r w:rsidRPr="00C311B8">
        <w:rPr>
          <w:rFonts w:eastAsia="Calibri"/>
          <w:bCs/>
          <w:kern w:val="3"/>
          <w:szCs w:val="24"/>
        </w:rPr>
        <w:t xml:space="preserve"> 2019 г. </w:t>
      </w:r>
    </w:p>
    <w:p w:rsidR="00C311B8" w:rsidRPr="00C311B8" w:rsidRDefault="00C311B8" w:rsidP="00C311B8">
      <w:pPr>
        <w:widowControl/>
        <w:spacing w:before="0"/>
        <w:rPr>
          <w:rFonts w:eastAsia="Calibri"/>
          <w:bCs/>
          <w:kern w:val="3"/>
          <w:szCs w:val="24"/>
        </w:rPr>
      </w:pPr>
      <w:r w:rsidRPr="00C311B8">
        <w:rPr>
          <w:rFonts w:eastAsia="Calibri"/>
          <w:bCs/>
          <w:kern w:val="3"/>
          <w:szCs w:val="24"/>
        </w:rPr>
        <w:t>1.3.</w:t>
      </w:r>
      <w:r w:rsidRPr="00C311B8">
        <w:rPr>
          <w:rFonts w:eastAsia="Calibri"/>
          <w:bCs/>
          <w:kern w:val="3"/>
          <w:szCs w:val="24"/>
        </w:rPr>
        <w:tab/>
        <w:t>Поставка Товара Покупателю осуществляется по адресу: 248000 г.  Калуга, ул. Болотникова, дом 1. Время поставки согласовывается за 48 (Сорок восемь) часов до момента поставки.</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2. Стоимость и порядок оплаты</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830CFE" w:rsidRPr="00830CFE">
        <w:rPr>
          <w:rFonts w:eastAsia="Calibri"/>
          <w:bCs/>
          <w:kern w:val="3"/>
          <w:szCs w:val="24"/>
        </w:rPr>
        <w:t xml:space="preserve">136 553, 63 руб. </w:t>
      </w:r>
      <w:r w:rsidRPr="00C311B8">
        <w:rPr>
          <w:rFonts w:eastAsia="Calibri"/>
          <w:bCs/>
          <w:kern w:val="3"/>
          <w:szCs w:val="24"/>
        </w:rPr>
        <w:t>(</w:t>
      </w:r>
      <w:r w:rsidR="00830CFE">
        <w:rPr>
          <w:rFonts w:eastAsia="Calibri"/>
          <w:bCs/>
          <w:kern w:val="3"/>
          <w:szCs w:val="24"/>
        </w:rPr>
        <w:t>сто тридцать шесть тысяч пятьсот пятьдесят три руб. 63</w:t>
      </w:r>
      <w:r w:rsidRPr="00C311B8">
        <w:rPr>
          <w:rFonts w:eastAsia="Calibri"/>
          <w:bCs/>
          <w:kern w:val="3"/>
          <w:szCs w:val="24"/>
        </w:rPr>
        <w:t xml:space="preserve"> копеек), НДС в том числе.</w:t>
      </w:r>
    </w:p>
    <w:p w:rsidR="00C311B8" w:rsidRPr="00C311B8" w:rsidRDefault="00C311B8" w:rsidP="00C311B8">
      <w:pPr>
        <w:widowControl/>
        <w:spacing w:before="0"/>
        <w:rPr>
          <w:rFonts w:eastAsia="Calibri"/>
          <w:bCs/>
          <w:kern w:val="3"/>
          <w:szCs w:val="24"/>
        </w:rPr>
      </w:pPr>
      <w:r w:rsidRPr="00C311B8">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C311B8" w:rsidRDefault="00C311B8" w:rsidP="00C311B8">
      <w:pPr>
        <w:widowControl/>
        <w:spacing w:before="0"/>
        <w:rPr>
          <w:rFonts w:eastAsia="Calibri"/>
          <w:bCs/>
          <w:kern w:val="3"/>
          <w:szCs w:val="24"/>
        </w:rPr>
      </w:pPr>
      <w:r w:rsidRPr="00C311B8">
        <w:rPr>
          <w:rFonts w:eastAsia="Calibri"/>
          <w:bCs/>
          <w:kern w:val="3"/>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C311B8" w:rsidRDefault="00C311B8" w:rsidP="00C311B8">
      <w:pPr>
        <w:widowControl/>
        <w:spacing w:before="0"/>
        <w:rPr>
          <w:rFonts w:eastAsia="Calibri"/>
          <w:bCs/>
          <w:kern w:val="3"/>
          <w:szCs w:val="24"/>
        </w:rPr>
      </w:pPr>
      <w:r w:rsidRPr="00C311B8">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3.  Права и обязанности Сторон</w:t>
      </w:r>
    </w:p>
    <w:p w:rsidR="00C311B8" w:rsidRPr="00C311B8" w:rsidRDefault="00C311B8" w:rsidP="00C311B8">
      <w:pPr>
        <w:widowControl/>
        <w:spacing w:before="0"/>
        <w:rPr>
          <w:rFonts w:eastAsia="Calibri"/>
          <w:bCs/>
          <w:kern w:val="3"/>
          <w:szCs w:val="24"/>
        </w:rPr>
      </w:pPr>
      <w:r w:rsidRPr="00C311B8">
        <w:rPr>
          <w:rFonts w:eastAsia="Calibri"/>
          <w:bCs/>
          <w:kern w:val="3"/>
          <w:szCs w:val="24"/>
        </w:rPr>
        <w:t>3.1. Поставщик обязан:</w:t>
      </w:r>
    </w:p>
    <w:p w:rsidR="00C311B8" w:rsidRPr="00C311B8" w:rsidRDefault="00C311B8" w:rsidP="00C311B8">
      <w:pPr>
        <w:widowControl/>
        <w:spacing w:before="0"/>
        <w:rPr>
          <w:rFonts w:eastAsia="Calibri"/>
          <w:bCs/>
          <w:kern w:val="3"/>
          <w:szCs w:val="24"/>
        </w:rPr>
      </w:pPr>
      <w:r w:rsidRPr="00C311B8">
        <w:rPr>
          <w:rFonts w:eastAsia="Calibri"/>
          <w:bCs/>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3.1.2. Предоставить на Товар регистрационное удостоверение на медицинское изделие.</w:t>
      </w:r>
    </w:p>
    <w:p w:rsidR="00C311B8" w:rsidRPr="00C311B8" w:rsidRDefault="00C311B8" w:rsidP="00C311B8">
      <w:pPr>
        <w:widowControl/>
        <w:spacing w:before="0"/>
        <w:rPr>
          <w:rFonts w:eastAsia="Calibri"/>
          <w:bCs/>
          <w:kern w:val="3"/>
          <w:szCs w:val="24"/>
        </w:rPr>
      </w:pPr>
      <w:r w:rsidRPr="00C311B8">
        <w:rPr>
          <w:rFonts w:eastAsia="Calibri"/>
          <w:bCs/>
          <w:kern w:val="3"/>
          <w:szCs w:val="24"/>
        </w:rPr>
        <w:t>3.1.3. При отгрузке Товара передать Покупателю подлинники следующих документов:</w:t>
      </w:r>
    </w:p>
    <w:p w:rsidR="00C311B8" w:rsidRPr="00C311B8" w:rsidRDefault="00C311B8" w:rsidP="00C311B8">
      <w:pPr>
        <w:widowControl/>
        <w:spacing w:before="0"/>
        <w:rPr>
          <w:rFonts w:eastAsia="Calibri"/>
          <w:bCs/>
          <w:kern w:val="3"/>
          <w:szCs w:val="24"/>
        </w:rPr>
      </w:pPr>
      <w:r w:rsidRPr="00C311B8">
        <w:rPr>
          <w:rFonts w:eastAsia="Calibri"/>
          <w:bCs/>
          <w:kern w:val="3"/>
          <w:szCs w:val="24"/>
        </w:rPr>
        <w:t>товарную накладную формы (ТОРГ-12);</w:t>
      </w:r>
    </w:p>
    <w:p w:rsidR="00C311B8" w:rsidRPr="00C311B8" w:rsidRDefault="00461CA1" w:rsidP="00C311B8">
      <w:pPr>
        <w:widowControl/>
        <w:spacing w:before="0"/>
        <w:rPr>
          <w:rFonts w:eastAsia="Calibri"/>
          <w:bCs/>
          <w:kern w:val="3"/>
          <w:szCs w:val="24"/>
        </w:rPr>
      </w:pPr>
      <w:r>
        <w:rPr>
          <w:rFonts w:eastAsia="Calibri"/>
          <w:bCs/>
          <w:kern w:val="3"/>
          <w:szCs w:val="24"/>
        </w:rPr>
        <w:t>3.1.4</w:t>
      </w:r>
      <w:r w:rsidR="00C311B8" w:rsidRPr="00C311B8">
        <w:rPr>
          <w:rFonts w:eastAsia="Calibri"/>
          <w:bCs/>
          <w:kern w:val="3"/>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C311B8" w:rsidRDefault="00461CA1" w:rsidP="00C311B8">
      <w:pPr>
        <w:widowControl/>
        <w:spacing w:before="0"/>
        <w:rPr>
          <w:rFonts w:eastAsia="Calibri"/>
          <w:bCs/>
          <w:kern w:val="3"/>
          <w:szCs w:val="24"/>
        </w:rPr>
      </w:pPr>
      <w:r>
        <w:rPr>
          <w:rFonts w:eastAsia="Calibri"/>
          <w:bCs/>
          <w:kern w:val="3"/>
          <w:szCs w:val="24"/>
        </w:rPr>
        <w:t>3.1.5</w:t>
      </w:r>
      <w:r w:rsidR="00C311B8" w:rsidRPr="00C311B8">
        <w:rPr>
          <w:rFonts w:eastAsia="Calibri"/>
          <w:bCs/>
          <w:kern w:val="3"/>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C311B8" w:rsidRDefault="00461CA1" w:rsidP="00C311B8">
      <w:pPr>
        <w:widowControl/>
        <w:spacing w:before="0"/>
        <w:rPr>
          <w:rFonts w:eastAsia="Calibri"/>
          <w:bCs/>
          <w:kern w:val="3"/>
          <w:szCs w:val="24"/>
        </w:rPr>
      </w:pPr>
      <w:r>
        <w:rPr>
          <w:rFonts w:eastAsia="Calibri"/>
          <w:bCs/>
          <w:kern w:val="3"/>
          <w:szCs w:val="24"/>
        </w:rPr>
        <w:t>3.1.6</w:t>
      </w:r>
      <w:r w:rsidR="00C311B8" w:rsidRPr="00C311B8">
        <w:rPr>
          <w:rFonts w:eastAsia="Calibri"/>
          <w:bCs/>
          <w:kern w:val="3"/>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C311B8" w:rsidRDefault="00C311B8" w:rsidP="00C311B8">
      <w:pPr>
        <w:widowControl/>
        <w:spacing w:before="0"/>
        <w:rPr>
          <w:rFonts w:eastAsia="Calibri"/>
          <w:bCs/>
          <w:kern w:val="3"/>
          <w:szCs w:val="24"/>
        </w:rPr>
      </w:pPr>
      <w:r w:rsidRPr="00C311B8">
        <w:rPr>
          <w:rFonts w:eastAsia="Calibri"/>
          <w:bCs/>
          <w:kern w:val="3"/>
          <w:szCs w:val="24"/>
        </w:rPr>
        <w:t>3.2. Покупатель обязан:</w:t>
      </w:r>
    </w:p>
    <w:p w:rsidR="00C311B8" w:rsidRPr="00C311B8" w:rsidRDefault="00C311B8" w:rsidP="00C311B8">
      <w:pPr>
        <w:widowControl/>
        <w:spacing w:before="0"/>
        <w:rPr>
          <w:rFonts w:eastAsia="Calibri"/>
          <w:bCs/>
          <w:kern w:val="3"/>
          <w:szCs w:val="24"/>
        </w:rPr>
      </w:pPr>
      <w:r w:rsidRPr="00C311B8">
        <w:rPr>
          <w:rFonts w:eastAsia="Calibri"/>
          <w:bCs/>
          <w:kern w:val="3"/>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3.2.2. Обеспечить проверку при приемке Товара по количеству качеству и комплектности.</w:t>
      </w:r>
    </w:p>
    <w:p w:rsidR="00C311B8" w:rsidRPr="00C311B8" w:rsidRDefault="00C311B8" w:rsidP="00C311B8">
      <w:pPr>
        <w:widowControl/>
        <w:spacing w:before="0"/>
        <w:rPr>
          <w:rFonts w:eastAsia="Calibri"/>
          <w:bCs/>
          <w:kern w:val="3"/>
          <w:szCs w:val="24"/>
        </w:rPr>
      </w:pPr>
      <w:r w:rsidRPr="00C311B8">
        <w:rPr>
          <w:rFonts w:eastAsia="Calibri"/>
          <w:bCs/>
          <w:kern w:val="3"/>
          <w:szCs w:val="24"/>
        </w:rPr>
        <w:t>3.2.3. Принять и оплатить Товар в размерах и в сроки, установленные настоящим Договором.</w:t>
      </w:r>
    </w:p>
    <w:p w:rsidR="00C311B8" w:rsidRPr="00C311B8" w:rsidRDefault="00C311B8" w:rsidP="00C311B8">
      <w:pPr>
        <w:widowControl/>
        <w:spacing w:before="0"/>
        <w:rPr>
          <w:rFonts w:eastAsia="Calibri"/>
          <w:bCs/>
          <w:kern w:val="3"/>
          <w:szCs w:val="24"/>
        </w:rPr>
      </w:pPr>
      <w:r w:rsidRPr="00C311B8">
        <w:rPr>
          <w:rFonts w:eastAsia="Calibri"/>
          <w:bCs/>
          <w:kern w:val="3"/>
          <w:szCs w:val="24"/>
        </w:rPr>
        <w:t>3.3. Покупатель вправе досрочно принять и оплатить поставленный Поставщиком Товар.</w:t>
      </w:r>
    </w:p>
    <w:p w:rsidR="00C311B8" w:rsidRPr="00C311B8" w:rsidRDefault="00C311B8" w:rsidP="00C311B8">
      <w:pPr>
        <w:widowControl/>
        <w:spacing w:before="0"/>
        <w:rPr>
          <w:rFonts w:eastAsia="Calibri"/>
          <w:bCs/>
          <w:kern w:val="3"/>
          <w:szCs w:val="24"/>
        </w:rPr>
      </w:pPr>
      <w:r w:rsidRPr="00C311B8">
        <w:rPr>
          <w:rFonts w:eastAsia="Calibri"/>
          <w:bCs/>
          <w:kern w:val="3"/>
          <w:szCs w:val="24"/>
        </w:rPr>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4. Условия поставки</w:t>
      </w:r>
    </w:p>
    <w:p w:rsidR="00C311B8" w:rsidRPr="00C311B8" w:rsidRDefault="00C311B8" w:rsidP="00C311B8">
      <w:pPr>
        <w:widowControl/>
        <w:spacing w:before="0"/>
        <w:rPr>
          <w:rFonts w:eastAsia="Calibri"/>
          <w:bCs/>
          <w:kern w:val="3"/>
          <w:szCs w:val="24"/>
        </w:rPr>
      </w:pPr>
      <w:r w:rsidRPr="00C311B8">
        <w:rPr>
          <w:rFonts w:eastAsia="Calibri"/>
          <w:bCs/>
          <w:kern w:val="3"/>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C311B8" w:rsidRDefault="00C311B8" w:rsidP="00C311B8">
      <w:pPr>
        <w:widowControl/>
        <w:spacing w:before="0"/>
        <w:rPr>
          <w:rFonts w:eastAsia="Calibri"/>
          <w:bCs/>
          <w:kern w:val="3"/>
          <w:szCs w:val="24"/>
        </w:rPr>
      </w:pPr>
      <w:r w:rsidRPr="00C311B8">
        <w:rPr>
          <w:rFonts w:eastAsia="Calibri"/>
          <w:bCs/>
          <w:kern w:val="3"/>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C311B8" w:rsidRDefault="00C311B8" w:rsidP="00C311B8">
      <w:pPr>
        <w:widowControl/>
        <w:spacing w:before="0"/>
        <w:rPr>
          <w:rFonts w:eastAsia="Calibri"/>
          <w:bCs/>
          <w:kern w:val="3"/>
          <w:szCs w:val="24"/>
        </w:rPr>
      </w:pPr>
      <w:r w:rsidRPr="00C311B8">
        <w:rPr>
          <w:rFonts w:eastAsia="Calibri"/>
          <w:bCs/>
          <w:kern w:val="3"/>
          <w:szCs w:val="24"/>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C311B8" w:rsidRDefault="00C311B8" w:rsidP="00C311B8">
      <w:pPr>
        <w:widowControl/>
        <w:spacing w:before="0"/>
        <w:rPr>
          <w:rFonts w:eastAsia="Calibri"/>
          <w:bCs/>
          <w:kern w:val="3"/>
          <w:szCs w:val="24"/>
        </w:rPr>
      </w:pPr>
      <w:r w:rsidRPr="00C311B8">
        <w:rPr>
          <w:rFonts w:eastAsia="Calibri"/>
          <w:bCs/>
          <w:kern w:val="3"/>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C311B8" w:rsidRDefault="00C311B8" w:rsidP="00C311B8">
      <w:pPr>
        <w:widowControl/>
        <w:spacing w:before="0"/>
        <w:rPr>
          <w:rFonts w:eastAsia="Calibri"/>
          <w:b/>
          <w:bCs/>
          <w:kern w:val="3"/>
          <w:szCs w:val="24"/>
        </w:rPr>
      </w:pPr>
      <w:r w:rsidRPr="00C311B8">
        <w:rPr>
          <w:rFonts w:eastAsia="Calibri"/>
          <w:bCs/>
          <w:kern w:val="3"/>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5. Комплектность, качество и гарантии</w:t>
      </w:r>
    </w:p>
    <w:p w:rsidR="00C311B8" w:rsidRPr="00C311B8" w:rsidRDefault="00C311B8" w:rsidP="00C311B8">
      <w:pPr>
        <w:widowControl/>
        <w:spacing w:before="0"/>
        <w:rPr>
          <w:rFonts w:eastAsia="Calibri"/>
          <w:bCs/>
          <w:kern w:val="3"/>
          <w:szCs w:val="24"/>
        </w:rPr>
      </w:pPr>
      <w:r w:rsidRPr="00C311B8">
        <w:rPr>
          <w:rFonts w:eastAsia="Calibri"/>
          <w:bCs/>
          <w:kern w:val="3"/>
          <w:szCs w:val="24"/>
        </w:rPr>
        <w:t>5.1. Поставщик гарантирует, что:</w:t>
      </w:r>
    </w:p>
    <w:p w:rsidR="00C311B8" w:rsidRPr="00C311B8" w:rsidRDefault="00C311B8" w:rsidP="00C311B8">
      <w:pPr>
        <w:widowControl/>
        <w:spacing w:before="0"/>
        <w:rPr>
          <w:rFonts w:eastAsia="Calibri"/>
          <w:bCs/>
          <w:kern w:val="3"/>
          <w:szCs w:val="24"/>
        </w:rPr>
      </w:pPr>
      <w:r w:rsidRPr="00C311B8">
        <w:rPr>
          <w:rFonts w:eastAsia="Calibri"/>
          <w:bCs/>
          <w:kern w:val="3"/>
          <w:szCs w:val="24"/>
        </w:rPr>
        <w:t>поставляемый по настоящему Договору Товар является новым и не был в употреблении;</w:t>
      </w:r>
    </w:p>
    <w:p w:rsidR="00C311B8" w:rsidRPr="00C311B8" w:rsidRDefault="00C311B8" w:rsidP="00C311B8">
      <w:pPr>
        <w:widowControl/>
        <w:spacing w:before="0"/>
        <w:rPr>
          <w:rFonts w:eastAsia="Calibri"/>
          <w:bCs/>
          <w:kern w:val="3"/>
          <w:szCs w:val="24"/>
        </w:rPr>
      </w:pPr>
      <w:r w:rsidRPr="00C311B8">
        <w:rPr>
          <w:rFonts w:eastAsia="Calibri"/>
          <w:bCs/>
          <w:kern w:val="3"/>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C311B8" w:rsidRDefault="00C311B8" w:rsidP="00C311B8">
      <w:pPr>
        <w:widowControl/>
        <w:spacing w:before="0"/>
        <w:rPr>
          <w:rFonts w:eastAsia="Calibri"/>
          <w:bCs/>
          <w:kern w:val="3"/>
          <w:szCs w:val="24"/>
        </w:rPr>
      </w:pPr>
      <w:r w:rsidRPr="00C311B8">
        <w:rPr>
          <w:rFonts w:eastAsia="Calibri"/>
          <w:bCs/>
          <w:kern w:val="3"/>
          <w:szCs w:val="24"/>
        </w:rPr>
        <w:t>при производстве Товара были применены качественные материалы, и было обеспечено надлежащее техническое исполнение;</w:t>
      </w:r>
    </w:p>
    <w:p w:rsidR="00C311B8" w:rsidRPr="00C311B8" w:rsidRDefault="00C311B8" w:rsidP="00C311B8">
      <w:pPr>
        <w:widowControl/>
        <w:spacing w:before="0"/>
        <w:rPr>
          <w:rFonts w:eastAsia="Calibri"/>
          <w:bCs/>
          <w:kern w:val="3"/>
          <w:szCs w:val="24"/>
        </w:rPr>
      </w:pPr>
      <w:r w:rsidRPr="00C311B8">
        <w:rPr>
          <w:rFonts w:eastAsia="Calibri"/>
          <w:bCs/>
          <w:kern w:val="3"/>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C311B8" w:rsidRDefault="00C311B8" w:rsidP="00C311B8">
      <w:pPr>
        <w:widowControl/>
        <w:spacing w:before="0"/>
        <w:rPr>
          <w:rFonts w:eastAsia="Calibri"/>
          <w:bCs/>
          <w:kern w:val="3"/>
          <w:szCs w:val="24"/>
        </w:rPr>
      </w:pPr>
      <w:r w:rsidRPr="00C311B8">
        <w:rPr>
          <w:rFonts w:eastAsia="Calibri"/>
          <w:bCs/>
          <w:kern w:val="3"/>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C311B8" w:rsidRDefault="00461CA1" w:rsidP="00C311B8">
      <w:pPr>
        <w:widowControl/>
        <w:spacing w:before="0"/>
        <w:rPr>
          <w:rFonts w:eastAsia="Calibri"/>
          <w:bCs/>
          <w:kern w:val="3"/>
          <w:szCs w:val="24"/>
        </w:rPr>
      </w:pPr>
      <w:r>
        <w:rPr>
          <w:rFonts w:eastAsia="Calibri"/>
          <w:bCs/>
          <w:kern w:val="3"/>
          <w:szCs w:val="24"/>
        </w:rPr>
        <w:t xml:space="preserve">      </w:t>
      </w:r>
      <w:r w:rsidR="00C311B8" w:rsidRPr="00C311B8">
        <w:rPr>
          <w:rFonts w:eastAsia="Calibri"/>
          <w:bCs/>
          <w:kern w:val="3"/>
          <w:szCs w:val="24"/>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6. Упаковка и маркировка</w:t>
      </w:r>
    </w:p>
    <w:p w:rsidR="00C311B8" w:rsidRPr="00C311B8" w:rsidRDefault="00C311B8" w:rsidP="00C311B8">
      <w:pPr>
        <w:widowControl/>
        <w:spacing w:before="0"/>
        <w:rPr>
          <w:rFonts w:eastAsia="Calibri"/>
          <w:bCs/>
          <w:kern w:val="3"/>
          <w:szCs w:val="24"/>
        </w:rPr>
      </w:pPr>
      <w:r w:rsidRPr="00C311B8">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7.Переход права собственности</w:t>
      </w:r>
    </w:p>
    <w:p w:rsidR="00C311B8" w:rsidRPr="00C311B8" w:rsidRDefault="00C311B8" w:rsidP="00C311B8">
      <w:pPr>
        <w:widowControl/>
        <w:spacing w:before="0"/>
        <w:rPr>
          <w:rFonts w:eastAsia="Calibri"/>
          <w:bCs/>
          <w:kern w:val="3"/>
          <w:szCs w:val="24"/>
        </w:rPr>
      </w:pPr>
      <w:r w:rsidRPr="00C311B8">
        <w:rPr>
          <w:rFonts w:eastAsia="Calibri"/>
          <w:b/>
          <w:bCs/>
          <w:kern w:val="3"/>
          <w:szCs w:val="24"/>
        </w:rPr>
        <w:t>7</w:t>
      </w:r>
      <w:r w:rsidRPr="00C311B8">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8. Ответственность Сторон</w:t>
      </w:r>
    </w:p>
    <w:p w:rsidR="00C311B8" w:rsidRPr="00C311B8" w:rsidRDefault="00C311B8" w:rsidP="00C311B8">
      <w:pPr>
        <w:widowControl/>
        <w:spacing w:before="0"/>
        <w:rPr>
          <w:rFonts w:eastAsia="Calibri"/>
          <w:bCs/>
          <w:kern w:val="3"/>
          <w:szCs w:val="24"/>
        </w:rPr>
      </w:pPr>
      <w:r w:rsidRPr="00C311B8">
        <w:rPr>
          <w:rFonts w:eastAsia="Calibri"/>
          <w:bCs/>
          <w:kern w:val="3"/>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C311B8" w:rsidRDefault="00C311B8" w:rsidP="00C311B8">
      <w:pPr>
        <w:widowControl/>
        <w:spacing w:before="0"/>
        <w:rPr>
          <w:rFonts w:eastAsia="Calibri"/>
          <w:bCs/>
          <w:kern w:val="3"/>
          <w:szCs w:val="24"/>
        </w:rPr>
      </w:pPr>
      <w:r w:rsidRPr="00C311B8">
        <w:rPr>
          <w:rFonts w:eastAsia="Calibri"/>
          <w:bCs/>
          <w:kern w:val="3"/>
          <w:szCs w:val="24"/>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C311B8" w:rsidRDefault="00C311B8" w:rsidP="00C311B8">
      <w:pPr>
        <w:widowControl/>
        <w:spacing w:before="0"/>
        <w:rPr>
          <w:rFonts w:eastAsia="Calibri"/>
          <w:bCs/>
          <w:kern w:val="3"/>
          <w:szCs w:val="24"/>
        </w:rPr>
      </w:pPr>
      <w:r w:rsidRPr="00C311B8">
        <w:rPr>
          <w:rFonts w:eastAsia="Calibri"/>
          <w:bCs/>
          <w:kern w:val="3"/>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C311B8" w:rsidRDefault="00C311B8" w:rsidP="00C311B8">
      <w:pPr>
        <w:widowControl/>
        <w:spacing w:before="0"/>
        <w:rPr>
          <w:rFonts w:eastAsia="Calibri"/>
          <w:bCs/>
          <w:kern w:val="3"/>
          <w:szCs w:val="24"/>
        </w:rPr>
      </w:pPr>
      <w:r w:rsidRPr="00C311B8">
        <w:rPr>
          <w:rFonts w:eastAsia="Calibri"/>
          <w:bCs/>
          <w:kern w:val="3"/>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C311B8" w:rsidRDefault="00C311B8" w:rsidP="00C311B8">
      <w:pPr>
        <w:widowControl/>
        <w:spacing w:before="0"/>
        <w:rPr>
          <w:rFonts w:eastAsia="Calibri"/>
          <w:bCs/>
          <w:kern w:val="3"/>
          <w:szCs w:val="24"/>
        </w:rPr>
      </w:pPr>
      <w:r w:rsidRPr="00C311B8">
        <w:rPr>
          <w:rFonts w:eastAsia="Calibri"/>
          <w:bCs/>
          <w:kern w:val="3"/>
          <w:szCs w:val="24"/>
        </w:rPr>
        <w:t>- возмещения Покупателю убытков, вызванных таким отказом;</w:t>
      </w:r>
    </w:p>
    <w:p w:rsidR="00C311B8" w:rsidRPr="00C311B8" w:rsidRDefault="00C311B8" w:rsidP="00C311B8">
      <w:pPr>
        <w:widowControl/>
        <w:spacing w:before="0"/>
        <w:rPr>
          <w:rFonts w:eastAsia="Calibri"/>
          <w:bCs/>
          <w:kern w:val="3"/>
          <w:szCs w:val="24"/>
        </w:rPr>
      </w:pPr>
      <w:r w:rsidRPr="00C311B8">
        <w:rPr>
          <w:rFonts w:eastAsia="Calibri"/>
          <w:bCs/>
          <w:kern w:val="3"/>
          <w:szCs w:val="24"/>
        </w:rPr>
        <w:t>- возврата всех уплаченных Покупателем по настоящему Договору денежных сумм;</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 уплаты Покупателю штрафа в размере 10 % от общей стоимости Товара, указанной в п. 2.1 настоящего Договора.  </w:t>
      </w:r>
    </w:p>
    <w:p w:rsidR="00C311B8" w:rsidRPr="00C311B8" w:rsidRDefault="00461CA1" w:rsidP="00C311B8">
      <w:pPr>
        <w:widowControl/>
        <w:spacing w:before="0"/>
        <w:rPr>
          <w:rFonts w:eastAsia="Calibri"/>
          <w:bCs/>
          <w:kern w:val="3"/>
          <w:szCs w:val="24"/>
        </w:rPr>
      </w:pPr>
      <w:r>
        <w:rPr>
          <w:rFonts w:eastAsia="Calibri"/>
          <w:bCs/>
          <w:kern w:val="3"/>
          <w:szCs w:val="24"/>
        </w:rPr>
        <w:t>8.5</w:t>
      </w:r>
      <w:r w:rsidR="00C311B8" w:rsidRPr="00C311B8">
        <w:rPr>
          <w:rFonts w:eastAsia="Calibri"/>
          <w:bCs/>
          <w:kern w:val="3"/>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C311B8" w:rsidRDefault="00461CA1" w:rsidP="00C311B8">
      <w:pPr>
        <w:widowControl/>
        <w:spacing w:before="0"/>
        <w:rPr>
          <w:rFonts w:eastAsia="Calibri"/>
          <w:bCs/>
          <w:kern w:val="3"/>
          <w:szCs w:val="24"/>
        </w:rPr>
      </w:pPr>
      <w:r>
        <w:rPr>
          <w:rFonts w:eastAsia="Calibri"/>
          <w:bCs/>
          <w:kern w:val="3"/>
          <w:szCs w:val="24"/>
        </w:rPr>
        <w:t>8.6</w:t>
      </w:r>
      <w:r w:rsidR="00C311B8" w:rsidRPr="00C311B8">
        <w:rPr>
          <w:rFonts w:eastAsia="Calibri"/>
          <w:bCs/>
          <w:kern w:val="3"/>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C311B8" w:rsidRDefault="00461CA1" w:rsidP="00C311B8">
      <w:pPr>
        <w:widowControl/>
        <w:spacing w:before="0"/>
        <w:rPr>
          <w:rFonts w:eastAsia="Calibri"/>
          <w:bCs/>
          <w:kern w:val="3"/>
          <w:szCs w:val="24"/>
        </w:rPr>
      </w:pPr>
      <w:r>
        <w:rPr>
          <w:rFonts w:eastAsia="Calibri"/>
          <w:bCs/>
          <w:kern w:val="3"/>
          <w:szCs w:val="24"/>
        </w:rPr>
        <w:t>8.7</w:t>
      </w:r>
      <w:r w:rsidR="00C311B8" w:rsidRPr="00C311B8">
        <w:rPr>
          <w:rFonts w:eastAsia="Calibri"/>
          <w:bCs/>
          <w:kern w:val="3"/>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C311B8" w:rsidRDefault="00461CA1" w:rsidP="00C311B8">
      <w:pPr>
        <w:widowControl/>
        <w:spacing w:before="0"/>
        <w:rPr>
          <w:rFonts w:eastAsia="Calibri"/>
          <w:bCs/>
          <w:kern w:val="3"/>
          <w:szCs w:val="24"/>
        </w:rPr>
      </w:pPr>
      <w:r>
        <w:rPr>
          <w:rFonts w:eastAsia="Calibri"/>
          <w:bCs/>
          <w:kern w:val="3"/>
          <w:szCs w:val="24"/>
        </w:rPr>
        <w:t>8.8</w:t>
      </w:r>
      <w:r w:rsidR="00C311B8" w:rsidRPr="00C311B8">
        <w:rPr>
          <w:rFonts w:eastAsia="Calibri"/>
          <w:bCs/>
          <w:kern w:val="3"/>
          <w:szCs w:val="24"/>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C311B8" w:rsidRDefault="00461CA1" w:rsidP="00C311B8">
      <w:pPr>
        <w:widowControl/>
        <w:spacing w:before="0"/>
        <w:rPr>
          <w:rFonts w:eastAsia="Calibri"/>
          <w:bCs/>
          <w:kern w:val="3"/>
          <w:szCs w:val="24"/>
        </w:rPr>
      </w:pPr>
      <w:r>
        <w:rPr>
          <w:rFonts w:eastAsia="Calibri"/>
          <w:bCs/>
          <w:kern w:val="3"/>
          <w:szCs w:val="24"/>
        </w:rPr>
        <w:t>8.9</w:t>
      </w:r>
      <w:r w:rsidR="00C311B8" w:rsidRPr="00C311B8">
        <w:rPr>
          <w:rFonts w:eastAsia="Calibri"/>
          <w:bCs/>
          <w:kern w:val="3"/>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C311B8" w:rsidRDefault="00461CA1" w:rsidP="00C311B8">
      <w:pPr>
        <w:widowControl/>
        <w:spacing w:before="0"/>
        <w:rPr>
          <w:rFonts w:eastAsia="Calibri"/>
          <w:bCs/>
          <w:kern w:val="3"/>
          <w:szCs w:val="24"/>
        </w:rPr>
      </w:pPr>
      <w:r>
        <w:rPr>
          <w:rFonts w:eastAsia="Calibri"/>
          <w:bCs/>
          <w:kern w:val="3"/>
          <w:szCs w:val="24"/>
        </w:rPr>
        <w:t>8.10</w:t>
      </w:r>
      <w:r w:rsidR="00C311B8" w:rsidRPr="00C311B8">
        <w:rPr>
          <w:rFonts w:eastAsia="Calibri"/>
          <w:bCs/>
          <w:kern w:val="3"/>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9. Обстоятельства непреодолимой силы</w:t>
      </w:r>
    </w:p>
    <w:p w:rsidR="00C311B8" w:rsidRPr="00C311B8" w:rsidRDefault="00C311B8" w:rsidP="00C311B8">
      <w:pPr>
        <w:widowControl/>
        <w:spacing w:before="0"/>
        <w:rPr>
          <w:rFonts w:eastAsia="Calibri"/>
          <w:bCs/>
          <w:kern w:val="3"/>
          <w:szCs w:val="24"/>
        </w:rPr>
      </w:pPr>
      <w:r w:rsidRPr="00C311B8">
        <w:rPr>
          <w:rFonts w:eastAsia="Calibri"/>
          <w:bCs/>
          <w:kern w:val="3"/>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C311B8" w:rsidRDefault="00C311B8" w:rsidP="00C311B8">
      <w:pPr>
        <w:widowControl/>
        <w:spacing w:before="0"/>
        <w:rPr>
          <w:rFonts w:eastAsia="Calibri"/>
          <w:bCs/>
          <w:kern w:val="3"/>
          <w:szCs w:val="24"/>
        </w:rPr>
      </w:pPr>
      <w:r w:rsidRPr="00C311B8">
        <w:rPr>
          <w:rFonts w:eastAsia="Calibri"/>
          <w:bCs/>
          <w:kern w:val="3"/>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C311B8" w:rsidRDefault="00C311B8" w:rsidP="00C311B8">
      <w:pPr>
        <w:widowControl/>
        <w:spacing w:before="0"/>
        <w:rPr>
          <w:rFonts w:eastAsia="Calibri"/>
          <w:bCs/>
          <w:kern w:val="3"/>
          <w:szCs w:val="24"/>
        </w:rPr>
      </w:pPr>
      <w:r w:rsidRPr="00C311B8">
        <w:rPr>
          <w:rFonts w:eastAsia="Calibri"/>
          <w:bCs/>
          <w:kern w:val="3"/>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C311B8" w:rsidRDefault="00C311B8" w:rsidP="00C311B8">
      <w:pPr>
        <w:widowControl/>
        <w:spacing w:before="0"/>
        <w:rPr>
          <w:rFonts w:eastAsia="Calibri"/>
          <w:bCs/>
          <w:kern w:val="3"/>
          <w:szCs w:val="24"/>
        </w:rPr>
      </w:pPr>
      <w:r w:rsidRPr="00C311B8">
        <w:rPr>
          <w:rFonts w:eastAsia="Calibri"/>
          <w:bCs/>
          <w:kern w:val="3"/>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10. Разрешение споров</w:t>
      </w:r>
    </w:p>
    <w:p w:rsidR="00C311B8" w:rsidRPr="00C311B8" w:rsidRDefault="00C311B8" w:rsidP="00C311B8">
      <w:pPr>
        <w:widowControl/>
        <w:spacing w:before="0"/>
        <w:rPr>
          <w:rFonts w:eastAsia="Calibri"/>
          <w:bCs/>
          <w:kern w:val="3"/>
          <w:szCs w:val="24"/>
        </w:rPr>
      </w:pPr>
      <w:r w:rsidRPr="00C311B8">
        <w:rPr>
          <w:rFonts w:eastAsia="Calibri"/>
          <w:bCs/>
          <w:kern w:val="3"/>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C311B8" w:rsidRDefault="00C311B8" w:rsidP="00C311B8">
      <w:pPr>
        <w:widowControl/>
        <w:spacing w:before="0"/>
        <w:rPr>
          <w:rFonts w:eastAsia="Calibri"/>
          <w:bCs/>
          <w:kern w:val="3"/>
          <w:szCs w:val="24"/>
        </w:rPr>
      </w:pPr>
      <w:r w:rsidRPr="00C311B8">
        <w:rPr>
          <w:rFonts w:eastAsia="Calibri"/>
          <w:bCs/>
          <w:kern w:val="3"/>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Pr>
          <w:rFonts w:eastAsia="Calibri"/>
          <w:bCs/>
          <w:kern w:val="3"/>
          <w:szCs w:val="24"/>
        </w:rPr>
        <w:t>Стороной в Арбитражный суд Калужской в соответствии с действующим законодательством</w:t>
      </w:r>
      <w:r w:rsidRPr="00C311B8">
        <w:rPr>
          <w:rFonts w:eastAsia="Calibri"/>
          <w:bCs/>
          <w:kern w:val="3"/>
          <w:szCs w:val="24"/>
        </w:rPr>
        <w:t>.</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11. Порядок внесения изменений, дополнений в Договор</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и его расторжения</w:t>
      </w:r>
    </w:p>
    <w:p w:rsidR="00C311B8" w:rsidRPr="00C311B8" w:rsidRDefault="00C311B8" w:rsidP="00C311B8">
      <w:pPr>
        <w:widowControl/>
        <w:spacing w:before="0"/>
        <w:rPr>
          <w:rFonts w:eastAsia="Calibri"/>
          <w:bCs/>
          <w:kern w:val="3"/>
          <w:szCs w:val="24"/>
        </w:rPr>
      </w:pPr>
      <w:r w:rsidRPr="00C311B8">
        <w:rPr>
          <w:rFonts w:eastAsia="Calibri"/>
          <w:bCs/>
          <w:kern w:val="3"/>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C311B8" w:rsidRDefault="00C311B8" w:rsidP="00C311B8">
      <w:pPr>
        <w:widowControl/>
        <w:spacing w:before="0"/>
        <w:rPr>
          <w:rFonts w:eastAsia="Calibri"/>
          <w:bCs/>
          <w:kern w:val="3"/>
          <w:szCs w:val="24"/>
        </w:rPr>
      </w:pPr>
      <w:r w:rsidRPr="00C311B8">
        <w:rPr>
          <w:rFonts w:eastAsia="Calibri"/>
          <w:bCs/>
          <w:kern w:val="3"/>
          <w:szCs w:val="24"/>
        </w:rPr>
        <w:t>11.2. По согласованию сторон при необходимости объем поставляемого товара может быть увеличен не более чем на 10%.</w:t>
      </w:r>
    </w:p>
    <w:p w:rsidR="00C311B8" w:rsidRPr="00C311B8" w:rsidRDefault="00C311B8" w:rsidP="00C311B8">
      <w:pPr>
        <w:widowControl/>
        <w:spacing w:before="0"/>
        <w:rPr>
          <w:rFonts w:eastAsia="Calibri"/>
          <w:bCs/>
          <w:kern w:val="3"/>
          <w:szCs w:val="24"/>
        </w:rPr>
      </w:pPr>
      <w:r w:rsidRPr="00C311B8">
        <w:rPr>
          <w:rFonts w:eastAsia="Calibri"/>
          <w:bCs/>
          <w:kern w:val="3"/>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C311B8" w:rsidRDefault="00C311B8" w:rsidP="00C311B8">
      <w:pPr>
        <w:widowControl/>
        <w:spacing w:before="0"/>
        <w:rPr>
          <w:rFonts w:eastAsia="Calibri"/>
          <w:bCs/>
          <w:kern w:val="3"/>
          <w:szCs w:val="24"/>
        </w:rPr>
      </w:pPr>
      <w:r w:rsidRPr="00C311B8">
        <w:rPr>
          <w:rFonts w:eastAsia="Calibri"/>
          <w:bCs/>
          <w:kern w:val="3"/>
          <w:szCs w:val="24"/>
        </w:rPr>
        <w:t>11.4. Договор может быть расторгнут в случае неисполнения Поставщиком требования, предусмотренного пунктом 3.1.5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C311B8" w:rsidRDefault="00C311B8" w:rsidP="005A125F">
      <w:pPr>
        <w:widowControl/>
        <w:spacing w:before="0"/>
        <w:jc w:val="center"/>
        <w:rPr>
          <w:rFonts w:eastAsia="Calibri"/>
          <w:b/>
          <w:bCs/>
          <w:kern w:val="3"/>
          <w:szCs w:val="24"/>
        </w:rPr>
      </w:pPr>
      <w:r w:rsidRPr="00C311B8">
        <w:rPr>
          <w:rFonts w:eastAsia="Calibri"/>
          <w:b/>
          <w:bCs/>
          <w:kern w:val="3"/>
          <w:szCs w:val="24"/>
        </w:rPr>
        <w:t>12. Антикоррупционная оговорка</w:t>
      </w:r>
    </w:p>
    <w:p w:rsidR="00C311B8" w:rsidRPr="005A125F" w:rsidRDefault="00C311B8" w:rsidP="00C311B8">
      <w:pPr>
        <w:widowControl/>
        <w:spacing w:before="0"/>
        <w:rPr>
          <w:rFonts w:eastAsia="Calibri"/>
          <w:bCs/>
          <w:kern w:val="3"/>
          <w:szCs w:val="24"/>
        </w:rPr>
      </w:pPr>
      <w:r w:rsidRPr="005A125F">
        <w:rPr>
          <w:rFonts w:eastAsia="Calibri"/>
          <w:bCs/>
          <w:kern w:val="3"/>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5A125F" w:rsidRDefault="00C311B8" w:rsidP="00C311B8">
      <w:pPr>
        <w:widowControl/>
        <w:spacing w:before="0"/>
        <w:rPr>
          <w:rFonts w:eastAsia="Calibri"/>
          <w:bCs/>
          <w:kern w:val="3"/>
          <w:szCs w:val="24"/>
        </w:rPr>
      </w:pPr>
      <w:r w:rsidRPr="005A125F">
        <w:rPr>
          <w:rFonts w:eastAsia="Calibri"/>
          <w:bCs/>
          <w:kern w:val="3"/>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5A125F" w:rsidRDefault="00C311B8" w:rsidP="00C311B8">
      <w:pPr>
        <w:widowControl/>
        <w:spacing w:before="0"/>
        <w:rPr>
          <w:rFonts w:eastAsia="Calibri"/>
          <w:bCs/>
          <w:kern w:val="3"/>
          <w:szCs w:val="24"/>
        </w:rPr>
      </w:pPr>
      <w:r w:rsidRPr="005A125F">
        <w:rPr>
          <w:rFonts w:eastAsia="Calibri"/>
          <w:bCs/>
          <w:kern w:val="3"/>
          <w:szCs w:val="24"/>
        </w:rPr>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5A125F" w:rsidRDefault="00C311B8" w:rsidP="00C311B8">
      <w:pPr>
        <w:widowControl/>
        <w:spacing w:before="0"/>
        <w:rPr>
          <w:rFonts w:eastAsia="Calibri"/>
          <w:bCs/>
          <w:kern w:val="3"/>
          <w:szCs w:val="24"/>
        </w:rPr>
      </w:pPr>
      <w:r w:rsidRPr="005A125F">
        <w:rPr>
          <w:rFonts w:eastAsia="Calibri"/>
          <w:bCs/>
          <w:kern w:val="3"/>
          <w:szCs w:val="24"/>
        </w:rPr>
        <w:t xml:space="preserve">12.3.1.Каналы уведомления Заказчика о нарушениях каких-либо положений пунктов 12.1, 12.2 настоящего Договора: </w:t>
      </w:r>
    </w:p>
    <w:p w:rsidR="00C311B8" w:rsidRPr="005A125F" w:rsidRDefault="00C311B8" w:rsidP="00C311B8">
      <w:pPr>
        <w:widowControl/>
        <w:spacing w:before="0"/>
        <w:rPr>
          <w:rFonts w:eastAsia="Calibri"/>
          <w:bCs/>
          <w:kern w:val="3"/>
          <w:szCs w:val="24"/>
        </w:rPr>
      </w:pPr>
      <w:r w:rsidRPr="005A125F">
        <w:rPr>
          <w:rFonts w:eastAsia="Calibri"/>
          <w:bCs/>
          <w:kern w:val="3"/>
          <w:szCs w:val="24"/>
        </w:rPr>
        <w:t>- факс:(4842) 73-84-41;</w:t>
      </w:r>
    </w:p>
    <w:p w:rsidR="00C311B8" w:rsidRPr="005A125F" w:rsidRDefault="00C311B8" w:rsidP="00C311B8">
      <w:pPr>
        <w:widowControl/>
        <w:spacing w:before="0"/>
        <w:rPr>
          <w:rFonts w:eastAsia="Calibri"/>
          <w:b/>
          <w:bCs/>
          <w:color w:val="034ABD"/>
          <w:kern w:val="3"/>
          <w:szCs w:val="24"/>
        </w:rPr>
      </w:pPr>
      <w:r w:rsidRPr="005A125F">
        <w:rPr>
          <w:rFonts w:eastAsia="Calibri"/>
          <w:bCs/>
          <w:kern w:val="3"/>
          <w:szCs w:val="24"/>
        </w:rPr>
        <w:t>- электронная почта</w:t>
      </w:r>
      <w:r w:rsidRPr="005A125F">
        <w:rPr>
          <w:rFonts w:eastAsia="Calibri"/>
          <w:bCs/>
          <w:color w:val="034ABD"/>
          <w:kern w:val="3"/>
          <w:szCs w:val="24"/>
        </w:rPr>
        <w:t>:</w:t>
      </w:r>
      <w:r w:rsidR="005A125F" w:rsidRPr="005A125F">
        <w:rPr>
          <w:rFonts w:eastAsia="Calibri"/>
          <w:bCs/>
          <w:color w:val="034ABD"/>
          <w:kern w:val="3"/>
          <w:szCs w:val="24"/>
        </w:rPr>
        <w:t xml:space="preserve"> </w:t>
      </w:r>
      <w:r w:rsidRPr="005A125F">
        <w:rPr>
          <w:rFonts w:eastAsia="Calibri"/>
          <w:b/>
          <w:bCs/>
          <w:color w:val="034ABD"/>
          <w:kern w:val="3"/>
          <w:szCs w:val="24"/>
        </w:rPr>
        <w:t>rghospital@mail.ru</w:t>
      </w:r>
    </w:p>
    <w:p w:rsidR="00C311B8" w:rsidRPr="005A125F" w:rsidRDefault="00C311B8" w:rsidP="00C311B8">
      <w:pPr>
        <w:widowControl/>
        <w:spacing w:before="0"/>
        <w:rPr>
          <w:rFonts w:eastAsia="Calibri"/>
          <w:bCs/>
          <w:kern w:val="3"/>
          <w:szCs w:val="24"/>
        </w:rPr>
      </w:pPr>
      <w:r w:rsidRPr="005A125F">
        <w:rPr>
          <w:rFonts w:eastAsia="Calibri"/>
          <w:bCs/>
          <w:kern w:val="3"/>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5A125F" w:rsidRDefault="00C311B8" w:rsidP="00C311B8">
      <w:pPr>
        <w:widowControl/>
        <w:spacing w:before="0"/>
        <w:rPr>
          <w:rFonts w:eastAsia="Calibri"/>
          <w:bCs/>
          <w:kern w:val="3"/>
          <w:szCs w:val="24"/>
        </w:rPr>
      </w:pPr>
      <w:r w:rsidRPr="005A125F">
        <w:rPr>
          <w:rFonts w:eastAsia="Calibri"/>
          <w:bCs/>
          <w:kern w:val="3"/>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C311B8" w:rsidRDefault="00C311B8" w:rsidP="005A125F">
      <w:pPr>
        <w:widowControl/>
        <w:spacing w:before="0"/>
        <w:jc w:val="center"/>
        <w:rPr>
          <w:rFonts w:eastAsia="Calibri"/>
          <w:b/>
          <w:bCs/>
          <w:kern w:val="3"/>
          <w:szCs w:val="24"/>
        </w:rPr>
      </w:pPr>
      <w:r w:rsidRPr="00C311B8">
        <w:rPr>
          <w:rFonts w:eastAsia="Calibri"/>
          <w:b/>
          <w:bCs/>
          <w:kern w:val="3"/>
          <w:szCs w:val="24"/>
        </w:rPr>
        <w:t>13. Налоговая оговорка</w:t>
      </w:r>
    </w:p>
    <w:p w:rsidR="00C311B8" w:rsidRPr="005A125F" w:rsidRDefault="00C311B8" w:rsidP="00C311B8">
      <w:pPr>
        <w:widowControl/>
        <w:spacing w:before="0"/>
        <w:rPr>
          <w:rFonts w:eastAsia="Calibri"/>
          <w:bCs/>
          <w:kern w:val="3"/>
          <w:szCs w:val="24"/>
        </w:rPr>
      </w:pPr>
      <w:r w:rsidRPr="005A125F">
        <w:rPr>
          <w:rFonts w:eastAsia="Calibri"/>
          <w:bCs/>
          <w:kern w:val="3"/>
          <w:szCs w:val="24"/>
        </w:rPr>
        <w:t>13.1. Поставщик гарантирует, что:</w:t>
      </w:r>
    </w:p>
    <w:p w:rsidR="00C311B8" w:rsidRPr="005A125F" w:rsidRDefault="00C311B8" w:rsidP="00C311B8">
      <w:pPr>
        <w:widowControl/>
        <w:spacing w:before="0"/>
        <w:rPr>
          <w:rFonts w:eastAsia="Calibri"/>
          <w:bCs/>
          <w:kern w:val="3"/>
          <w:szCs w:val="24"/>
        </w:rPr>
      </w:pPr>
      <w:r w:rsidRPr="005A125F">
        <w:rPr>
          <w:rFonts w:eastAsia="Calibri"/>
          <w:bCs/>
          <w:kern w:val="3"/>
          <w:szCs w:val="24"/>
        </w:rPr>
        <w:t>зарегистрирован в ЕГРЮЛ надлежащим образом;</w:t>
      </w:r>
    </w:p>
    <w:p w:rsidR="00C311B8" w:rsidRPr="005A125F" w:rsidRDefault="00C311B8" w:rsidP="00C311B8">
      <w:pPr>
        <w:widowControl/>
        <w:spacing w:before="0"/>
        <w:rPr>
          <w:rFonts w:eastAsia="Calibri"/>
          <w:bCs/>
          <w:kern w:val="3"/>
          <w:szCs w:val="24"/>
        </w:rPr>
      </w:pPr>
      <w:r w:rsidRPr="005A125F">
        <w:rPr>
          <w:rFonts w:eastAsia="Calibri"/>
          <w:bCs/>
          <w:kern w:val="3"/>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5A125F" w:rsidRDefault="00C311B8" w:rsidP="00C311B8">
      <w:pPr>
        <w:widowControl/>
        <w:spacing w:before="0"/>
        <w:rPr>
          <w:rFonts w:eastAsia="Calibri"/>
          <w:bCs/>
          <w:kern w:val="3"/>
          <w:szCs w:val="24"/>
        </w:rPr>
      </w:pPr>
      <w:r w:rsidRPr="005A125F">
        <w:rPr>
          <w:rFonts w:eastAsia="Calibri"/>
          <w:bCs/>
          <w:kern w:val="3"/>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5A125F" w:rsidRDefault="00C311B8" w:rsidP="00C311B8">
      <w:pPr>
        <w:widowControl/>
        <w:spacing w:before="0"/>
        <w:rPr>
          <w:rFonts w:eastAsia="Calibri"/>
          <w:bCs/>
          <w:kern w:val="3"/>
          <w:szCs w:val="24"/>
        </w:rPr>
      </w:pPr>
      <w:r w:rsidRPr="005A125F">
        <w:rPr>
          <w:rFonts w:eastAsia="Calibri"/>
          <w:bCs/>
          <w:kern w:val="3"/>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5A125F" w:rsidRDefault="00C311B8" w:rsidP="00C311B8">
      <w:pPr>
        <w:widowControl/>
        <w:spacing w:before="0"/>
        <w:rPr>
          <w:rFonts w:eastAsia="Calibri"/>
          <w:bCs/>
          <w:kern w:val="3"/>
          <w:szCs w:val="24"/>
        </w:rPr>
      </w:pPr>
      <w:r w:rsidRPr="005A125F">
        <w:rPr>
          <w:rFonts w:eastAsia="Calibri"/>
          <w:bCs/>
          <w:kern w:val="3"/>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5A125F" w:rsidRDefault="00C311B8" w:rsidP="00C311B8">
      <w:pPr>
        <w:widowControl/>
        <w:spacing w:before="0"/>
        <w:rPr>
          <w:rFonts w:eastAsia="Calibri"/>
          <w:bCs/>
          <w:kern w:val="3"/>
          <w:szCs w:val="24"/>
        </w:rPr>
      </w:pPr>
      <w:r w:rsidRPr="005A125F">
        <w:rPr>
          <w:rFonts w:eastAsia="Calibri"/>
          <w:bCs/>
          <w:kern w:val="3"/>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5A125F" w:rsidRDefault="00C311B8" w:rsidP="00C311B8">
      <w:pPr>
        <w:widowControl/>
        <w:spacing w:before="0"/>
        <w:rPr>
          <w:rFonts w:eastAsia="Calibri"/>
          <w:bCs/>
          <w:kern w:val="3"/>
          <w:szCs w:val="24"/>
        </w:rPr>
      </w:pPr>
      <w:r w:rsidRPr="005A125F">
        <w:rPr>
          <w:rFonts w:eastAsia="Calibri"/>
          <w:bCs/>
          <w:kern w:val="3"/>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5A125F" w:rsidRDefault="00C311B8" w:rsidP="00C311B8">
      <w:pPr>
        <w:widowControl/>
        <w:spacing w:before="0"/>
        <w:rPr>
          <w:rFonts w:eastAsia="Calibri"/>
          <w:bCs/>
          <w:kern w:val="3"/>
          <w:szCs w:val="24"/>
        </w:rPr>
      </w:pPr>
      <w:r w:rsidRPr="005A125F">
        <w:rPr>
          <w:rFonts w:eastAsia="Calibri"/>
          <w:bCs/>
          <w:kern w:val="3"/>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5A125F" w:rsidRDefault="00C311B8" w:rsidP="00C311B8">
      <w:pPr>
        <w:widowControl/>
        <w:spacing w:before="0"/>
        <w:rPr>
          <w:rFonts w:eastAsia="Calibri"/>
          <w:bCs/>
          <w:kern w:val="3"/>
          <w:szCs w:val="24"/>
        </w:rPr>
      </w:pPr>
      <w:r w:rsidRPr="005A125F">
        <w:rPr>
          <w:rFonts w:eastAsia="Calibri"/>
          <w:bCs/>
          <w:kern w:val="3"/>
          <w:szCs w:val="24"/>
        </w:rPr>
        <w:t>своевременно и в полном объеме уплачивает налоги, сборы и страховые взносы;</w:t>
      </w:r>
    </w:p>
    <w:p w:rsidR="00C311B8" w:rsidRPr="005A125F" w:rsidRDefault="00C311B8" w:rsidP="00C311B8">
      <w:pPr>
        <w:widowControl/>
        <w:spacing w:before="0"/>
        <w:rPr>
          <w:rFonts w:eastAsia="Calibri"/>
          <w:bCs/>
          <w:kern w:val="3"/>
          <w:szCs w:val="24"/>
        </w:rPr>
      </w:pPr>
      <w:r w:rsidRPr="005A125F">
        <w:rPr>
          <w:rFonts w:eastAsia="Calibri"/>
          <w:bCs/>
          <w:kern w:val="3"/>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лица, подписывающие от его имени первичные документы и счета-фактуры, имеют на это все необходимые полномочия и доверенности.</w:t>
      </w:r>
    </w:p>
    <w:p w:rsidR="00C311B8" w:rsidRPr="005A125F" w:rsidRDefault="00C311B8" w:rsidP="00C311B8">
      <w:pPr>
        <w:widowControl/>
        <w:spacing w:before="0"/>
        <w:rPr>
          <w:rFonts w:eastAsia="Calibri"/>
          <w:bCs/>
          <w:kern w:val="3"/>
          <w:szCs w:val="24"/>
        </w:rPr>
      </w:pPr>
      <w:r w:rsidRPr="005A125F">
        <w:rPr>
          <w:rFonts w:eastAsia="Calibri"/>
          <w:bCs/>
          <w:kern w:val="3"/>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5A125F" w:rsidRDefault="00C311B8" w:rsidP="00C311B8">
      <w:pPr>
        <w:widowControl/>
        <w:spacing w:before="0"/>
        <w:rPr>
          <w:rFonts w:eastAsia="Calibri"/>
          <w:bCs/>
          <w:kern w:val="3"/>
          <w:szCs w:val="24"/>
        </w:rPr>
      </w:pPr>
      <w:r w:rsidRPr="005A125F">
        <w:rPr>
          <w:rFonts w:eastAsia="Calibri"/>
          <w:bCs/>
          <w:kern w:val="3"/>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5A125F" w:rsidRDefault="00C311B8" w:rsidP="00C311B8">
      <w:pPr>
        <w:widowControl/>
        <w:spacing w:before="0"/>
        <w:rPr>
          <w:rFonts w:eastAsia="Calibri"/>
          <w:bCs/>
          <w:kern w:val="3"/>
          <w:szCs w:val="24"/>
        </w:rPr>
      </w:pPr>
      <w:r w:rsidRPr="005A125F">
        <w:rPr>
          <w:rFonts w:eastAsia="Calibri"/>
          <w:bCs/>
          <w:kern w:val="3"/>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5A125F" w:rsidRDefault="00C311B8" w:rsidP="00C311B8">
      <w:pPr>
        <w:widowControl/>
        <w:spacing w:before="0"/>
        <w:rPr>
          <w:rFonts w:eastAsia="Calibri"/>
          <w:bCs/>
          <w:kern w:val="3"/>
          <w:szCs w:val="24"/>
        </w:rPr>
      </w:pPr>
      <w:r w:rsidRPr="005A125F">
        <w:rPr>
          <w:rFonts w:eastAsia="Calibri"/>
          <w:bCs/>
          <w:kern w:val="3"/>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5A125F" w:rsidRDefault="00C311B8" w:rsidP="00C311B8">
      <w:pPr>
        <w:widowControl/>
        <w:spacing w:before="0"/>
        <w:rPr>
          <w:rFonts w:eastAsia="Calibri"/>
          <w:bCs/>
          <w:kern w:val="3"/>
          <w:szCs w:val="24"/>
        </w:rPr>
      </w:pPr>
      <w:r w:rsidRPr="005A125F">
        <w:rPr>
          <w:rFonts w:eastAsia="Calibri"/>
          <w:bCs/>
          <w:kern w:val="3"/>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5A125F" w:rsidRDefault="00C311B8" w:rsidP="005A125F">
      <w:pPr>
        <w:widowControl/>
        <w:spacing w:before="0"/>
        <w:jc w:val="center"/>
        <w:rPr>
          <w:rFonts w:eastAsia="Calibri"/>
          <w:b/>
          <w:bCs/>
          <w:kern w:val="3"/>
          <w:szCs w:val="24"/>
        </w:rPr>
      </w:pPr>
      <w:r w:rsidRPr="005A125F">
        <w:rPr>
          <w:rFonts w:eastAsia="Calibri"/>
          <w:b/>
          <w:bCs/>
          <w:kern w:val="3"/>
          <w:szCs w:val="24"/>
        </w:rPr>
        <w:t>14. Срок действия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14.1 Настоящий Договор вступает в силу с момента его заключения и действует до 31.12.2019 года, а в части финансовых обязательств до полного исполнения.</w:t>
      </w:r>
    </w:p>
    <w:p w:rsidR="00C311B8" w:rsidRPr="00C311B8" w:rsidRDefault="00C311B8" w:rsidP="002B62CE">
      <w:pPr>
        <w:widowControl/>
        <w:spacing w:before="0"/>
        <w:jc w:val="center"/>
        <w:rPr>
          <w:rFonts w:eastAsia="Calibri"/>
          <w:b/>
          <w:bCs/>
          <w:kern w:val="3"/>
          <w:szCs w:val="24"/>
        </w:rPr>
      </w:pPr>
      <w:r w:rsidRPr="00C311B8">
        <w:rPr>
          <w:rFonts w:eastAsia="Calibri"/>
          <w:b/>
          <w:bCs/>
          <w:kern w:val="3"/>
          <w:szCs w:val="24"/>
        </w:rPr>
        <w:t>15. Прочие условия</w:t>
      </w:r>
    </w:p>
    <w:p w:rsidR="00C311B8" w:rsidRPr="005A125F" w:rsidRDefault="00C311B8" w:rsidP="00C311B8">
      <w:pPr>
        <w:widowControl/>
        <w:spacing w:before="0"/>
        <w:rPr>
          <w:rFonts w:eastAsia="Calibri"/>
          <w:bCs/>
          <w:kern w:val="3"/>
          <w:szCs w:val="24"/>
        </w:rPr>
      </w:pPr>
      <w:r w:rsidRPr="00C311B8">
        <w:rPr>
          <w:rFonts w:eastAsia="Calibri"/>
          <w:b/>
          <w:bCs/>
          <w:kern w:val="3"/>
          <w:szCs w:val="24"/>
        </w:rPr>
        <w:t xml:space="preserve"> </w:t>
      </w:r>
      <w:r w:rsidRPr="005A125F">
        <w:rPr>
          <w:rFonts w:eastAsia="Calibri"/>
          <w:bCs/>
          <w:kern w:val="3"/>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5A125F" w:rsidRDefault="00C311B8" w:rsidP="00C311B8">
      <w:pPr>
        <w:widowControl/>
        <w:spacing w:before="0"/>
        <w:rPr>
          <w:rFonts w:eastAsia="Calibri"/>
          <w:bCs/>
          <w:kern w:val="3"/>
          <w:szCs w:val="24"/>
        </w:rPr>
      </w:pPr>
      <w:r w:rsidRPr="005A125F">
        <w:rPr>
          <w:rFonts w:eastAsia="Calibri"/>
          <w:bCs/>
          <w:kern w:val="3"/>
          <w:szCs w:val="24"/>
        </w:rPr>
        <w:t>15.2.  Поставщик не вправе полностью или частично уступать свои права по настоящему Договору третьим лицам.</w:t>
      </w:r>
    </w:p>
    <w:p w:rsidR="00C311B8" w:rsidRPr="005A125F" w:rsidRDefault="00C311B8" w:rsidP="00C311B8">
      <w:pPr>
        <w:widowControl/>
        <w:spacing w:before="0"/>
        <w:rPr>
          <w:rFonts w:eastAsia="Calibri"/>
          <w:bCs/>
          <w:kern w:val="3"/>
          <w:szCs w:val="24"/>
        </w:rPr>
      </w:pPr>
      <w:r w:rsidRPr="005A125F">
        <w:rPr>
          <w:rFonts w:eastAsia="Calibri"/>
          <w:bCs/>
          <w:kern w:val="3"/>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5A125F" w:rsidRDefault="00C311B8" w:rsidP="00C311B8">
      <w:pPr>
        <w:widowControl/>
        <w:spacing w:before="0"/>
        <w:rPr>
          <w:rFonts w:eastAsia="Calibri"/>
          <w:bCs/>
          <w:kern w:val="3"/>
          <w:szCs w:val="24"/>
        </w:rPr>
      </w:pPr>
      <w:r w:rsidRPr="005A125F">
        <w:rPr>
          <w:rFonts w:eastAsia="Calibri"/>
          <w:bCs/>
          <w:kern w:val="3"/>
          <w:szCs w:val="24"/>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5A125F" w:rsidRDefault="00C311B8" w:rsidP="00C311B8">
      <w:pPr>
        <w:widowControl/>
        <w:spacing w:before="0"/>
        <w:rPr>
          <w:rFonts w:eastAsia="Calibri"/>
          <w:bCs/>
          <w:kern w:val="3"/>
          <w:szCs w:val="24"/>
        </w:rPr>
      </w:pPr>
      <w:r w:rsidRPr="005A125F">
        <w:rPr>
          <w:rFonts w:eastAsia="Calibri"/>
          <w:bCs/>
          <w:kern w:val="3"/>
          <w:szCs w:val="24"/>
        </w:rPr>
        <w:t>15.5. Все приложения к настоящему Договору являются его неотъемлемыми частями.</w:t>
      </w:r>
    </w:p>
    <w:p w:rsidR="00C311B8" w:rsidRPr="005A125F" w:rsidRDefault="00C311B8" w:rsidP="00C311B8">
      <w:pPr>
        <w:widowControl/>
        <w:spacing w:before="0"/>
        <w:rPr>
          <w:rFonts w:eastAsia="Calibri"/>
          <w:bCs/>
          <w:kern w:val="3"/>
          <w:szCs w:val="24"/>
        </w:rPr>
      </w:pPr>
      <w:r w:rsidRPr="005A125F">
        <w:rPr>
          <w:rFonts w:eastAsia="Calibri"/>
          <w:bCs/>
          <w:kern w:val="3"/>
          <w:szCs w:val="24"/>
        </w:rPr>
        <w:t>15.6. Настоящий Договор составлен в двух экземплярах, имеющих одинаковую силу, по одному экземпляру для каждой из Сторон.</w:t>
      </w:r>
    </w:p>
    <w:p w:rsidR="00C311B8" w:rsidRPr="005A125F" w:rsidRDefault="00C311B8" w:rsidP="00C311B8">
      <w:pPr>
        <w:widowControl/>
        <w:spacing w:before="0"/>
        <w:rPr>
          <w:rFonts w:eastAsia="Calibri"/>
          <w:bCs/>
          <w:kern w:val="3"/>
          <w:szCs w:val="24"/>
        </w:rPr>
      </w:pPr>
      <w:r w:rsidRPr="005A125F">
        <w:rPr>
          <w:rFonts w:eastAsia="Calibri"/>
          <w:bCs/>
          <w:kern w:val="3"/>
          <w:szCs w:val="24"/>
        </w:rPr>
        <w:t>15.7. К настоящему Договору прилагаются:</w:t>
      </w:r>
    </w:p>
    <w:p w:rsidR="00C311B8" w:rsidRDefault="00C311B8" w:rsidP="00C311B8">
      <w:pPr>
        <w:widowControl/>
        <w:spacing w:before="0"/>
        <w:rPr>
          <w:rFonts w:eastAsia="Calibri"/>
          <w:bCs/>
          <w:kern w:val="3"/>
          <w:szCs w:val="24"/>
        </w:rPr>
      </w:pPr>
      <w:r w:rsidRPr="005A125F">
        <w:rPr>
          <w:rFonts w:eastAsia="Calibri"/>
          <w:bCs/>
          <w:kern w:val="3"/>
          <w:szCs w:val="24"/>
        </w:rPr>
        <w:t>15.7.1.Спецификация (приложение № 1).</w:t>
      </w:r>
    </w:p>
    <w:p w:rsidR="005A125F" w:rsidRPr="005A125F" w:rsidRDefault="005A125F" w:rsidP="00C311B8">
      <w:pPr>
        <w:widowControl/>
        <w:spacing w:before="0"/>
        <w:rPr>
          <w:rFonts w:eastAsia="Calibri"/>
          <w:bCs/>
          <w:kern w:val="3"/>
          <w:szCs w:val="24"/>
        </w:rPr>
      </w:pPr>
    </w:p>
    <w:p w:rsidR="00C311B8" w:rsidRDefault="00C311B8" w:rsidP="005A125F">
      <w:pPr>
        <w:widowControl/>
        <w:spacing w:before="0"/>
        <w:jc w:val="center"/>
        <w:rPr>
          <w:rFonts w:eastAsia="Calibri"/>
          <w:b/>
          <w:bCs/>
          <w:kern w:val="3"/>
          <w:szCs w:val="24"/>
        </w:rPr>
      </w:pPr>
      <w:r w:rsidRPr="00C311B8">
        <w:rPr>
          <w:rFonts w:eastAsia="Calibri"/>
          <w:b/>
          <w:bCs/>
          <w:kern w:val="3"/>
          <w:szCs w:val="24"/>
        </w:rPr>
        <w:t>16. Адреса и платёжные реквизиты Сторон</w:t>
      </w: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F831BB" w:rsidRPr="00F831BB" w:rsidTr="00F831BB">
        <w:tc>
          <w:tcPr>
            <w:tcW w:w="4103" w:type="dxa"/>
            <w:tcBorders>
              <w:top w:val="single" w:sz="4" w:space="0" w:color="auto"/>
              <w:left w:val="single" w:sz="4" w:space="0" w:color="auto"/>
              <w:bottom w:val="single" w:sz="4" w:space="0" w:color="auto"/>
              <w:right w:val="single" w:sz="4" w:space="0" w:color="auto"/>
            </w:tcBorders>
          </w:tcPr>
          <w:p w:rsidR="00F831BB" w:rsidRPr="00F831BB" w:rsidRDefault="00F831BB" w:rsidP="00F831BB">
            <w:pPr>
              <w:widowControl/>
              <w:spacing w:before="0"/>
              <w:ind w:firstLine="0"/>
              <w:jc w:val="left"/>
              <w:rPr>
                <w:rFonts w:eastAsia="Calibri"/>
                <w:b/>
                <w:bCs/>
                <w:kern w:val="3"/>
                <w:szCs w:val="24"/>
              </w:rPr>
            </w:pPr>
            <w:r w:rsidRPr="00F831BB">
              <w:rPr>
                <w:rFonts w:eastAsia="Calibri"/>
                <w:b/>
                <w:bCs/>
                <w:kern w:val="3"/>
                <w:szCs w:val="24"/>
              </w:rPr>
              <w:t>Покупатель:</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Частное учреждение здравоохранения «Больница «РЖД-Медицина» имени К.Э. Циолковского города Калуга» (ЧУЗ «РЖД-Медицина г. Калуга</w:t>
            </w:r>
          </w:p>
        </w:tc>
        <w:tc>
          <w:tcPr>
            <w:tcW w:w="4242" w:type="dxa"/>
            <w:tcBorders>
              <w:top w:val="single" w:sz="4" w:space="0" w:color="auto"/>
              <w:left w:val="single" w:sz="4" w:space="0" w:color="auto"/>
              <w:bottom w:val="single" w:sz="4" w:space="0" w:color="auto"/>
              <w:right w:val="single" w:sz="4" w:space="0" w:color="auto"/>
            </w:tcBorders>
          </w:tcPr>
          <w:p w:rsidR="00F831BB" w:rsidRPr="00F831BB" w:rsidRDefault="00F831BB" w:rsidP="00F831BB">
            <w:pPr>
              <w:widowControl/>
              <w:spacing w:before="0"/>
              <w:ind w:firstLine="0"/>
              <w:jc w:val="left"/>
              <w:rPr>
                <w:rFonts w:eastAsia="Calibri"/>
                <w:b/>
                <w:bCs/>
                <w:kern w:val="3"/>
                <w:szCs w:val="24"/>
              </w:rPr>
            </w:pPr>
            <w:r w:rsidRPr="00F831BB">
              <w:rPr>
                <w:rFonts w:eastAsia="Calibri"/>
                <w:b/>
                <w:bCs/>
                <w:kern w:val="3"/>
                <w:szCs w:val="24"/>
              </w:rPr>
              <w:t>Поставщик:</w:t>
            </w:r>
          </w:p>
          <w:p w:rsidR="00F831BB" w:rsidRPr="00F831BB" w:rsidRDefault="00F831BB" w:rsidP="00F831BB">
            <w:pPr>
              <w:widowControl/>
              <w:spacing w:before="0"/>
              <w:jc w:val="center"/>
              <w:rPr>
                <w:rFonts w:eastAsia="Calibri"/>
                <w:b/>
                <w:bCs/>
                <w:kern w:val="3"/>
                <w:szCs w:val="24"/>
              </w:rPr>
            </w:pPr>
          </w:p>
        </w:tc>
      </w:tr>
      <w:tr w:rsidR="00F831BB" w:rsidRPr="00F831BB" w:rsidTr="00F831BB">
        <w:trPr>
          <w:trHeight w:val="1427"/>
        </w:trPr>
        <w:tc>
          <w:tcPr>
            <w:tcW w:w="4103" w:type="dxa"/>
            <w:tcBorders>
              <w:top w:val="single" w:sz="4" w:space="0" w:color="auto"/>
              <w:left w:val="single" w:sz="4" w:space="0" w:color="auto"/>
              <w:bottom w:val="single" w:sz="4" w:space="0" w:color="auto"/>
              <w:right w:val="single" w:sz="4" w:space="0" w:color="auto"/>
            </w:tcBorders>
          </w:tcPr>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 xml:space="preserve">Юридический адрес: </w:t>
            </w:r>
          </w:p>
          <w:p w:rsidR="00F831BB" w:rsidRDefault="00F831BB" w:rsidP="00F831B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F831BB">
                <w:rPr>
                  <w:rFonts w:eastAsia="Calibri"/>
                  <w:bCs/>
                  <w:kern w:val="3"/>
                  <w:szCs w:val="24"/>
                </w:rPr>
                <w:t>248018, г</w:t>
              </w:r>
            </w:smartTag>
            <w:r w:rsidRPr="00F831BB">
              <w:rPr>
                <w:rFonts w:eastAsia="Calibri"/>
                <w:bCs/>
                <w:kern w:val="3"/>
                <w:szCs w:val="24"/>
              </w:rPr>
              <w:t>. Калуга, ул. Болотникова д.1тел/факс (4842) 73-84-41, 78-45-09,</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 xml:space="preserve">э/а </w:t>
            </w:r>
            <w:r w:rsidRPr="00F831BB">
              <w:rPr>
                <w:rFonts w:eastAsia="Calibri"/>
                <w:bCs/>
                <w:kern w:val="3"/>
                <w:szCs w:val="24"/>
                <w:lang w:val="en-US"/>
              </w:rPr>
              <w:t>rghospital</w:t>
            </w:r>
            <w:r w:rsidRPr="00F831BB">
              <w:rPr>
                <w:rFonts w:eastAsia="Calibri"/>
                <w:bCs/>
                <w:kern w:val="3"/>
                <w:szCs w:val="24"/>
              </w:rPr>
              <w:t>@</w:t>
            </w:r>
            <w:r w:rsidRPr="00F831BB">
              <w:rPr>
                <w:rFonts w:eastAsia="Calibri"/>
                <w:bCs/>
                <w:kern w:val="3"/>
                <w:szCs w:val="24"/>
                <w:lang w:val="en-US"/>
              </w:rPr>
              <w:t>mail</w:t>
            </w:r>
            <w:r w:rsidRPr="00F831BB">
              <w:rPr>
                <w:rFonts w:eastAsia="Calibri"/>
                <w:bCs/>
                <w:kern w:val="3"/>
                <w:szCs w:val="24"/>
              </w:rPr>
              <w:t>.</w:t>
            </w:r>
            <w:r w:rsidRPr="00F831BB">
              <w:rPr>
                <w:rFonts w:eastAsia="Calibri"/>
                <w:bCs/>
                <w:kern w:val="3"/>
                <w:szCs w:val="24"/>
                <w:lang w:val="en-US"/>
              </w:rPr>
              <w:t>ru</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Калужское отделение № 8608 ПАО Сбербанка г. Калуга</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к/с 30101810100000000612</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ИНН/КПП 4029030735/402901001</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р/с 40703810522240003864</w:t>
            </w:r>
          </w:p>
          <w:p w:rsidR="00F831BB" w:rsidRDefault="00F831BB" w:rsidP="00F831BB">
            <w:pPr>
              <w:widowControl/>
              <w:spacing w:before="0"/>
              <w:ind w:firstLine="0"/>
              <w:jc w:val="left"/>
              <w:rPr>
                <w:rFonts w:eastAsia="Calibri"/>
                <w:bCs/>
                <w:kern w:val="3"/>
                <w:szCs w:val="24"/>
              </w:rPr>
            </w:pPr>
            <w:r w:rsidRPr="00F831BB">
              <w:rPr>
                <w:rFonts w:eastAsia="Calibri"/>
                <w:bCs/>
                <w:kern w:val="3"/>
                <w:szCs w:val="24"/>
              </w:rPr>
              <w:t>БИК 042908612</w:t>
            </w:r>
          </w:p>
          <w:p w:rsidR="00F831BB" w:rsidRDefault="00F831BB" w:rsidP="00F831BB">
            <w:pPr>
              <w:widowControl/>
              <w:spacing w:before="0"/>
              <w:ind w:firstLine="0"/>
              <w:jc w:val="left"/>
              <w:rPr>
                <w:rFonts w:eastAsia="Calibri"/>
                <w:bCs/>
                <w:kern w:val="3"/>
                <w:szCs w:val="24"/>
              </w:rPr>
            </w:pPr>
          </w:p>
          <w:p w:rsidR="00F831BB" w:rsidRDefault="00F831BB" w:rsidP="00F831BB">
            <w:pPr>
              <w:widowControl/>
              <w:spacing w:before="0"/>
              <w:ind w:firstLine="0"/>
              <w:jc w:val="left"/>
              <w:rPr>
                <w:rFonts w:eastAsia="Calibri"/>
                <w:bCs/>
                <w:kern w:val="3"/>
                <w:szCs w:val="24"/>
              </w:rPr>
            </w:pPr>
          </w:p>
          <w:p w:rsidR="00F831BB" w:rsidRDefault="00F831BB" w:rsidP="00F831BB">
            <w:pPr>
              <w:widowControl/>
              <w:spacing w:before="0"/>
              <w:ind w:firstLine="0"/>
              <w:jc w:val="left"/>
              <w:rPr>
                <w:rFonts w:eastAsia="Calibri"/>
                <w:bCs/>
                <w:kern w:val="3"/>
                <w:szCs w:val="24"/>
              </w:rPr>
            </w:pPr>
          </w:p>
          <w:p w:rsidR="00F831BB" w:rsidRPr="00F831BB" w:rsidRDefault="00F831BB" w:rsidP="00F831BB">
            <w:pPr>
              <w:widowControl/>
              <w:spacing w:before="0"/>
              <w:jc w:val="left"/>
              <w:rPr>
                <w:rFonts w:eastAsia="Calibri"/>
                <w:bCs/>
                <w:kern w:val="3"/>
                <w:szCs w:val="24"/>
              </w:rPr>
            </w:pPr>
          </w:p>
          <w:p w:rsidR="00F831BB" w:rsidRPr="00F831BB" w:rsidRDefault="00F831BB" w:rsidP="00F831BB">
            <w:pPr>
              <w:widowControl/>
              <w:spacing w:before="0"/>
              <w:jc w:val="left"/>
              <w:rPr>
                <w:rFonts w:eastAsia="Calibri"/>
                <w:bCs/>
                <w:kern w:val="3"/>
                <w:szCs w:val="24"/>
              </w:rPr>
            </w:pP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_______________/Гарбуль С.С./</w:t>
            </w:r>
          </w:p>
          <w:p w:rsidR="00F831BB" w:rsidRPr="00F831BB" w:rsidRDefault="00F831BB" w:rsidP="00F831BB">
            <w:pPr>
              <w:widowControl/>
              <w:spacing w:before="0"/>
              <w:jc w:val="left"/>
              <w:rPr>
                <w:rFonts w:eastAsia="Calibri"/>
                <w:bCs/>
                <w:kern w:val="3"/>
                <w:szCs w:val="24"/>
              </w:rPr>
            </w:pPr>
            <w:r w:rsidRPr="00F831BB">
              <w:rPr>
                <w:rFonts w:eastAsia="Calibri"/>
                <w:bCs/>
                <w:kern w:val="3"/>
                <w:szCs w:val="24"/>
              </w:rPr>
              <w:t>МП</w:t>
            </w:r>
          </w:p>
          <w:p w:rsidR="00F831BB" w:rsidRPr="00F831BB" w:rsidRDefault="00F831BB" w:rsidP="00F831BB">
            <w:pPr>
              <w:widowControl/>
              <w:spacing w:before="0"/>
              <w:jc w:val="center"/>
              <w:rPr>
                <w:rFonts w:eastAsia="Calibri"/>
                <w:b/>
                <w:bCs/>
                <w:kern w:val="3"/>
                <w:szCs w:val="24"/>
              </w:rPr>
            </w:pPr>
          </w:p>
        </w:tc>
        <w:tc>
          <w:tcPr>
            <w:tcW w:w="4242" w:type="dxa"/>
            <w:tcBorders>
              <w:top w:val="single" w:sz="4" w:space="0" w:color="auto"/>
              <w:left w:val="single" w:sz="4" w:space="0" w:color="auto"/>
              <w:bottom w:val="single" w:sz="4" w:space="0" w:color="auto"/>
              <w:right w:val="single" w:sz="4" w:space="0" w:color="auto"/>
            </w:tcBorders>
          </w:tcPr>
          <w:p w:rsidR="00F831BB" w:rsidRPr="00F831BB" w:rsidRDefault="00F831BB" w:rsidP="00F831BB">
            <w:pPr>
              <w:widowControl/>
              <w:spacing w:before="0"/>
              <w:jc w:val="center"/>
              <w:rPr>
                <w:rFonts w:eastAsia="Calibri"/>
                <w:b/>
                <w:bCs/>
                <w:kern w:val="3"/>
                <w:szCs w:val="24"/>
              </w:rPr>
            </w:pPr>
          </w:p>
        </w:tc>
      </w:tr>
    </w:tbl>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bookmarkStart w:id="0" w:name="_GoBack"/>
      <w:bookmarkEnd w:id="0"/>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Pr="00C311B8" w:rsidRDefault="00F831BB" w:rsidP="005A125F">
      <w:pPr>
        <w:widowControl/>
        <w:spacing w:before="0"/>
        <w:jc w:val="center"/>
        <w:rPr>
          <w:rFonts w:eastAsia="Calibri"/>
          <w:b/>
          <w:bCs/>
          <w:kern w:val="3"/>
          <w:szCs w:val="24"/>
        </w:rPr>
      </w:pP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rPr>
          <w:b/>
        </w:rPr>
      </w:pPr>
      <w:r w:rsidRPr="006564DF">
        <w:rPr>
          <w:b/>
        </w:rPr>
        <w:t xml:space="preserve">Спецификация  </w:t>
      </w:r>
    </w:p>
    <w:p w:rsidR="00D90715" w:rsidRDefault="00D90715" w:rsidP="00D90715">
      <w:pPr>
        <w:pStyle w:val="a6"/>
        <w:widowControl w:val="0"/>
        <w:overflowPunct w:val="0"/>
        <w:autoSpaceDE w:val="0"/>
        <w:autoSpaceDN w:val="0"/>
        <w:adjustRightInd w:val="0"/>
        <w:spacing w:after="0"/>
        <w:ind w:firstLine="720"/>
        <w:textAlignment w:val="baseline"/>
        <w:rPr>
          <w:b/>
          <w:bCs/>
          <w:sz w:val="22"/>
          <w:szCs w:val="22"/>
        </w:rPr>
      </w:pPr>
    </w:p>
    <w:tbl>
      <w:tblPr>
        <w:tblW w:w="10092" w:type="dxa"/>
        <w:tblInd w:w="-1053" w:type="dxa"/>
        <w:tblLayout w:type="fixed"/>
        <w:tblLook w:val="04A0" w:firstRow="1" w:lastRow="0" w:firstColumn="1" w:lastColumn="0" w:noHBand="0" w:noVBand="1"/>
      </w:tblPr>
      <w:tblGrid>
        <w:gridCol w:w="724"/>
        <w:gridCol w:w="2999"/>
        <w:gridCol w:w="1112"/>
        <w:gridCol w:w="1559"/>
        <w:gridCol w:w="1288"/>
        <w:gridCol w:w="2410"/>
      </w:tblGrid>
      <w:tr w:rsidR="00D90715" w:rsidRPr="00F71E47" w:rsidTr="00954D46">
        <w:trPr>
          <w:trHeight w:val="230"/>
        </w:trPr>
        <w:tc>
          <w:tcPr>
            <w:tcW w:w="724" w:type="dxa"/>
            <w:vMerge w:val="restart"/>
            <w:tcBorders>
              <w:top w:val="single" w:sz="8" w:space="0" w:color="auto"/>
              <w:left w:val="single" w:sz="8" w:space="0" w:color="auto"/>
              <w:bottom w:val="nil"/>
              <w:right w:val="nil"/>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w:t>
            </w:r>
          </w:p>
        </w:tc>
        <w:tc>
          <w:tcPr>
            <w:tcW w:w="2999" w:type="dxa"/>
            <w:vMerge w:val="restart"/>
            <w:tcBorders>
              <w:top w:val="single" w:sz="8" w:space="0" w:color="auto"/>
              <w:left w:val="single" w:sz="4" w:space="0" w:color="auto"/>
              <w:bottom w:val="nil"/>
              <w:right w:val="nil"/>
            </w:tcBorders>
            <w:shd w:val="clear" w:color="auto" w:fill="auto"/>
            <w:noWrap/>
            <w:vAlign w:val="center"/>
            <w:hideMark/>
          </w:tcPr>
          <w:p w:rsidR="00D90715" w:rsidRPr="00F71E47" w:rsidRDefault="00D90715" w:rsidP="00E87D1A">
            <w:pPr>
              <w:widowControl/>
              <w:ind w:firstLine="0"/>
              <w:jc w:val="center"/>
              <w:rPr>
                <w:b/>
                <w:bCs/>
                <w:sz w:val="18"/>
                <w:szCs w:val="18"/>
              </w:rPr>
            </w:pPr>
            <w:r w:rsidRPr="00F71E47">
              <w:rPr>
                <w:b/>
                <w:bCs/>
                <w:sz w:val="18"/>
                <w:szCs w:val="18"/>
              </w:rPr>
              <w:t>Товар</w:t>
            </w:r>
          </w:p>
        </w:tc>
        <w:tc>
          <w:tcPr>
            <w:tcW w:w="1112" w:type="dxa"/>
            <w:vMerge w:val="restart"/>
            <w:tcBorders>
              <w:top w:val="single" w:sz="8" w:space="0" w:color="auto"/>
              <w:left w:val="single" w:sz="4" w:space="0" w:color="auto"/>
              <w:bottom w:val="nil"/>
              <w:right w:val="nil"/>
            </w:tcBorders>
            <w:shd w:val="clear" w:color="auto" w:fill="auto"/>
            <w:noWrap/>
            <w:vAlign w:val="center"/>
            <w:hideMark/>
          </w:tcPr>
          <w:p w:rsidR="00D90715" w:rsidRPr="00F71E47" w:rsidRDefault="00D90715" w:rsidP="00E87D1A">
            <w:pPr>
              <w:widowControl/>
              <w:ind w:firstLine="0"/>
              <w:jc w:val="center"/>
              <w:rPr>
                <w:b/>
                <w:bCs/>
                <w:sz w:val="18"/>
                <w:szCs w:val="18"/>
              </w:rPr>
            </w:pPr>
            <w:r w:rsidRPr="00F71E47">
              <w:rPr>
                <w:b/>
                <w:bCs/>
                <w:sz w:val="18"/>
                <w:szCs w:val="18"/>
              </w:rPr>
              <w:t>Кол-во</w:t>
            </w:r>
          </w:p>
        </w:tc>
        <w:tc>
          <w:tcPr>
            <w:tcW w:w="1559" w:type="dxa"/>
            <w:vMerge w:val="restart"/>
            <w:tcBorders>
              <w:top w:val="single" w:sz="8" w:space="0" w:color="auto"/>
              <w:left w:val="single" w:sz="4" w:space="0" w:color="auto"/>
              <w:bottom w:val="nil"/>
              <w:right w:val="nil"/>
            </w:tcBorders>
            <w:shd w:val="clear" w:color="auto" w:fill="auto"/>
            <w:noWrap/>
            <w:vAlign w:val="center"/>
            <w:hideMark/>
          </w:tcPr>
          <w:p w:rsidR="00D90715" w:rsidRPr="00F71E47" w:rsidRDefault="00314DB3" w:rsidP="00E87D1A">
            <w:pPr>
              <w:widowControl/>
              <w:ind w:firstLine="0"/>
              <w:jc w:val="center"/>
              <w:rPr>
                <w:b/>
                <w:bCs/>
                <w:sz w:val="18"/>
                <w:szCs w:val="18"/>
              </w:rPr>
            </w:pPr>
            <w:r w:rsidRPr="00F71E47">
              <w:rPr>
                <w:b/>
                <w:bCs/>
                <w:sz w:val="18"/>
                <w:szCs w:val="18"/>
              </w:rPr>
              <w:t>Ед.</w:t>
            </w:r>
            <w:r>
              <w:rPr>
                <w:b/>
                <w:bCs/>
                <w:sz w:val="18"/>
                <w:szCs w:val="18"/>
              </w:rPr>
              <w:t xml:space="preserve"> измерения</w:t>
            </w:r>
          </w:p>
        </w:tc>
        <w:tc>
          <w:tcPr>
            <w:tcW w:w="1288" w:type="dxa"/>
            <w:vMerge w:val="restart"/>
            <w:tcBorders>
              <w:top w:val="single" w:sz="8" w:space="0" w:color="auto"/>
              <w:left w:val="single" w:sz="4" w:space="0" w:color="auto"/>
              <w:bottom w:val="nil"/>
              <w:right w:val="nil"/>
            </w:tcBorders>
            <w:shd w:val="clear" w:color="auto" w:fill="auto"/>
            <w:noWrap/>
            <w:vAlign w:val="center"/>
            <w:hideMark/>
          </w:tcPr>
          <w:p w:rsidR="00D90715" w:rsidRPr="00F71E47" w:rsidRDefault="00D90715" w:rsidP="00E87D1A">
            <w:pPr>
              <w:widowControl/>
              <w:ind w:firstLine="0"/>
              <w:jc w:val="center"/>
              <w:rPr>
                <w:b/>
                <w:bCs/>
                <w:sz w:val="18"/>
                <w:szCs w:val="18"/>
              </w:rPr>
            </w:pPr>
            <w:r w:rsidRPr="00F71E47">
              <w:rPr>
                <w:b/>
                <w:bCs/>
                <w:sz w:val="18"/>
                <w:szCs w:val="18"/>
              </w:rPr>
              <w:t>Цена</w:t>
            </w:r>
          </w:p>
        </w:tc>
        <w:tc>
          <w:tcPr>
            <w:tcW w:w="2410"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D90715" w:rsidRPr="00F71E47" w:rsidRDefault="00D90715" w:rsidP="00E87D1A">
            <w:pPr>
              <w:widowControl/>
              <w:ind w:firstLine="0"/>
              <w:jc w:val="center"/>
              <w:rPr>
                <w:b/>
                <w:bCs/>
                <w:sz w:val="18"/>
                <w:szCs w:val="18"/>
              </w:rPr>
            </w:pPr>
            <w:r w:rsidRPr="00F71E47">
              <w:rPr>
                <w:b/>
                <w:bCs/>
                <w:sz w:val="18"/>
                <w:szCs w:val="18"/>
              </w:rPr>
              <w:t>Сумма</w:t>
            </w:r>
          </w:p>
        </w:tc>
      </w:tr>
      <w:tr w:rsidR="00D90715" w:rsidRPr="00F71E47" w:rsidTr="00954D46">
        <w:trPr>
          <w:trHeight w:val="447"/>
        </w:trPr>
        <w:tc>
          <w:tcPr>
            <w:tcW w:w="724" w:type="dxa"/>
            <w:vMerge/>
            <w:tcBorders>
              <w:top w:val="single" w:sz="8" w:space="0" w:color="auto"/>
              <w:left w:val="single" w:sz="8" w:space="0" w:color="auto"/>
              <w:bottom w:val="nil"/>
              <w:right w:val="nil"/>
            </w:tcBorders>
            <w:vAlign w:val="center"/>
            <w:hideMark/>
          </w:tcPr>
          <w:p w:rsidR="00D90715" w:rsidRPr="00F71E47" w:rsidRDefault="00D90715" w:rsidP="00757E92">
            <w:pPr>
              <w:widowControl/>
              <w:ind w:firstLine="0"/>
              <w:rPr>
                <w:b/>
                <w:bCs/>
                <w:sz w:val="18"/>
                <w:szCs w:val="18"/>
              </w:rPr>
            </w:pPr>
          </w:p>
        </w:tc>
        <w:tc>
          <w:tcPr>
            <w:tcW w:w="2999" w:type="dxa"/>
            <w:vMerge/>
            <w:tcBorders>
              <w:top w:val="single" w:sz="8" w:space="0" w:color="auto"/>
              <w:left w:val="single" w:sz="4" w:space="0" w:color="auto"/>
              <w:bottom w:val="nil"/>
              <w:right w:val="nil"/>
            </w:tcBorders>
            <w:vAlign w:val="center"/>
            <w:hideMark/>
          </w:tcPr>
          <w:p w:rsidR="00D90715" w:rsidRPr="00F71E47" w:rsidRDefault="00D90715" w:rsidP="00757E92">
            <w:pPr>
              <w:widowControl/>
              <w:ind w:firstLine="0"/>
              <w:rPr>
                <w:b/>
                <w:bCs/>
                <w:sz w:val="18"/>
                <w:szCs w:val="18"/>
              </w:rPr>
            </w:pPr>
          </w:p>
        </w:tc>
        <w:tc>
          <w:tcPr>
            <w:tcW w:w="1112" w:type="dxa"/>
            <w:vMerge/>
            <w:tcBorders>
              <w:top w:val="single" w:sz="8" w:space="0" w:color="auto"/>
              <w:left w:val="single" w:sz="4" w:space="0" w:color="auto"/>
              <w:bottom w:val="nil"/>
              <w:right w:val="nil"/>
            </w:tcBorders>
            <w:vAlign w:val="center"/>
            <w:hideMark/>
          </w:tcPr>
          <w:p w:rsidR="00D90715" w:rsidRPr="00F71E47" w:rsidRDefault="00D90715" w:rsidP="00757E92">
            <w:pPr>
              <w:widowControl/>
              <w:ind w:firstLine="0"/>
              <w:rPr>
                <w:b/>
                <w:bCs/>
                <w:sz w:val="18"/>
                <w:szCs w:val="18"/>
              </w:rPr>
            </w:pPr>
          </w:p>
        </w:tc>
        <w:tc>
          <w:tcPr>
            <w:tcW w:w="1559" w:type="dxa"/>
            <w:vMerge/>
            <w:tcBorders>
              <w:top w:val="single" w:sz="8" w:space="0" w:color="auto"/>
              <w:left w:val="single" w:sz="4" w:space="0" w:color="auto"/>
              <w:bottom w:val="nil"/>
              <w:right w:val="nil"/>
            </w:tcBorders>
            <w:vAlign w:val="center"/>
            <w:hideMark/>
          </w:tcPr>
          <w:p w:rsidR="00D90715" w:rsidRPr="00F71E47" w:rsidRDefault="00D90715" w:rsidP="00757E92">
            <w:pPr>
              <w:widowControl/>
              <w:ind w:firstLine="0"/>
              <w:rPr>
                <w:b/>
                <w:bCs/>
                <w:sz w:val="18"/>
                <w:szCs w:val="18"/>
              </w:rPr>
            </w:pPr>
          </w:p>
        </w:tc>
        <w:tc>
          <w:tcPr>
            <w:tcW w:w="1288" w:type="dxa"/>
            <w:vMerge/>
            <w:tcBorders>
              <w:top w:val="single" w:sz="8" w:space="0" w:color="auto"/>
              <w:left w:val="single" w:sz="4" w:space="0" w:color="auto"/>
              <w:bottom w:val="nil"/>
              <w:right w:val="nil"/>
            </w:tcBorders>
            <w:vAlign w:val="center"/>
            <w:hideMark/>
          </w:tcPr>
          <w:p w:rsidR="00D90715" w:rsidRPr="00F71E47" w:rsidRDefault="00D90715" w:rsidP="00757E92">
            <w:pPr>
              <w:widowControl/>
              <w:ind w:firstLine="0"/>
              <w:rPr>
                <w:b/>
                <w:bCs/>
                <w:sz w:val="18"/>
                <w:szCs w:val="18"/>
              </w:rPr>
            </w:pPr>
          </w:p>
        </w:tc>
        <w:tc>
          <w:tcPr>
            <w:tcW w:w="2410" w:type="dxa"/>
            <w:vMerge/>
            <w:tcBorders>
              <w:top w:val="single" w:sz="8" w:space="0" w:color="auto"/>
              <w:left w:val="single" w:sz="4" w:space="0" w:color="auto"/>
              <w:bottom w:val="nil"/>
              <w:right w:val="single" w:sz="8" w:space="0" w:color="auto"/>
            </w:tcBorders>
            <w:vAlign w:val="center"/>
            <w:hideMark/>
          </w:tcPr>
          <w:p w:rsidR="00D90715" w:rsidRPr="00F71E47" w:rsidRDefault="00D90715" w:rsidP="00757E92">
            <w:pPr>
              <w:widowControl/>
              <w:ind w:firstLine="0"/>
              <w:rPr>
                <w:b/>
                <w:bCs/>
                <w:sz w:val="18"/>
                <w:szCs w:val="18"/>
              </w:rPr>
            </w:pPr>
          </w:p>
        </w:tc>
      </w:tr>
      <w:tr w:rsidR="000A7CA2" w:rsidRPr="00F71E47" w:rsidTr="00954D46">
        <w:trPr>
          <w:trHeight w:val="204"/>
        </w:trPr>
        <w:tc>
          <w:tcPr>
            <w:tcW w:w="724" w:type="dxa"/>
            <w:tcBorders>
              <w:top w:val="single" w:sz="4" w:space="0" w:color="auto"/>
              <w:left w:val="single" w:sz="8" w:space="0" w:color="auto"/>
              <w:bottom w:val="nil"/>
              <w:right w:val="nil"/>
            </w:tcBorders>
            <w:shd w:val="clear" w:color="auto" w:fill="auto"/>
            <w:noWrap/>
            <w:hideMark/>
          </w:tcPr>
          <w:p w:rsidR="000A7CA2" w:rsidRPr="00A65A6F" w:rsidRDefault="000A7CA2" w:rsidP="000A7CA2">
            <w:pPr>
              <w:widowControl/>
              <w:spacing w:before="0"/>
              <w:ind w:firstLine="0"/>
              <w:jc w:val="center"/>
              <w:rPr>
                <w:sz w:val="20"/>
              </w:rPr>
            </w:pPr>
            <w:r w:rsidRPr="00A65A6F">
              <w:rPr>
                <w:sz w:val="20"/>
              </w:rPr>
              <w:t>1</w:t>
            </w:r>
          </w:p>
        </w:tc>
        <w:tc>
          <w:tcPr>
            <w:tcW w:w="2999" w:type="dxa"/>
            <w:tcBorders>
              <w:top w:val="single" w:sz="4" w:space="0" w:color="auto"/>
              <w:left w:val="single" w:sz="4" w:space="0" w:color="auto"/>
              <w:bottom w:val="nil"/>
              <w:right w:val="nil"/>
            </w:tcBorders>
            <w:shd w:val="clear" w:color="auto" w:fill="auto"/>
          </w:tcPr>
          <w:p w:rsidR="000A7CA2" w:rsidRPr="00203558" w:rsidRDefault="000A7CA2" w:rsidP="000A7CA2">
            <w:pPr>
              <w:ind w:firstLine="0"/>
            </w:pPr>
            <w:r w:rsidRPr="00203558">
              <w:t>Беллатаминал таблетки №30</w:t>
            </w:r>
          </w:p>
        </w:tc>
        <w:tc>
          <w:tcPr>
            <w:tcW w:w="1112" w:type="dxa"/>
            <w:tcBorders>
              <w:top w:val="single" w:sz="4" w:space="0" w:color="auto"/>
              <w:left w:val="single" w:sz="4" w:space="0" w:color="auto"/>
              <w:bottom w:val="nil"/>
              <w:right w:val="nil"/>
            </w:tcBorders>
            <w:shd w:val="clear" w:color="auto" w:fill="auto"/>
            <w:noWrap/>
          </w:tcPr>
          <w:p w:rsidR="000A7CA2" w:rsidRPr="00203558" w:rsidRDefault="000A7CA2" w:rsidP="00954D46">
            <w:pPr>
              <w:ind w:firstLine="0"/>
            </w:pPr>
            <w:r w:rsidRPr="00203558">
              <w:t>15</w:t>
            </w:r>
          </w:p>
        </w:tc>
        <w:tc>
          <w:tcPr>
            <w:tcW w:w="1559" w:type="dxa"/>
            <w:tcBorders>
              <w:top w:val="single" w:sz="4" w:space="0" w:color="auto"/>
              <w:left w:val="single" w:sz="4" w:space="0" w:color="auto"/>
              <w:bottom w:val="nil"/>
              <w:right w:val="nil"/>
            </w:tcBorders>
            <w:shd w:val="clear" w:color="auto" w:fill="auto"/>
            <w:noWrap/>
          </w:tcPr>
          <w:p w:rsidR="000A7CA2" w:rsidRPr="00203558" w:rsidRDefault="000A7CA2" w:rsidP="000A7CA2">
            <w:pPr>
              <w:ind w:firstLine="0"/>
            </w:pPr>
            <w:r>
              <w:t>упаковок</w:t>
            </w:r>
          </w:p>
        </w:tc>
        <w:tc>
          <w:tcPr>
            <w:tcW w:w="1288" w:type="dxa"/>
            <w:tcBorders>
              <w:top w:val="single" w:sz="4" w:space="0" w:color="auto"/>
              <w:left w:val="single" w:sz="4" w:space="0" w:color="auto"/>
              <w:bottom w:val="nil"/>
              <w:right w:val="nil"/>
            </w:tcBorders>
            <w:shd w:val="clear" w:color="auto" w:fill="auto"/>
            <w:noWrap/>
          </w:tcPr>
          <w:p w:rsidR="000A7CA2" w:rsidRPr="00F71E47" w:rsidRDefault="000A7CA2" w:rsidP="000A7CA2">
            <w:pPr>
              <w:widowControl/>
              <w:ind w:firstLine="0"/>
              <w:jc w:val="right"/>
              <w:rPr>
                <w:sz w:val="18"/>
                <w:szCs w:val="18"/>
              </w:rPr>
            </w:pPr>
          </w:p>
        </w:tc>
        <w:tc>
          <w:tcPr>
            <w:tcW w:w="2410" w:type="dxa"/>
            <w:tcBorders>
              <w:top w:val="single" w:sz="4" w:space="0" w:color="auto"/>
              <w:left w:val="single" w:sz="4" w:space="0" w:color="auto"/>
              <w:bottom w:val="nil"/>
              <w:right w:val="single" w:sz="8" w:space="0" w:color="auto"/>
            </w:tcBorders>
            <w:shd w:val="clear" w:color="auto" w:fill="auto"/>
            <w:noWrap/>
          </w:tcPr>
          <w:p w:rsidR="000A7CA2" w:rsidRPr="00F71E47" w:rsidRDefault="000A7CA2" w:rsidP="000A7CA2">
            <w:pPr>
              <w:widowControl/>
              <w:ind w:firstLine="0"/>
              <w:jc w:val="right"/>
              <w:rPr>
                <w:sz w:val="18"/>
                <w:szCs w:val="18"/>
              </w:rPr>
            </w:pPr>
          </w:p>
        </w:tc>
      </w:tr>
      <w:tr w:rsidR="000A7CA2" w:rsidRPr="00F71E47" w:rsidTr="00954D46">
        <w:trPr>
          <w:trHeight w:val="204"/>
        </w:trPr>
        <w:tc>
          <w:tcPr>
            <w:tcW w:w="724" w:type="dxa"/>
            <w:tcBorders>
              <w:top w:val="single" w:sz="4" w:space="0" w:color="auto"/>
              <w:left w:val="single" w:sz="8" w:space="0" w:color="auto"/>
              <w:bottom w:val="nil"/>
              <w:right w:val="nil"/>
            </w:tcBorders>
            <w:shd w:val="clear" w:color="auto" w:fill="auto"/>
            <w:noWrap/>
            <w:hideMark/>
          </w:tcPr>
          <w:p w:rsidR="000A7CA2" w:rsidRPr="00A65A6F" w:rsidRDefault="000A7CA2" w:rsidP="000A7CA2">
            <w:pPr>
              <w:widowControl/>
              <w:spacing w:before="0"/>
              <w:ind w:firstLine="0"/>
              <w:jc w:val="center"/>
              <w:rPr>
                <w:sz w:val="20"/>
              </w:rPr>
            </w:pPr>
            <w:r w:rsidRPr="00A65A6F">
              <w:rPr>
                <w:sz w:val="20"/>
              </w:rPr>
              <w:t>2</w:t>
            </w:r>
          </w:p>
        </w:tc>
        <w:tc>
          <w:tcPr>
            <w:tcW w:w="2999" w:type="dxa"/>
            <w:tcBorders>
              <w:top w:val="single" w:sz="4" w:space="0" w:color="auto"/>
              <w:left w:val="single" w:sz="4" w:space="0" w:color="auto"/>
              <w:bottom w:val="nil"/>
              <w:right w:val="nil"/>
            </w:tcBorders>
            <w:shd w:val="clear" w:color="auto" w:fill="auto"/>
          </w:tcPr>
          <w:p w:rsidR="000A7CA2" w:rsidRPr="00203558" w:rsidRDefault="000A7CA2" w:rsidP="000A7CA2">
            <w:pPr>
              <w:ind w:firstLine="0"/>
            </w:pPr>
            <w:r w:rsidRPr="00203558">
              <w:t>Контейнер с крышкой стерильный 125мл</w:t>
            </w:r>
          </w:p>
        </w:tc>
        <w:tc>
          <w:tcPr>
            <w:tcW w:w="1112" w:type="dxa"/>
            <w:tcBorders>
              <w:top w:val="single" w:sz="4" w:space="0" w:color="auto"/>
              <w:left w:val="single" w:sz="4" w:space="0" w:color="auto"/>
              <w:bottom w:val="nil"/>
              <w:right w:val="nil"/>
            </w:tcBorders>
            <w:shd w:val="clear" w:color="auto" w:fill="auto"/>
            <w:noWrap/>
          </w:tcPr>
          <w:p w:rsidR="000A7CA2" w:rsidRPr="00203558" w:rsidRDefault="000A7CA2" w:rsidP="00954D46">
            <w:pPr>
              <w:ind w:firstLine="0"/>
            </w:pPr>
            <w:r w:rsidRPr="00203558">
              <w:t>200</w:t>
            </w:r>
          </w:p>
        </w:tc>
        <w:tc>
          <w:tcPr>
            <w:tcW w:w="1559" w:type="dxa"/>
            <w:tcBorders>
              <w:top w:val="single" w:sz="4" w:space="0" w:color="auto"/>
              <w:left w:val="single" w:sz="4" w:space="0" w:color="auto"/>
              <w:bottom w:val="nil"/>
              <w:right w:val="nil"/>
            </w:tcBorders>
            <w:shd w:val="clear" w:color="auto" w:fill="auto"/>
            <w:noWrap/>
          </w:tcPr>
          <w:p w:rsidR="000A7CA2" w:rsidRPr="00203558" w:rsidRDefault="000A7CA2" w:rsidP="000A7CA2">
            <w:pPr>
              <w:ind w:firstLine="0"/>
            </w:pPr>
            <w:r>
              <w:t>упаковок</w:t>
            </w:r>
          </w:p>
        </w:tc>
        <w:tc>
          <w:tcPr>
            <w:tcW w:w="1288" w:type="dxa"/>
            <w:tcBorders>
              <w:top w:val="single" w:sz="4" w:space="0" w:color="auto"/>
              <w:left w:val="single" w:sz="4" w:space="0" w:color="auto"/>
              <w:bottom w:val="nil"/>
              <w:right w:val="nil"/>
            </w:tcBorders>
            <w:shd w:val="clear" w:color="auto" w:fill="auto"/>
            <w:noWrap/>
          </w:tcPr>
          <w:p w:rsidR="000A7CA2" w:rsidRPr="00F71E47" w:rsidRDefault="000A7CA2" w:rsidP="000A7CA2">
            <w:pPr>
              <w:widowControl/>
              <w:ind w:firstLine="0"/>
              <w:jc w:val="right"/>
              <w:rPr>
                <w:sz w:val="18"/>
                <w:szCs w:val="18"/>
              </w:rPr>
            </w:pPr>
          </w:p>
        </w:tc>
        <w:tc>
          <w:tcPr>
            <w:tcW w:w="2410" w:type="dxa"/>
            <w:tcBorders>
              <w:top w:val="single" w:sz="4" w:space="0" w:color="auto"/>
              <w:left w:val="single" w:sz="4" w:space="0" w:color="auto"/>
              <w:bottom w:val="nil"/>
              <w:right w:val="single" w:sz="8" w:space="0" w:color="auto"/>
            </w:tcBorders>
            <w:shd w:val="clear" w:color="auto" w:fill="auto"/>
            <w:noWrap/>
          </w:tcPr>
          <w:p w:rsidR="000A7CA2" w:rsidRPr="00F71E47" w:rsidRDefault="000A7CA2" w:rsidP="000A7CA2">
            <w:pPr>
              <w:widowControl/>
              <w:ind w:firstLine="0"/>
              <w:jc w:val="right"/>
              <w:rPr>
                <w:sz w:val="18"/>
                <w:szCs w:val="18"/>
              </w:rPr>
            </w:pPr>
          </w:p>
        </w:tc>
      </w:tr>
      <w:tr w:rsidR="000A7CA2" w:rsidRPr="00F71E47" w:rsidTr="00954D46">
        <w:trPr>
          <w:trHeight w:val="204"/>
        </w:trPr>
        <w:tc>
          <w:tcPr>
            <w:tcW w:w="724" w:type="dxa"/>
            <w:tcBorders>
              <w:top w:val="single" w:sz="4" w:space="0" w:color="auto"/>
              <w:left w:val="single" w:sz="8" w:space="0" w:color="auto"/>
              <w:bottom w:val="nil"/>
              <w:right w:val="nil"/>
            </w:tcBorders>
            <w:shd w:val="clear" w:color="auto" w:fill="auto"/>
            <w:noWrap/>
            <w:hideMark/>
          </w:tcPr>
          <w:p w:rsidR="000A7CA2" w:rsidRPr="00A65A6F" w:rsidRDefault="000A7CA2" w:rsidP="000A7CA2">
            <w:pPr>
              <w:widowControl/>
              <w:spacing w:before="0"/>
              <w:ind w:firstLine="0"/>
              <w:jc w:val="center"/>
              <w:rPr>
                <w:sz w:val="20"/>
              </w:rPr>
            </w:pPr>
            <w:r w:rsidRPr="00A65A6F">
              <w:rPr>
                <w:sz w:val="20"/>
              </w:rPr>
              <w:t>3</w:t>
            </w:r>
          </w:p>
        </w:tc>
        <w:tc>
          <w:tcPr>
            <w:tcW w:w="2999" w:type="dxa"/>
            <w:tcBorders>
              <w:top w:val="single" w:sz="4" w:space="0" w:color="auto"/>
              <w:left w:val="single" w:sz="4" w:space="0" w:color="auto"/>
              <w:bottom w:val="nil"/>
              <w:right w:val="nil"/>
            </w:tcBorders>
            <w:shd w:val="clear" w:color="auto" w:fill="auto"/>
          </w:tcPr>
          <w:p w:rsidR="000A7CA2" w:rsidRPr="00203558" w:rsidRDefault="000A7CA2" w:rsidP="000A7CA2">
            <w:pPr>
              <w:ind w:firstLine="0"/>
            </w:pPr>
            <w:r w:rsidRPr="00203558">
              <w:t>Метрогил раствор для инфузий 0.5% 100 мл</w:t>
            </w:r>
          </w:p>
        </w:tc>
        <w:tc>
          <w:tcPr>
            <w:tcW w:w="1112" w:type="dxa"/>
            <w:tcBorders>
              <w:top w:val="single" w:sz="4" w:space="0" w:color="auto"/>
              <w:left w:val="single" w:sz="4" w:space="0" w:color="auto"/>
              <w:bottom w:val="nil"/>
              <w:right w:val="nil"/>
            </w:tcBorders>
            <w:shd w:val="clear" w:color="auto" w:fill="auto"/>
            <w:noWrap/>
          </w:tcPr>
          <w:p w:rsidR="000A7CA2" w:rsidRPr="00203558" w:rsidRDefault="000A7CA2" w:rsidP="00954D46">
            <w:pPr>
              <w:ind w:firstLine="0"/>
            </w:pPr>
            <w:r w:rsidRPr="00203558">
              <w:t>400</w:t>
            </w:r>
          </w:p>
        </w:tc>
        <w:tc>
          <w:tcPr>
            <w:tcW w:w="1559" w:type="dxa"/>
            <w:tcBorders>
              <w:top w:val="single" w:sz="4" w:space="0" w:color="auto"/>
              <w:left w:val="single" w:sz="4" w:space="0" w:color="auto"/>
              <w:bottom w:val="nil"/>
              <w:right w:val="nil"/>
            </w:tcBorders>
            <w:shd w:val="clear" w:color="auto" w:fill="auto"/>
            <w:noWrap/>
          </w:tcPr>
          <w:p w:rsidR="000A7CA2" w:rsidRPr="00203558" w:rsidRDefault="000A7CA2" w:rsidP="000A7CA2">
            <w:pPr>
              <w:ind w:firstLine="0"/>
            </w:pPr>
            <w:r>
              <w:t>флаконов</w:t>
            </w:r>
          </w:p>
        </w:tc>
        <w:tc>
          <w:tcPr>
            <w:tcW w:w="1288" w:type="dxa"/>
            <w:tcBorders>
              <w:top w:val="single" w:sz="4" w:space="0" w:color="auto"/>
              <w:left w:val="single" w:sz="4" w:space="0" w:color="auto"/>
              <w:bottom w:val="nil"/>
              <w:right w:val="nil"/>
            </w:tcBorders>
            <w:shd w:val="clear" w:color="auto" w:fill="auto"/>
            <w:noWrap/>
          </w:tcPr>
          <w:p w:rsidR="000A7CA2" w:rsidRPr="00F71E47" w:rsidRDefault="000A7CA2" w:rsidP="000A7CA2">
            <w:pPr>
              <w:widowControl/>
              <w:ind w:firstLine="0"/>
              <w:jc w:val="right"/>
              <w:rPr>
                <w:sz w:val="18"/>
                <w:szCs w:val="18"/>
              </w:rPr>
            </w:pPr>
          </w:p>
        </w:tc>
        <w:tc>
          <w:tcPr>
            <w:tcW w:w="2410" w:type="dxa"/>
            <w:tcBorders>
              <w:top w:val="single" w:sz="4" w:space="0" w:color="auto"/>
              <w:left w:val="single" w:sz="4" w:space="0" w:color="auto"/>
              <w:bottom w:val="nil"/>
              <w:right w:val="single" w:sz="8" w:space="0" w:color="auto"/>
            </w:tcBorders>
            <w:shd w:val="clear" w:color="auto" w:fill="auto"/>
            <w:noWrap/>
          </w:tcPr>
          <w:p w:rsidR="000A7CA2" w:rsidRPr="00F71E47" w:rsidRDefault="000A7CA2" w:rsidP="000A7CA2">
            <w:pPr>
              <w:widowControl/>
              <w:ind w:firstLine="0"/>
              <w:jc w:val="right"/>
              <w:rPr>
                <w:sz w:val="18"/>
                <w:szCs w:val="18"/>
              </w:rPr>
            </w:pPr>
          </w:p>
        </w:tc>
      </w:tr>
      <w:tr w:rsidR="000A7CA2" w:rsidRPr="00F71E47" w:rsidTr="00954D46">
        <w:trPr>
          <w:trHeight w:val="204"/>
        </w:trPr>
        <w:tc>
          <w:tcPr>
            <w:tcW w:w="724" w:type="dxa"/>
            <w:tcBorders>
              <w:top w:val="single" w:sz="4" w:space="0" w:color="auto"/>
              <w:left w:val="single" w:sz="8" w:space="0" w:color="auto"/>
              <w:bottom w:val="nil"/>
              <w:right w:val="nil"/>
            </w:tcBorders>
            <w:shd w:val="clear" w:color="auto" w:fill="auto"/>
            <w:noWrap/>
            <w:hideMark/>
          </w:tcPr>
          <w:p w:rsidR="000A7CA2" w:rsidRPr="00A65A6F" w:rsidRDefault="000A7CA2" w:rsidP="000A7CA2">
            <w:pPr>
              <w:widowControl/>
              <w:spacing w:before="0"/>
              <w:ind w:firstLine="0"/>
              <w:jc w:val="center"/>
              <w:rPr>
                <w:sz w:val="20"/>
              </w:rPr>
            </w:pPr>
            <w:r w:rsidRPr="00A65A6F">
              <w:rPr>
                <w:sz w:val="20"/>
              </w:rPr>
              <w:t>4</w:t>
            </w:r>
          </w:p>
        </w:tc>
        <w:tc>
          <w:tcPr>
            <w:tcW w:w="2999" w:type="dxa"/>
            <w:tcBorders>
              <w:top w:val="single" w:sz="4" w:space="0" w:color="auto"/>
              <w:left w:val="single" w:sz="4" w:space="0" w:color="auto"/>
              <w:bottom w:val="nil"/>
              <w:right w:val="nil"/>
            </w:tcBorders>
            <w:shd w:val="clear" w:color="auto" w:fill="auto"/>
          </w:tcPr>
          <w:p w:rsidR="000A7CA2" w:rsidRPr="00203558" w:rsidRDefault="000A7CA2" w:rsidP="000A7CA2">
            <w:pPr>
              <w:ind w:firstLine="0"/>
            </w:pPr>
            <w:r w:rsidRPr="00203558">
              <w:t>Омепразол лиофилизат для инфузий 40мг флакон №1</w:t>
            </w:r>
          </w:p>
        </w:tc>
        <w:tc>
          <w:tcPr>
            <w:tcW w:w="1112" w:type="dxa"/>
            <w:tcBorders>
              <w:top w:val="single" w:sz="4" w:space="0" w:color="auto"/>
              <w:left w:val="single" w:sz="4" w:space="0" w:color="auto"/>
              <w:bottom w:val="nil"/>
              <w:right w:val="nil"/>
            </w:tcBorders>
            <w:shd w:val="clear" w:color="auto" w:fill="auto"/>
            <w:noWrap/>
          </w:tcPr>
          <w:p w:rsidR="000A7CA2" w:rsidRPr="00203558" w:rsidRDefault="000A7CA2" w:rsidP="00954D46">
            <w:r w:rsidRPr="00203558">
              <w:t xml:space="preserve">             40</w:t>
            </w:r>
            <w:r>
              <w:t xml:space="preserve"> </w:t>
            </w:r>
          </w:p>
        </w:tc>
        <w:tc>
          <w:tcPr>
            <w:tcW w:w="1559" w:type="dxa"/>
            <w:tcBorders>
              <w:top w:val="single" w:sz="4" w:space="0" w:color="auto"/>
              <w:left w:val="single" w:sz="4" w:space="0" w:color="auto"/>
              <w:bottom w:val="nil"/>
              <w:right w:val="nil"/>
            </w:tcBorders>
            <w:shd w:val="clear" w:color="auto" w:fill="auto"/>
            <w:noWrap/>
          </w:tcPr>
          <w:p w:rsidR="000A7CA2" w:rsidRPr="00203558" w:rsidRDefault="00E87D1A" w:rsidP="000A7CA2">
            <w:r>
              <w:t xml:space="preserve">               флаконов</w:t>
            </w:r>
          </w:p>
        </w:tc>
        <w:tc>
          <w:tcPr>
            <w:tcW w:w="1288" w:type="dxa"/>
            <w:tcBorders>
              <w:top w:val="single" w:sz="4" w:space="0" w:color="auto"/>
              <w:left w:val="single" w:sz="4" w:space="0" w:color="auto"/>
              <w:bottom w:val="nil"/>
              <w:right w:val="nil"/>
            </w:tcBorders>
            <w:shd w:val="clear" w:color="auto" w:fill="auto"/>
            <w:noWrap/>
          </w:tcPr>
          <w:p w:rsidR="000A7CA2" w:rsidRPr="00F71E47" w:rsidRDefault="000A7CA2" w:rsidP="000A7CA2">
            <w:pPr>
              <w:widowControl/>
              <w:ind w:firstLine="0"/>
              <w:jc w:val="right"/>
              <w:rPr>
                <w:sz w:val="18"/>
                <w:szCs w:val="18"/>
              </w:rPr>
            </w:pPr>
          </w:p>
        </w:tc>
        <w:tc>
          <w:tcPr>
            <w:tcW w:w="2410" w:type="dxa"/>
            <w:tcBorders>
              <w:top w:val="single" w:sz="4" w:space="0" w:color="auto"/>
              <w:left w:val="single" w:sz="4" w:space="0" w:color="auto"/>
              <w:bottom w:val="nil"/>
              <w:right w:val="single" w:sz="8" w:space="0" w:color="auto"/>
            </w:tcBorders>
            <w:shd w:val="clear" w:color="auto" w:fill="auto"/>
            <w:noWrap/>
          </w:tcPr>
          <w:p w:rsidR="000A7CA2" w:rsidRPr="00F71E47" w:rsidRDefault="000A7CA2" w:rsidP="000A7CA2">
            <w:pPr>
              <w:widowControl/>
              <w:ind w:firstLine="0"/>
              <w:jc w:val="right"/>
              <w:rPr>
                <w:sz w:val="18"/>
                <w:szCs w:val="18"/>
              </w:rPr>
            </w:pPr>
          </w:p>
        </w:tc>
      </w:tr>
      <w:tr w:rsidR="000A7CA2" w:rsidRPr="00F71E47" w:rsidTr="00954D46">
        <w:trPr>
          <w:trHeight w:val="204"/>
        </w:trPr>
        <w:tc>
          <w:tcPr>
            <w:tcW w:w="724" w:type="dxa"/>
            <w:tcBorders>
              <w:top w:val="single" w:sz="4" w:space="0" w:color="auto"/>
              <w:left w:val="single" w:sz="8" w:space="0" w:color="auto"/>
              <w:bottom w:val="single" w:sz="4" w:space="0" w:color="auto"/>
              <w:right w:val="nil"/>
            </w:tcBorders>
            <w:shd w:val="clear" w:color="auto" w:fill="auto"/>
            <w:noWrap/>
            <w:hideMark/>
          </w:tcPr>
          <w:p w:rsidR="000A7CA2" w:rsidRPr="00A65A6F" w:rsidRDefault="000A7CA2" w:rsidP="000A7CA2">
            <w:pPr>
              <w:widowControl/>
              <w:spacing w:before="0"/>
              <w:ind w:firstLine="0"/>
              <w:jc w:val="center"/>
              <w:rPr>
                <w:sz w:val="20"/>
              </w:rPr>
            </w:pPr>
            <w:r w:rsidRPr="00A65A6F">
              <w:rPr>
                <w:sz w:val="20"/>
              </w:rPr>
              <w:t>5</w:t>
            </w:r>
          </w:p>
        </w:tc>
        <w:tc>
          <w:tcPr>
            <w:tcW w:w="2999" w:type="dxa"/>
            <w:tcBorders>
              <w:top w:val="single" w:sz="4" w:space="0" w:color="auto"/>
              <w:left w:val="single" w:sz="4" w:space="0" w:color="auto"/>
              <w:bottom w:val="single" w:sz="4" w:space="0" w:color="auto"/>
              <w:right w:val="nil"/>
            </w:tcBorders>
            <w:shd w:val="clear" w:color="auto" w:fill="auto"/>
          </w:tcPr>
          <w:p w:rsidR="000A7CA2" w:rsidRPr="00203558" w:rsidRDefault="000A7CA2" w:rsidP="000A7CA2">
            <w:pPr>
              <w:ind w:firstLine="0"/>
            </w:pPr>
            <w:r w:rsidRPr="00203558">
              <w:t>Регидрон порошок 18.9 г пакеты №20</w:t>
            </w:r>
          </w:p>
        </w:tc>
        <w:tc>
          <w:tcPr>
            <w:tcW w:w="1112" w:type="dxa"/>
            <w:tcBorders>
              <w:top w:val="single" w:sz="4" w:space="0" w:color="auto"/>
              <w:left w:val="single" w:sz="4" w:space="0" w:color="auto"/>
              <w:bottom w:val="single" w:sz="4" w:space="0" w:color="auto"/>
              <w:right w:val="nil"/>
            </w:tcBorders>
            <w:shd w:val="clear" w:color="auto" w:fill="auto"/>
            <w:noWrap/>
          </w:tcPr>
          <w:p w:rsidR="000A7CA2" w:rsidRPr="00203558" w:rsidRDefault="000A7CA2" w:rsidP="00954D46">
            <w:pPr>
              <w:ind w:firstLine="0"/>
            </w:pPr>
            <w:r w:rsidRPr="00203558">
              <w:t>1</w:t>
            </w:r>
          </w:p>
        </w:tc>
        <w:tc>
          <w:tcPr>
            <w:tcW w:w="1559" w:type="dxa"/>
            <w:tcBorders>
              <w:top w:val="single" w:sz="4" w:space="0" w:color="auto"/>
              <w:left w:val="single" w:sz="4" w:space="0" w:color="auto"/>
              <w:bottom w:val="single" w:sz="4" w:space="0" w:color="auto"/>
              <w:right w:val="nil"/>
            </w:tcBorders>
            <w:shd w:val="clear" w:color="auto" w:fill="auto"/>
            <w:noWrap/>
          </w:tcPr>
          <w:p w:rsidR="000A7CA2" w:rsidRPr="00203558" w:rsidRDefault="000A7CA2" w:rsidP="000A7CA2">
            <w:pPr>
              <w:ind w:firstLine="0"/>
            </w:pPr>
            <w:r w:rsidRPr="00203558">
              <w:t>упаковк</w:t>
            </w:r>
            <w:r w:rsidR="00E87D1A">
              <w:t>а</w:t>
            </w:r>
          </w:p>
        </w:tc>
        <w:tc>
          <w:tcPr>
            <w:tcW w:w="1288" w:type="dxa"/>
            <w:tcBorders>
              <w:top w:val="single" w:sz="4" w:space="0" w:color="auto"/>
              <w:left w:val="single" w:sz="4" w:space="0" w:color="auto"/>
              <w:bottom w:val="single" w:sz="4" w:space="0" w:color="auto"/>
              <w:right w:val="nil"/>
            </w:tcBorders>
            <w:shd w:val="clear" w:color="auto" w:fill="auto"/>
            <w:noWrap/>
          </w:tcPr>
          <w:p w:rsidR="000A7CA2" w:rsidRPr="00F71E47" w:rsidRDefault="000A7CA2" w:rsidP="000A7CA2">
            <w:pPr>
              <w:widowControl/>
              <w:ind w:firstLine="0"/>
              <w:jc w:val="right"/>
              <w:rPr>
                <w:sz w:val="18"/>
                <w:szCs w:val="18"/>
              </w:rPr>
            </w:pPr>
          </w:p>
        </w:tc>
        <w:tc>
          <w:tcPr>
            <w:tcW w:w="2410" w:type="dxa"/>
            <w:tcBorders>
              <w:top w:val="single" w:sz="4" w:space="0" w:color="auto"/>
              <w:left w:val="single" w:sz="4" w:space="0" w:color="auto"/>
              <w:bottom w:val="single" w:sz="4" w:space="0" w:color="auto"/>
              <w:right w:val="single" w:sz="8" w:space="0" w:color="auto"/>
            </w:tcBorders>
            <w:shd w:val="clear" w:color="auto" w:fill="auto"/>
            <w:noWrap/>
          </w:tcPr>
          <w:p w:rsidR="000A7CA2" w:rsidRPr="00F71E47" w:rsidRDefault="000A7CA2" w:rsidP="000A7CA2">
            <w:pPr>
              <w:widowControl/>
              <w:ind w:firstLine="0"/>
              <w:jc w:val="right"/>
              <w:rPr>
                <w:sz w:val="18"/>
                <w:szCs w:val="18"/>
              </w:rPr>
            </w:pPr>
          </w:p>
        </w:tc>
      </w:tr>
      <w:tr w:rsidR="000A7CA2" w:rsidRPr="00F71E47" w:rsidTr="00954D46">
        <w:trPr>
          <w:trHeight w:val="204"/>
        </w:trPr>
        <w:tc>
          <w:tcPr>
            <w:tcW w:w="724" w:type="dxa"/>
            <w:tcBorders>
              <w:top w:val="single" w:sz="4" w:space="0" w:color="auto"/>
              <w:left w:val="single" w:sz="4" w:space="0" w:color="auto"/>
              <w:bottom w:val="single" w:sz="4" w:space="0" w:color="auto"/>
              <w:right w:val="nil"/>
            </w:tcBorders>
            <w:shd w:val="clear" w:color="auto" w:fill="auto"/>
            <w:noWrap/>
            <w:hideMark/>
          </w:tcPr>
          <w:p w:rsidR="000A7CA2" w:rsidRPr="00A65A6F" w:rsidRDefault="000A7CA2" w:rsidP="000A7CA2">
            <w:pPr>
              <w:widowControl/>
              <w:spacing w:before="0"/>
              <w:ind w:firstLine="0"/>
              <w:jc w:val="center"/>
              <w:rPr>
                <w:sz w:val="20"/>
              </w:rPr>
            </w:pPr>
            <w:r w:rsidRPr="00A65A6F">
              <w:rPr>
                <w:sz w:val="20"/>
              </w:rPr>
              <w:t>6</w:t>
            </w:r>
          </w:p>
        </w:tc>
        <w:tc>
          <w:tcPr>
            <w:tcW w:w="2999" w:type="dxa"/>
            <w:tcBorders>
              <w:top w:val="single" w:sz="4" w:space="0" w:color="auto"/>
              <w:left w:val="single" w:sz="4" w:space="0" w:color="auto"/>
              <w:bottom w:val="single" w:sz="4" w:space="0" w:color="auto"/>
              <w:right w:val="nil"/>
            </w:tcBorders>
            <w:shd w:val="clear" w:color="auto" w:fill="auto"/>
          </w:tcPr>
          <w:p w:rsidR="000A7CA2" w:rsidRPr="00203558" w:rsidRDefault="000A7CA2" w:rsidP="000A7CA2">
            <w:pPr>
              <w:ind w:firstLine="0"/>
            </w:pPr>
            <w:r w:rsidRPr="00203558">
              <w:t>Транексам раствор для внутривенного введения 50мг/мл ампулы 5мл №10</w:t>
            </w:r>
          </w:p>
        </w:tc>
        <w:tc>
          <w:tcPr>
            <w:tcW w:w="1112" w:type="dxa"/>
            <w:tcBorders>
              <w:top w:val="single" w:sz="4" w:space="0" w:color="auto"/>
              <w:left w:val="single" w:sz="4" w:space="0" w:color="auto"/>
              <w:bottom w:val="single" w:sz="4" w:space="0" w:color="auto"/>
              <w:right w:val="nil"/>
            </w:tcBorders>
            <w:shd w:val="clear" w:color="auto" w:fill="auto"/>
            <w:noWrap/>
          </w:tcPr>
          <w:p w:rsidR="000A7CA2" w:rsidRPr="00203558" w:rsidRDefault="000A7CA2" w:rsidP="00954D46">
            <w:pPr>
              <w:ind w:firstLine="0"/>
            </w:pPr>
            <w:r w:rsidRPr="00203558">
              <w:t>20</w:t>
            </w:r>
          </w:p>
        </w:tc>
        <w:tc>
          <w:tcPr>
            <w:tcW w:w="1559" w:type="dxa"/>
            <w:tcBorders>
              <w:top w:val="single" w:sz="4" w:space="0" w:color="auto"/>
              <w:left w:val="single" w:sz="4" w:space="0" w:color="auto"/>
              <w:bottom w:val="single" w:sz="4" w:space="0" w:color="auto"/>
              <w:right w:val="nil"/>
            </w:tcBorders>
            <w:shd w:val="clear" w:color="auto" w:fill="auto"/>
            <w:noWrap/>
          </w:tcPr>
          <w:p w:rsidR="000A7CA2" w:rsidRPr="00203558" w:rsidRDefault="00E87D1A" w:rsidP="000A7CA2">
            <w:pPr>
              <w:ind w:firstLine="0"/>
            </w:pPr>
            <w:r>
              <w:t>упаковок</w:t>
            </w:r>
          </w:p>
        </w:tc>
        <w:tc>
          <w:tcPr>
            <w:tcW w:w="1288" w:type="dxa"/>
            <w:tcBorders>
              <w:top w:val="single" w:sz="4" w:space="0" w:color="auto"/>
              <w:left w:val="single" w:sz="4" w:space="0" w:color="auto"/>
              <w:bottom w:val="single" w:sz="4" w:space="0" w:color="auto"/>
              <w:right w:val="nil"/>
            </w:tcBorders>
            <w:shd w:val="clear" w:color="auto" w:fill="auto"/>
            <w:noWrap/>
          </w:tcPr>
          <w:p w:rsidR="000A7CA2" w:rsidRPr="00F71E47" w:rsidRDefault="000A7CA2" w:rsidP="000A7CA2">
            <w:pPr>
              <w:widowControl/>
              <w:ind w:firstLine="0"/>
              <w:jc w:val="right"/>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A7CA2" w:rsidRPr="00F71E47" w:rsidRDefault="000A7CA2" w:rsidP="000A7CA2">
            <w:pPr>
              <w:widowControl/>
              <w:ind w:firstLine="0"/>
              <w:jc w:val="right"/>
              <w:rPr>
                <w:sz w:val="18"/>
                <w:szCs w:val="18"/>
              </w:rPr>
            </w:pPr>
          </w:p>
        </w:tc>
      </w:tr>
      <w:tr w:rsidR="000A7CA2" w:rsidRPr="00F71E47" w:rsidTr="00954D46">
        <w:trPr>
          <w:trHeight w:val="204"/>
        </w:trPr>
        <w:tc>
          <w:tcPr>
            <w:tcW w:w="724" w:type="dxa"/>
            <w:tcBorders>
              <w:top w:val="single" w:sz="4" w:space="0" w:color="auto"/>
              <w:left w:val="single" w:sz="4" w:space="0" w:color="auto"/>
              <w:bottom w:val="single" w:sz="4" w:space="0" w:color="auto"/>
              <w:right w:val="nil"/>
            </w:tcBorders>
            <w:shd w:val="clear" w:color="auto" w:fill="auto"/>
            <w:noWrap/>
          </w:tcPr>
          <w:p w:rsidR="000A7CA2" w:rsidRPr="00A65A6F" w:rsidRDefault="000A7CA2" w:rsidP="000A7CA2">
            <w:pPr>
              <w:widowControl/>
              <w:spacing w:before="0"/>
              <w:ind w:firstLine="0"/>
              <w:jc w:val="center"/>
              <w:rPr>
                <w:sz w:val="20"/>
              </w:rPr>
            </w:pPr>
            <w:r>
              <w:rPr>
                <w:sz w:val="20"/>
              </w:rPr>
              <w:t>7</w:t>
            </w:r>
          </w:p>
        </w:tc>
        <w:tc>
          <w:tcPr>
            <w:tcW w:w="2999" w:type="dxa"/>
            <w:tcBorders>
              <w:top w:val="single" w:sz="4" w:space="0" w:color="auto"/>
              <w:left w:val="single" w:sz="4" w:space="0" w:color="auto"/>
              <w:bottom w:val="single" w:sz="4" w:space="0" w:color="auto"/>
              <w:right w:val="nil"/>
            </w:tcBorders>
            <w:shd w:val="clear" w:color="auto" w:fill="auto"/>
          </w:tcPr>
          <w:p w:rsidR="000A7CA2" w:rsidRPr="00203558" w:rsidRDefault="000A7CA2" w:rsidP="000A7CA2">
            <w:pPr>
              <w:ind w:firstLine="0"/>
            </w:pPr>
            <w:r w:rsidRPr="00203558">
              <w:t>Фраксипарин 9500МЕ /мл 0.3мл шприц №10</w:t>
            </w:r>
          </w:p>
        </w:tc>
        <w:tc>
          <w:tcPr>
            <w:tcW w:w="1112" w:type="dxa"/>
            <w:tcBorders>
              <w:top w:val="single" w:sz="4" w:space="0" w:color="auto"/>
              <w:left w:val="single" w:sz="4" w:space="0" w:color="auto"/>
              <w:bottom w:val="single" w:sz="4" w:space="0" w:color="auto"/>
              <w:right w:val="nil"/>
            </w:tcBorders>
            <w:shd w:val="clear" w:color="auto" w:fill="auto"/>
            <w:noWrap/>
          </w:tcPr>
          <w:p w:rsidR="000A7CA2" w:rsidRPr="00203558" w:rsidRDefault="000A7CA2" w:rsidP="00954D46">
            <w:pPr>
              <w:ind w:firstLine="0"/>
            </w:pPr>
            <w:r w:rsidRPr="00203558">
              <w:t>15</w:t>
            </w:r>
          </w:p>
        </w:tc>
        <w:tc>
          <w:tcPr>
            <w:tcW w:w="1559" w:type="dxa"/>
            <w:tcBorders>
              <w:top w:val="single" w:sz="4" w:space="0" w:color="auto"/>
              <w:left w:val="single" w:sz="4" w:space="0" w:color="auto"/>
              <w:bottom w:val="single" w:sz="4" w:space="0" w:color="auto"/>
              <w:right w:val="nil"/>
            </w:tcBorders>
            <w:shd w:val="clear" w:color="auto" w:fill="auto"/>
            <w:noWrap/>
          </w:tcPr>
          <w:p w:rsidR="000A7CA2" w:rsidRPr="00203558" w:rsidRDefault="00E87D1A" w:rsidP="000A7CA2">
            <w:pPr>
              <w:ind w:firstLine="0"/>
            </w:pPr>
            <w:r>
              <w:t>упаковок</w:t>
            </w:r>
          </w:p>
        </w:tc>
        <w:tc>
          <w:tcPr>
            <w:tcW w:w="1288" w:type="dxa"/>
            <w:tcBorders>
              <w:top w:val="single" w:sz="4" w:space="0" w:color="auto"/>
              <w:left w:val="single" w:sz="4" w:space="0" w:color="auto"/>
              <w:bottom w:val="single" w:sz="4" w:space="0" w:color="auto"/>
              <w:right w:val="nil"/>
            </w:tcBorders>
            <w:shd w:val="clear" w:color="auto" w:fill="auto"/>
            <w:noWrap/>
          </w:tcPr>
          <w:p w:rsidR="000A7CA2" w:rsidRPr="00F71E47" w:rsidRDefault="000A7CA2" w:rsidP="000A7CA2">
            <w:pPr>
              <w:widowControl/>
              <w:ind w:firstLine="0"/>
              <w:jc w:val="right"/>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A7CA2" w:rsidRPr="00F71E47" w:rsidRDefault="000A7CA2" w:rsidP="000A7CA2">
            <w:pPr>
              <w:widowControl/>
              <w:ind w:firstLine="0"/>
              <w:jc w:val="right"/>
              <w:rPr>
                <w:sz w:val="18"/>
                <w:szCs w:val="18"/>
              </w:rPr>
            </w:pPr>
          </w:p>
        </w:tc>
      </w:tr>
      <w:tr w:rsidR="000A7CA2" w:rsidRPr="00F71E47" w:rsidTr="00954D46">
        <w:trPr>
          <w:trHeight w:val="204"/>
        </w:trPr>
        <w:tc>
          <w:tcPr>
            <w:tcW w:w="724" w:type="dxa"/>
            <w:tcBorders>
              <w:top w:val="single" w:sz="4" w:space="0" w:color="auto"/>
              <w:left w:val="single" w:sz="4" w:space="0" w:color="auto"/>
              <w:bottom w:val="single" w:sz="4" w:space="0" w:color="auto"/>
              <w:right w:val="nil"/>
            </w:tcBorders>
            <w:shd w:val="clear" w:color="auto" w:fill="auto"/>
            <w:noWrap/>
          </w:tcPr>
          <w:p w:rsidR="000A7CA2" w:rsidRPr="00A65A6F" w:rsidRDefault="000A7CA2" w:rsidP="000A7CA2">
            <w:pPr>
              <w:widowControl/>
              <w:spacing w:before="0"/>
              <w:ind w:firstLine="0"/>
              <w:jc w:val="center"/>
              <w:rPr>
                <w:sz w:val="20"/>
              </w:rPr>
            </w:pPr>
            <w:r>
              <w:rPr>
                <w:sz w:val="20"/>
              </w:rPr>
              <w:t>8</w:t>
            </w:r>
          </w:p>
        </w:tc>
        <w:tc>
          <w:tcPr>
            <w:tcW w:w="2999" w:type="dxa"/>
            <w:tcBorders>
              <w:top w:val="single" w:sz="4" w:space="0" w:color="auto"/>
              <w:left w:val="single" w:sz="4" w:space="0" w:color="auto"/>
              <w:bottom w:val="single" w:sz="4" w:space="0" w:color="auto"/>
              <w:right w:val="nil"/>
            </w:tcBorders>
            <w:shd w:val="clear" w:color="auto" w:fill="auto"/>
          </w:tcPr>
          <w:p w:rsidR="000A7CA2" w:rsidRPr="00203558" w:rsidRDefault="000A7CA2" w:rsidP="000A7CA2">
            <w:pPr>
              <w:ind w:firstLine="0"/>
            </w:pPr>
            <w:r w:rsidRPr="00203558">
              <w:t>Перчатки   латексные стерильные размер, 7</w:t>
            </w:r>
          </w:p>
        </w:tc>
        <w:tc>
          <w:tcPr>
            <w:tcW w:w="1112" w:type="dxa"/>
            <w:tcBorders>
              <w:top w:val="single" w:sz="4" w:space="0" w:color="auto"/>
              <w:left w:val="single" w:sz="4" w:space="0" w:color="auto"/>
              <w:bottom w:val="single" w:sz="4" w:space="0" w:color="auto"/>
              <w:right w:val="nil"/>
            </w:tcBorders>
            <w:shd w:val="clear" w:color="auto" w:fill="auto"/>
            <w:noWrap/>
          </w:tcPr>
          <w:p w:rsidR="000A7CA2" w:rsidRPr="00203558" w:rsidRDefault="000A7CA2" w:rsidP="00954D46">
            <w:pPr>
              <w:ind w:firstLine="0"/>
            </w:pPr>
            <w:r w:rsidRPr="00203558">
              <w:t>800</w:t>
            </w:r>
          </w:p>
        </w:tc>
        <w:tc>
          <w:tcPr>
            <w:tcW w:w="1559" w:type="dxa"/>
            <w:tcBorders>
              <w:top w:val="single" w:sz="4" w:space="0" w:color="auto"/>
              <w:left w:val="single" w:sz="4" w:space="0" w:color="auto"/>
              <w:bottom w:val="single" w:sz="4" w:space="0" w:color="auto"/>
              <w:right w:val="nil"/>
            </w:tcBorders>
            <w:shd w:val="clear" w:color="auto" w:fill="auto"/>
            <w:noWrap/>
          </w:tcPr>
          <w:p w:rsidR="000A7CA2" w:rsidRPr="00203558" w:rsidRDefault="000A7CA2" w:rsidP="000A7CA2">
            <w:pPr>
              <w:ind w:firstLine="0"/>
            </w:pPr>
            <w:r>
              <w:t>пар</w:t>
            </w:r>
          </w:p>
        </w:tc>
        <w:tc>
          <w:tcPr>
            <w:tcW w:w="1288" w:type="dxa"/>
            <w:tcBorders>
              <w:top w:val="single" w:sz="4" w:space="0" w:color="auto"/>
              <w:left w:val="single" w:sz="4" w:space="0" w:color="auto"/>
              <w:bottom w:val="single" w:sz="4" w:space="0" w:color="auto"/>
              <w:right w:val="nil"/>
            </w:tcBorders>
            <w:shd w:val="clear" w:color="auto" w:fill="auto"/>
            <w:noWrap/>
          </w:tcPr>
          <w:p w:rsidR="000A7CA2" w:rsidRPr="00F71E47" w:rsidRDefault="000A7CA2" w:rsidP="000A7CA2">
            <w:pPr>
              <w:widowControl/>
              <w:ind w:firstLine="0"/>
              <w:jc w:val="right"/>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A7CA2" w:rsidRPr="00F71E47" w:rsidRDefault="000A7CA2" w:rsidP="000A7CA2">
            <w:pPr>
              <w:widowControl/>
              <w:ind w:firstLine="0"/>
              <w:jc w:val="right"/>
              <w:rPr>
                <w:sz w:val="18"/>
                <w:szCs w:val="18"/>
              </w:rPr>
            </w:pPr>
          </w:p>
        </w:tc>
      </w:tr>
      <w:tr w:rsidR="000A7CA2" w:rsidRPr="00F71E47" w:rsidTr="00954D46">
        <w:trPr>
          <w:trHeight w:val="204"/>
        </w:trPr>
        <w:tc>
          <w:tcPr>
            <w:tcW w:w="724" w:type="dxa"/>
            <w:tcBorders>
              <w:top w:val="single" w:sz="4" w:space="0" w:color="auto"/>
              <w:left w:val="single" w:sz="4" w:space="0" w:color="auto"/>
              <w:bottom w:val="single" w:sz="4" w:space="0" w:color="auto"/>
              <w:right w:val="nil"/>
            </w:tcBorders>
            <w:shd w:val="clear" w:color="auto" w:fill="auto"/>
            <w:noWrap/>
          </w:tcPr>
          <w:p w:rsidR="000A7CA2" w:rsidRPr="00A65A6F" w:rsidRDefault="000A7CA2" w:rsidP="000A7CA2">
            <w:pPr>
              <w:widowControl/>
              <w:spacing w:before="0"/>
              <w:ind w:firstLine="0"/>
              <w:jc w:val="center"/>
              <w:rPr>
                <w:sz w:val="20"/>
              </w:rPr>
            </w:pPr>
            <w:r>
              <w:rPr>
                <w:sz w:val="20"/>
              </w:rPr>
              <w:t>9</w:t>
            </w:r>
          </w:p>
        </w:tc>
        <w:tc>
          <w:tcPr>
            <w:tcW w:w="2999" w:type="dxa"/>
            <w:tcBorders>
              <w:top w:val="single" w:sz="4" w:space="0" w:color="auto"/>
              <w:left w:val="single" w:sz="4" w:space="0" w:color="auto"/>
              <w:bottom w:val="single" w:sz="4" w:space="0" w:color="auto"/>
              <w:right w:val="nil"/>
            </w:tcBorders>
            <w:shd w:val="clear" w:color="auto" w:fill="auto"/>
          </w:tcPr>
          <w:p w:rsidR="000A7CA2" w:rsidRPr="00203558" w:rsidRDefault="000A7CA2" w:rsidP="000A7CA2">
            <w:pPr>
              <w:ind w:firstLine="0"/>
            </w:pPr>
            <w:r w:rsidRPr="00203558">
              <w:t>Перчатки   латексные стерильные размер, 8</w:t>
            </w:r>
          </w:p>
        </w:tc>
        <w:tc>
          <w:tcPr>
            <w:tcW w:w="1112" w:type="dxa"/>
            <w:tcBorders>
              <w:top w:val="single" w:sz="4" w:space="0" w:color="auto"/>
              <w:left w:val="single" w:sz="4" w:space="0" w:color="auto"/>
              <w:bottom w:val="single" w:sz="4" w:space="0" w:color="auto"/>
              <w:right w:val="nil"/>
            </w:tcBorders>
            <w:shd w:val="clear" w:color="auto" w:fill="auto"/>
            <w:noWrap/>
          </w:tcPr>
          <w:p w:rsidR="000A7CA2" w:rsidRPr="00203558" w:rsidRDefault="000A7CA2" w:rsidP="00954D46">
            <w:pPr>
              <w:ind w:firstLine="0"/>
            </w:pPr>
            <w:r w:rsidRPr="00203558">
              <w:t>800</w:t>
            </w:r>
          </w:p>
        </w:tc>
        <w:tc>
          <w:tcPr>
            <w:tcW w:w="1559" w:type="dxa"/>
            <w:tcBorders>
              <w:top w:val="single" w:sz="4" w:space="0" w:color="auto"/>
              <w:left w:val="single" w:sz="4" w:space="0" w:color="auto"/>
              <w:bottom w:val="single" w:sz="4" w:space="0" w:color="auto"/>
              <w:right w:val="nil"/>
            </w:tcBorders>
            <w:shd w:val="clear" w:color="auto" w:fill="auto"/>
            <w:noWrap/>
          </w:tcPr>
          <w:p w:rsidR="000A7CA2" w:rsidRPr="00203558" w:rsidRDefault="000A7CA2" w:rsidP="000A7CA2">
            <w:pPr>
              <w:ind w:firstLine="0"/>
            </w:pPr>
            <w:r>
              <w:t>пар</w:t>
            </w:r>
          </w:p>
        </w:tc>
        <w:tc>
          <w:tcPr>
            <w:tcW w:w="1288" w:type="dxa"/>
            <w:tcBorders>
              <w:top w:val="single" w:sz="4" w:space="0" w:color="auto"/>
              <w:left w:val="single" w:sz="4" w:space="0" w:color="auto"/>
              <w:bottom w:val="single" w:sz="4" w:space="0" w:color="auto"/>
              <w:right w:val="nil"/>
            </w:tcBorders>
            <w:shd w:val="clear" w:color="auto" w:fill="auto"/>
            <w:noWrap/>
          </w:tcPr>
          <w:p w:rsidR="000A7CA2" w:rsidRPr="00F71E47" w:rsidRDefault="000A7CA2" w:rsidP="000A7CA2">
            <w:pPr>
              <w:widowControl/>
              <w:ind w:firstLine="0"/>
              <w:jc w:val="right"/>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A7CA2" w:rsidRPr="00F71E47" w:rsidRDefault="000A7CA2" w:rsidP="000A7CA2">
            <w:pPr>
              <w:widowControl/>
              <w:ind w:firstLine="0"/>
              <w:jc w:val="right"/>
              <w:rPr>
                <w:sz w:val="18"/>
                <w:szCs w:val="18"/>
              </w:rPr>
            </w:pPr>
          </w:p>
        </w:tc>
      </w:tr>
      <w:tr w:rsidR="000A7CA2" w:rsidRPr="00F71E47" w:rsidTr="00954D46">
        <w:trPr>
          <w:trHeight w:val="204"/>
        </w:trPr>
        <w:tc>
          <w:tcPr>
            <w:tcW w:w="724" w:type="dxa"/>
            <w:tcBorders>
              <w:top w:val="single" w:sz="4" w:space="0" w:color="auto"/>
              <w:left w:val="single" w:sz="4" w:space="0" w:color="auto"/>
              <w:bottom w:val="single" w:sz="4" w:space="0" w:color="auto"/>
              <w:right w:val="nil"/>
            </w:tcBorders>
            <w:shd w:val="clear" w:color="auto" w:fill="auto"/>
            <w:noWrap/>
          </w:tcPr>
          <w:p w:rsidR="000A7CA2" w:rsidRPr="00A65A6F" w:rsidRDefault="000A7CA2" w:rsidP="000A7CA2">
            <w:pPr>
              <w:widowControl/>
              <w:spacing w:before="0"/>
              <w:ind w:firstLine="0"/>
              <w:jc w:val="center"/>
              <w:rPr>
                <w:sz w:val="20"/>
              </w:rPr>
            </w:pPr>
            <w:r>
              <w:rPr>
                <w:sz w:val="20"/>
              </w:rPr>
              <w:t>10</w:t>
            </w:r>
          </w:p>
        </w:tc>
        <w:tc>
          <w:tcPr>
            <w:tcW w:w="2999" w:type="dxa"/>
            <w:tcBorders>
              <w:top w:val="single" w:sz="4" w:space="0" w:color="auto"/>
              <w:left w:val="single" w:sz="4" w:space="0" w:color="auto"/>
              <w:bottom w:val="single" w:sz="4" w:space="0" w:color="auto"/>
              <w:right w:val="nil"/>
            </w:tcBorders>
            <w:shd w:val="clear" w:color="auto" w:fill="auto"/>
          </w:tcPr>
          <w:p w:rsidR="000A7CA2" w:rsidRPr="00203558" w:rsidRDefault="000A7CA2" w:rsidP="000A7CA2">
            <w:pPr>
              <w:ind w:firstLine="0"/>
            </w:pPr>
            <w:r w:rsidRPr="00203558">
              <w:t>Бинт липкий Бинтли – М</w:t>
            </w:r>
          </w:p>
        </w:tc>
        <w:tc>
          <w:tcPr>
            <w:tcW w:w="1112" w:type="dxa"/>
            <w:tcBorders>
              <w:top w:val="single" w:sz="4" w:space="0" w:color="auto"/>
              <w:left w:val="single" w:sz="4" w:space="0" w:color="auto"/>
              <w:bottom w:val="single" w:sz="4" w:space="0" w:color="auto"/>
              <w:right w:val="nil"/>
            </w:tcBorders>
            <w:shd w:val="clear" w:color="auto" w:fill="auto"/>
            <w:noWrap/>
          </w:tcPr>
          <w:p w:rsidR="000A7CA2" w:rsidRPr="00203558" w:rsidRDefault="000A7CA2" w:rsidP="00954D46">
            <w:pPr>
              <w:ind w:firstLine="0"/>
            </w:pPr>
            <w:r w:rsidRPr="00203558">
              <w:t>40</w:t>
            </w:r>
          </w:p>
        </w:tc>
        <w:tc>
          <w:tcPr>
            <w:tcW w:w="1559" w:type="dxa"/>
            <w:tcBorders>
              <w:top w:val="single" w:sz="4" w:space="0" w:color="auto"/>
              <w:left w:val="single" w:sz="4" w:space="0" w:color="auto"/>
              <w:bottom w:val="single" w:sz="4" w:space="0" w:color="auto"/>
              <w:right w:val="nil"/>
            </w:tcBorders>
            <w:shd w:val="clear" w:color="auto" w:fill="auto"/>
            <w:noWrap/>
          </w:tcPr>
          <w:p w:rsidR="000A7CA2" w:rsidRPr="00203558" w:rsidRDefault="000A7CA2" w:rsidP="000A7CA2">
            <w:pPr>
              <w:ind w:firstLine="0"/>
            </w:pPr>
            <w:r w:rsidRPr="00203558">
              <w:t>штук</w:t>
            </w:r>
          </w:p>
        </w:tc>
        <w:tc>
          <w:tcPr>
            <w:tcW w:w="1288" w:type="dxa"/>
            <w:tcBorders>
              <w:top w:val="single" w:sz="4" w:space="0" w:color="auto"/>
              <w:left w:val="single" w:sz="4" w:space="0" w:color="auto"/>
              <w:bottom w:val="single" w:sz="4" w:space="0" w:color="auto"/>
              <w:right w:val="nil"/>
            </w:tcBorders>
            <w:shd w:val="clear" w:color="auto" w:fill="auto"/>
            <w:noWrap/>
          </w:tcPr>
          <w:p w:rsidR="000A7CA2" w:rsidRPr="00F71E47" w:rsidRDefault="000A7CA2" w:rsidP="000A7CA2">
            <w:pPr>
              <w:widowControl/>
              <w:ind w:firstLine="0"/>
              <w:jc w:val="right"/>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A7CA2" w:rsidRPr="00F71E47" w:rsidRDefault="000A7CA2" w:rsidP="000A7CA2">
            <w:pPr>
              <w:widowControl/>
              <w:ind w:firstLine="0"/>
              <w:jc w:val="right"/>
              <w:rPr>
                <w:sz w:val="18"/>
                <w:szCs w:val="18"/>
              </w:rPr>
            </w:pPr>
          </w:p>
        </w:tc>
      </w:tr>
      <w:tr w:rsidR="000A7CA2" w:rsidRPr="00F71E47" w:rsidTr="00954D46">
        <w:trPr>
          <w:trHeight w:val="204"/>
        </w:trPr>
        <w:tc>
          <w:tcPr>
            <w:tcW w:w="724" w:type="dxa"/>
            <w:tcBorders>
              <w:top w:val="single" w:sz="4" w:space="0" w:color="auto"/>
              <w:left w:val="single" w:sz="4" w:space="0" w:color="auto"/>
              <w:bottom w:val="single" w:sz="4" w:space="0" w:color="auto"/>
              <w:right w:val="nil"/>
            </w:tcBorders>
            <w:shd w:val="clear" w:color="auto" w:fill="auto"/>
            <w:noWrap/>
          </w:tcPr>
          <w:p w:rsidR="000A7CA2" w:rsidRPr="00A65A6F" w:rsidRDefault="000A7CA2" w:rsidP="000A7CA2">
            <w:pPr>
              <w:widowControl/>
              <w:spacing w:before="0"/>
              <w:ind w:firstLine="0"/>
              <w:jc w:val="center"/>
              <w:rPr>
                <w:sz w:val="20"/>
              </w:rPr>
            </w:pPr>
            <w:r>
              <w:rPr>
                <w:sz w:val="20"/>
              </w:rPr>
              <w:t>11</w:t>
            </w:r>
          </w:p>
        </w:tc>
        <w:tc>
          <w:tcPr>
            <w:tcW w:w="2999" w:type="dxa"/>
            <w:tcBorders>
              <w:top w:val="single" w:sz="4" w:space="0" w:color="auto"/>
              <w:left w:val="single" w:sz="4" w:space="0" w:color="auto"/>
              <w:bottom w:val="single" w:sz="4" w:space="0" w:color="auto"/>
              <w:right w:val="nil"/>
            </w:tcBorders>
            <w:shd w:val="clear" w:color="auto" w:fill="auto"/>
          </w:tcPr>
          <w:p w:rsidR="000A7CA2" w:rsidRPr="00203558" w:rsidRDefault="000A7CA2" w:rsidP="000A7CA2">
            <w:pPr>
              <w:ind w:firstLine="0"/>
            </w:pPr>
            <w:r w:rsidRPr="00203558">
              <w:t>Бинт эластичный медицинский 8см х3.0 м</w:t>
            </w:r>
          </w:p>
        </w:tc>
        <w:tc>
          <w:tcPr>
            <w:tcW w:w="1112" w:type="dxa"/>
            <w:tcBorders>
              <w:top w:val="single" w:sz="4" w:space="0" w:color="auto"/>
              <w:left w:val="single" w:sz="4" w:space="0" w:color="auto"/>
              <w:bottom w:val="single" w:sz="4" w:space="0" w:color="auto"/>
              <w:right w:val="nil"/>
            </w:tcBorders>
            <w:shd w:val="clear" w:color="auto" w:fill="auto"/>
            <w:noWrap/>
          </w:tcPr>
          <w:p w:rsidR="000A7CA2" w:rsidRPr="00203558" w:rsidRDefault="000A7CA2" w:rsidP="00954D46">
            <w:pPr>
              <w:ind w:firstLine="0"/>
            </w:pPr>
            <w:r w:rsidRPr="00203558">
              <w:t>4</w:t>
            </w:r>
          </w:p>
        </w:tc>
        <w:tc>
          <w:tcPr>
            <w:tcW w:w="1559" w:type="dxa"/>
            <w:tcBorders>
              <w:top w:val="single" w:sz="4" w:space="0" w:color="auto"/>
              <w:left w:val="single" w:sz="4" w:space="0" w:color="auto"/>
              <w:bottom w:val="single" w:sz="4" w:space="0" w:color="auto"/>
              <w:right w:val="nil"/>
            </w:tcBorders>
            <w:shd w:val="clear" w:color="auto" w:fill="auto"/>
            <w:noWrap/>
          </w:tcPr>
          <w:p w:rsidR="000A7CA2" w:rsidRPr="00203558" w:rsidRDefault="000A7CA2" w:rsidP="000A7CA2">
            <w:pPr>
              <w:ind w:firstLine="0"/>
            </w:pPr>
            <w:r w:rsidRPr="00203558">
              <w:t>штук</w:t>
            </w:r>
          </w:p>
        </w:tc>
        <w:tc>
          <w:tcPr>
            <w:tcW w:w="1288" w:type="dxa"/>
            <w:tcBorders>
              <w:top w:val="single" w:sz="4" w:space="0" w:color="auto"/>
              <w:left w:val="single" w:sz="4" w:space="0" w:color="auto"/>
              <w:bottom w:val="single" w:sz="4" w:space="0" w:color="auto"/>
              <w:right w:val="nil"/>
            </w:tcBorders>
            <w:shd w:val="clear" w:color="auto" w:fill="auto"/>
            <w:noWrap/>
          </w:tcPr>
          <w:p w:rsidR="000A7CA2" w:rsidRPr="00F71E47" w:rsidRDefault="000A7CA2" w:rsidP="000A7CA2">
            <w:pPr>
              <w:widowControl/>
              <w:ind w:firstLine="0"/>
              <w:jc w:val="right"/>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A7CA2" w:rsidRPr="00F71E47" w:rsidRDefault="000A7CA2" w:rsidP="000A7CA2">
            <w:pPr>
              <w:widowControl/>
              <w:ind w:firstLine="0"/>
              <w:jc w:val="right"/>
              <w:rPr>
                <w:sz w:val="18"/>
                <w:szCs w:val="18"/>
              </w:rPr>
            </w:pPr>
          </w:p>
        </w:tc>
      </w:tr>
      <w:tr w:rsidR="000A7CA2" w:rsidRPr="00F71E47" w:rsidTr="00954D46">
        <w:trPr>
          <w:trHeight w:val="204"/>
        </w:trPr>
        <w:tc>
          <w:tcPr>
            <w:tcW w:w="724" w:type="dxa"/>
            <w:tcBorders>
              <w:top w:val="single" w:sz="4" w:space="0" w:color="auto"/>
              <w:left w:val="single" w:sz="4" w:space="0" w:color="auto"/>
              <w:bottom w:val="single" w:sz="4" w:space="0" w:color="auto"/>
              <w:right w:val="nil"/>
            </w:tcBorders>
            <w:shd w:val="clear" w:color="auto" w:fill="auto"/>
            <w:noWrap/>
          </w:tcPr>
          <w:p w:rsidR="000A7CA2" w:rsidRPr="00A65A6F" w:rsidRDefault="000A7CA2" w:rsidP="000A7CA2">
            <w:pPr>
              <w:widowControl/>
              <w:spacing w:before="0"/>
              <w:ind w:firstLine="0"/>
              <w:jc w:val="center"/>
              <w:rPr>
                <w:sz w:val="20"/>
              </w:rPr>
            </w:pPr>
            <w:r>
              <w:rPr>
                <w:sz w:val="20"/>
              </w:rPr>
              <w:t>12</w:t>
            </w:r>
          </w:p>
        </w:tc>
        <w:tc>
          <w:tcPr>
            <w:tcW w:w="2999" w:type="dxa"/>
            <w:tcBorders>
              <w:top w:val="single" w:sz="4" w:space="0" w:color="auto"/>
              <w:left w:val="single" w:sz="4" w:space="0" w:color="auto"/>
              <w:bottom w:val="single" w:sz="4" w:space="0" w:color="auto"/>
              <w:right w:val="nil"/>
            </w:tcBorders>
            <w:shd w:val="clear" w:color="auto" w:fill="auto"/>
          </w:tcPr>
          <w:p w:rsidR="000A7CA2" w:rsidRPr="00203558" w:rsidRDefault="000A7CA2" w:rsidP="000A7CA2">
            <w:pPr>
              <w:ind w:firstLine="0"/>
            </w:pPr>
            <w:r w:rsidRPr="00203558">
              <w:t xml:space="preserve">Перчатки (сверхпрочные) латексные нестерильные размер, M </w:t>
            </w:r>
          </w:p>
        </w:tc>
        <w:tc>
          <w:tcPr>
            <w:tcW w:w="1112" w:type="dxa"/>
            <w:tcBorders>
              <w:top w:val="single" w:sz="4" w:space="0" w:color="auto"/>
              <w:left w:val="single" w:sz="4" w:space="0" w:color="auto"/>
              <w:bottom w:val="single" w:sz="4" w:space="0" w:color="auto"/>
              <w:right w:val="nil"/>
            </w:tcBorders>
            <w:shd w:val="clear" w:color="auto" w:fill="auto"/>
            <w:noWrap/>
          </w:tcPr>
          <w:p w:rsidR="000A7CA2" w:rsidRPr="00203558" w:rsidRDefault="000A7CA2" w:rsidP="00954D46">
            <w:pPr>
              <w:ind w:firstLine="0"/>
            </w:pPr>
            <w:r w:rsidRPr="00203558">
              <w:t>250</w:t>
            </w:r>
          </w:p>
        </w:tc>
        <w:tc>
          <w:tcPr>
            <w:tcW w:w="1559" w:type="dxa"/>
            <w:tcBorders>
              <w:top w:val="single" w:sz="4" w:space="0" w:color="auto"/>
              <w:left w:val="single" w:sz="4" w:space="0" w:color="auto"/>
              <w:bottom w:val="single" w:sz="4" w:space="0" w:color="auto"/>
              <w:right w:val="nil"/>
            </w:tcBorders>
            <w:shd w:val="clear" w:color="auto" w:fill="auto"/>
            <w:noWrap/>
          </w:tcPr>
          <w:p w:rsidR="000A7CA2" w:rsidRPr="00203558" w:rsidRDefault="000A7CA2" w:rsidP="000A7CA2">
            <w:pPr>
              <w:ind w:firstLine="0"/>
            </w:pPr>
            <w:r>
              <w:t>пар</w:t>
            </w:r>
          </w:p>
        </w:tc>
        <w:tc>
          <w:tcPr>
            <w:tcW w:w="1288" w:type="dxa"/>
            <w:tcBorders>
              <w:top w:val="single" w:sz="4" w:space="0" w:color="auto"/>
              <w:left w:val="single" w:sz="4" w:space="0" w:color="auto"/>
              <w:bottom w:val="single" w:sz="4" w:space="0" w:color="auto"/>
              <w:right w:val="nil"/>
            </w:tcBorders>
            <w:shd w:val="clear" w:color="auto" w:fill="auto"/>
            <w:noWrap/>
          </w:tcPr>
          <w:p w:rsidR="000A7CA2" w:rsidRPr="00F71E47" w:rsidRDefault="000A7CA2" w:rsidP="000A7CA2">
            <w:pPr>
              <w:widowControl/>
              <w:ind w:firstLine="0"/>
              <w:jc w:val="right"/>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A7CA2" w:rsidRPr="00F71E47" w:rsidRDefault="000A7CA2" w:rsidP="000A7CA2">
            <w:pPr>
              <w:widowControl/>
              <w:ind w:firstLine="0"/>
              <w:jc w:val="right"/>
              <w:rPr>
                <w:sz w:val="18"/>
                <w:szCs w:val="18"/>
              </w:rPr>
            </w:pPr>
          </w:p>
        </w:tc>
      </w:tr>
      <w:tr w:rsidR="000A7CA2" w:rsidRPr="00F71E47" w:rsidTr="00954D46">
        <w:trPr>
          <w:trHeight w:val="204"/>
        </w:trPr>
        <w:tc>
          <w:tcPr>
            <w:tcW w:w="724" w:type="dxa"/>
            <w:tcBorders>
              <w:top w:val="single" w:sz="4" w:space="0" w:color="auto"/>
              <w:left w:val="single" w:sz="4" w:space="0" w:color="auto"/>
              <w:bottom w:val="single" w:sz="4" w:space="0" w:color="auto"/>
              <w:right w:val="nil"/>
            </w:tcBorders>
            <w:shd w:val="clear" w:color="auto" w:fill="auto"/>
            <w:noWrap/>
          </w:tcPr>
          <w:p w:rsidR="000A7CA2" w:rsidRPr="00A65A6F" w:rsidRDefault="000A7CA2" w:rsidP="000A7CA2">
            <w:pPr>
              <w:widowControl/>
              <w:spacing w:before="0"/>
              <w:ind w:firstLine="0"/>
              <w:jc w:val="center"/>
              <w:rPr>
                <w:sz w:val="20"/>
              </w:rPr>
            </w:pPr>
            <w:r>
              <w:rPr>
                <w:sz w:val="20"/>
              </w:rPr>
              <w:t>13</w:t>
            </w:r>
          </w:p>
        </w:tc>
        <w:tc>
          <w:tcPr>
            <w:tcW w:w="2999" w:type="dxa"/>
            <w:tcBorders>
              <w:top w:val="single" w:sz="4" w:space="0" w:color="auto"/>
              <w:left w:val="single" w:sz="4" w:space="0" w:color="auto"/>
              <w:bottom w:val="single" w:sz="4" w:space="0" w:color="auto"/>
              <w:right w:val="nil"/>
            </w:tcBorders>
            <w:shd w:val="clear" w:color="auto" w:fill="auto"/>
          </w:tcPr>
          <w:p w:rsidR="000A7CA2" w:rsidRPr="00203558" w:rsidRDefault="000A7CA2" w:rsidP="000A7CA2">
            <w:pPr>
              <w:ind w:firstLine="0"/>
            </w:pPr>
            <w:r w:rsidRPr="00203558">
              <w:t>Перчатки (сверхпрочные) латексные нестерильные размер, L</w:t>
            </w:r>
          </w:p>
        </w:tc>
        <w:tc>
          <w:tcPr>
            <w:tcW w:w="1112" w:type="dxa"/>
            <w:tcBorders>
              <w:top w:val="single" w:sz="4" w:space="0" w:color="auto"/>
              <w:left w:val="single" w:sz="4" w:space="0" w:color="auto"/>
              <w:bottom w:val="single" w:sz="4" w:space="0" w:color="auto"/>
              <w:right w:val="nil"/>
            </w:tcBorders>
            <w:shd w:val="clear" w:color="auto" w:fill="auto"/>
            <w:noWrap/>
          </w:tcPr>
          <w:p w:rsidR="000A7CA2" w:rsidRPr="00203558" w:rsidRDefault="000A7CA2" w:rsidP="00954D46">
            <w:pPr>
              <w:ind w:firstLine="0"/>
            </w:pPr>
            <w:r w:rsidRPr="00203558">
              <w:t>250</w:t>
            </w:r>
          </w:p>
        </w:tc>
        <w:tc>
          <w:tcPr>
            <w:tcW w:w="1559" w:type="dxa"/>
            <w:tcBorders>
              <w:top w:val="single" w:sz="4" w:space="0" w:color="auto"/>
              <w:left w:val="single" w:sz="4" w:space="0" w:color="auto"/>
              <w:bottom w:val="single" w:sz="4" w:space="0" w:color="auto"/>
              <w:right w:val="nil"/>
            </w:tcBorders>
            <w:shd w:val="clear" w:color="auto" w:fill="auto"/>
            <w:noWrap/>
          </w:tcPr>
          <w:p w:rsidR="000A7CA2" w:rsidRPr="00203558" w:rsidRDefault="00E87D1A" w:rsidP="000A7CA2">
            <w:pPr>
              <w:ind w:firstLine="0"/>
            </w:pPr>
            <w:r>
              <w:t>пар</w:t>
            </w:r>
          </w:p>
        </w:tc>
        <w:tc>
          <w:tcPr>
            <w:tcW w:w="1288" w:type="dxa"/>
            <w:tcBorders>
              <w:top w:val="single" w:sz="4" w:space="0" w:color="auto"/>
              <w:left w:val="single" w:sz="4" w:space="0" w:color="auto"/>
              <w:bottom w:val="single" w:sz="4" w:space="0" w:color="auto"/>
              <w:right w:val="nil"/>
            </w:tcBorders>
            <w:shd w:val="clear" w:color="auto" w:fill="auto"/>
            <w:noWrap/>
          </w:tcPr>
          <w:p w:rsidR="000A7CA2" w:rsidRPr="00F71E47" w:rsidRDefault="000A7CA2" w:rsidP="000A7CA2">
            <w:pPr>
              <w:widowControl/>
              <w:ind w:firstLine="0"/>
              <w:jc w:val="right"/>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A7CA2" w:rsidRPr="00F71E47" w:rsidRDefault="000A7CA2" w:rsidP="000A7CA2">
            <w:pPr>
              <w:widowControl/>
              <w:ind w:firstLine="0"/>
              <w:jc w:val="right"/>
              <w:rPr>
                <w:sz w:val="18"/>
                <w:szCs w:val="18"/>
              </w:rPr>
            </w:pPr>
          </w:p>
        </w:tc>
      </w:tr>
      <w:tr w:rsidR="000A7CA2" w:rsidRPr="00F71E47" w:rsidTr="00954D46">
        <w:trPr>
          <w:trHeight w:val="204"/>
        </w:trPr>
        <w:tc>
          <w:tcPr>
            <w:tcW w:w="724" w:type="dxa"/>
            <w:tcBorders>
              <w:top w:val="single" w:sz="4" w:space="0" w:color="auto"/>
              <w:left w:val="single" w:sz="4" w:space="0" w:color="auto"/>
              <w:bottom w:val="single" w:sz="4" w:space="0" w:color="auto"/>
              <w:right w:val="nil"/>
            </w:tcBorders>
            <w:shd w:val="clear" w:color="auto" w:fill="auto"/>
            <w:noWrap/>
          </w:tcPr>
          <w:p w:rsidR="000A7CA2" w:rsidRPr="00A65A6F" w:rsidRDefault="000A7CA2" w:rsidP="000A7CA2">
            <w:pPr>
              <w:widowControl/>
              <w:spacing w:before="0"/>
              <w:ind w:firstLine="0"/>
              <w:jc w:val="center"/>
              <w:rPr>
                <w:sz w:val="20"/>
              </w:rPr>
            </w:pPr>
            <w:r>
              <w:rPr>
                <w:sz w:val="20"/>
              </w:rPr>
              <w:t>14</w:t>
            </w:r>
          </w:p>
        </w:tc>
        <w:tc>
          <w:tcPr>
            <w:tcW w:w="2999" w:type="dxa"/>
            <w:tcBorders>
              <w:top w:val="single" w:sz="4" w:space="0" w:color="auto"/>
              <w:left w:val="single" w:sz="4" w:space="0" w:color="auto"/>
              <w:bottom w:val="single" w:sz="4" w:space="0" w:color="auto"/>
              <w:right w:val="nil"/>
            </w:tcBorders>
            <w:shd w:val="clear" w:color="auto" w:fill="auto"/>
          </w:tcPr>
          <w:p w:rsidR="000A7CA2" w:rsidRPr="00203558" w:rsidRDefault="000A7CA2" w:rsidP="000A7CA2">
            <w:pPr>
              <w:ind w:firstLine="0"/>
            </w:pPr>
            <w:r w:rsidRPr="00203558">
              <w:t>Перчатки (сверхпрочные) латексные нестерильные размер, XL</w:t>
            </w:r>
          </w:p>
        </w:tc>
        <w:tc>
          <w:tcPr>
            <w:tcW w:w="1112" w:type="dxa"/>
            <w:tcBorders>
              <w:top w:val="single" w:sz="4" w:space="0" w:color="auto"/>
              <w:left w:val="single" w:sz="4" w:space="0" w:color="auto"/>
              <w:bottom w:val="single" w:sz="4" w:space="0" w:color="auto"/>
              <w:right w:val="nil"/>
            </w:tcBorders>
            <w:shd w:val="clear" w:color="auto" w:fill="auto"/>
            <w:noWrap/>
          </w:tcPr>
          <w:p w:rsidR="000A7CA2" w:rsidRPr="00203558" w:rsidRDefault="000A7CA2" w:rsidP="00954D46">
            <w:pPr>
              <w:ind w:firstLine="0"/>
            </w:pPr>
            <w:r w:rsidRPr="00203558">
              <w:t>250</w:t>
            </w:r>
          </w:p>
        </w:tc>
        <w:tc>
          <w:tcPr>
            <w:tcW w:w="1559" w:type="dxa"/>
            <w:tcBorders>
              <w:top w:val="single" w:sz="4" w:space="0" w:color="auto"/>
              <w:left w:val="single" w:sz="4" w:space="0" w:color="auto"/>
              <w:bottom w:val="single" w:sz="4" w:space="0" w:color="auto"/>
              <w:right w:val="nil"/>
            </w:tcBorders>
            <w:shd w:val="clear" w:color="auto" w:fill="auto"/>
            <w:noWrap/>
          </w:tcPr>
          <w:p w:rsidR="000A7CA2" w:rsidRPr="00203558" w:rsidRDefault="00E87D1A" w:rsidP="000A7CA2">
            <w:pPr>
              <w:ind w:firstLine="0"/>
            </w:pPr>
            <w:r>
              <w:t>пар</w:t>
            </w:r>
          </w:p>
        </w:tc>
        <w:tc>
          <w:tcPr>
            <w:tcW w:w="1288" w:type="dxa"/>
            <w:tcBorders>
              <w:top w:val="single" w:sz="4" w:space="0" w:color="auto"/>
              <w:left w:val="single" w:sz="4" w:space="0" w:color="auto"/>
              <w:bottom w:val="single" w:sz="4" w:space="0" w:color="auto"/>
              <w:right w:val="nil"/>
            </w:tcBorders>
            <w:shd w:val="clear" w:color="auto" w:fill="auto"/>
            <w:noWrap/>
          </w:tcPr>
          <w:p w:rsidR="000A7CA2" w:rsidRPr="00F71E47" w:rsidRDefault="000A7CA2" w:rsidP="000A7CA2">
            <w:pPr>
              <w:widowControl/>
              <w:ind w:firstLine="0"/>
              <w:jc w:val="right"/>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A7CA2" w:rsidRPr="00F71E47" w:rsidRDefault="000A7CA2" w:rsidP="000A7CA2">
            <w:pPr>
              <w:widowControl/>
              <w:ind w:firstLine="0"/>
              <w:jc w:val="right"/>
              <w:rPr>
                <w:sz w:val="18"/>
                <w:szCs w:val="18"/>
              </w:rPr>
            </w:pPr>
          </w:p>
        </w:tc>
      </w:tr>
      <w:tr w:rsidR="000A7CA2" w:rsidRPr="00F71E47" w:rsidTr="00954D46">
        <w:trPr>
          <w:trHeight w:val="204"/>
        </w:trPr>
        <w:tc>
          <w:tcPr>
            <w:tcW w:w="724" w:type="dxa"/>
            <w:tcBorders>
              <w:top w:val="single" w:sz="4" w:space="0" w:color="auto"/>
              <w:left w:val="single" w:sz="4" w:space="0" w:color="auto"/>
              <w:bottom w:val="single" w:sz="4" w:space="0" w:color="auto"/>
              <w:right w:val="nil"/>
            </w:tcBorders>
            <w:shd w:val="clear" w:color="auto" w:fill="auto"/>
            <w:noWrap/>
          </w:tcPr>
          <w:p w:rsidR="000A7CA2" w:rsidRPr="00A65A6F" w:rsidRDefault="000A7CA2" w:rsidP="000A7CA2">
            <w:pPr>
              <w:widowControl/>
              <w:spacing w:before="0"/>
              <w:ind w:firstLine="0"/>
              <w:jc w:val="center"/>
              <w:rPr>
                <w:sz w:val="20"/>
              </w:rPr>
            </w:pPr>
            <w:r>
              <w:rPr>
                <w:sz w:val="20"/>
              </w:rPr>
              <w:t>15</w:t>
            </w:r>
          </w:p>
        </w:tc>
        <w:tc>
          <w:tcPr>
            <w:tcW w:w="2999" w:type="dxa"/>
            <w:tcBorders>
              <w:top w:val="single" w:sz="4" w:space="0" w:color="auto"/>
              <w:left w:val="single" w:sz="4" w:space="0" w:color="auto"/>
              <w:bottom w:val="single" w:sz="4" w:space="0" w:color="auto"/>
              <w:right w:val="nil"/>
            </w:tcBorders>
            <w:shd w:val="clear" w:color="auto" w:fill="auto"/>
          </w:tcPr>
          <w:p w:rsidR="000A7CA2" w:rsidRPr="00203558" w:rsidRDefault="002B62CE" w:rsidP="002B62CE">
            <w:pPr>
              <w:ind w:firstLine="0"/>
              <w:jc w:val="left"/>
            </w:pPr>
            <w:r>
              <w:t xml:space="preserve">Бинт </w:t>
            </w:r>
            <w:r w:rsidR="000A7CA2" w:rsidRPr="00203558">
              <w:t>эластичный медицинский 8смх3.5м</w:t>
            </w:r>
          </w:p>
        </w:tc>
        <w:tc>
          <w:tcPr>
            <w:tcW w:w="1112" w:type="dxa"/>
            <w:tcBorders>
              <w:top w:val="single" w:sz="4" w:space="0" w:color="auto"/>
              <w:left w:val="single" w:sz="4" w:space="0" w:color="auto"/>
              <w:bottom w:val="single" w:sz="4" w:space="0" w:color="auto"/>
              <w:right w:val="nil"/>
            </w:tcBorders>
            <w:shd w:val="clear" w:color="auto" w:fill="auto"/>
            <w:noWrap/>
          </w:tcPr>
          <w:p w:rsidR="000A7CA2" w:rsidRPr="00203558" w:rsidRDefault="000A7CA2" w:rsidP="00954D46">
            <w:pPr>
              <w:ind w:firstLine="0"/>
            </w:pPr>
            <w:r w:rsidRPr="00203558">
              <w:t>40</w:t>
            </w:r>
          </w:p>
        </w:tc>
        <w:tc>
          <w:tcPr>
            <w:tcW w:w="1559" w:type="dxa"/>
            <w:tcBorders>
              <w:top w:val="single" w:sz="4" w:space="0" w:color="auto"/>
              <w:left w:val="single" w:sz="4" w:space="0" w:color="auto"/>
              <w:bottom w:val="single" w:sz="4" w:space="0" w:color="auto"/>
              <w:right w:val="nil"/>
            </w:tcBorders>
            <w:shd w:val="clear" w:color="auto" w:fill="auto"/>
            <w:noWrap/>
          </w:tcPr>
          <w:p w:rsidR="000A7CA2" w:rsidRDefault="000A7CA2" w:rsidP="000A7CA2">
            <w:pPr>
              <w:ind w:firstLine="0"/>
            </w:pPr>
            <w:r>
              <w:t>ш</w:t>
            </w:r>
            <w:r w:rsidRPr="00203558">
              <w:t>тук</w:t>
            </w:r>
          </w:p>
        </w:tc>
        <w:tc>
          <w:tcPr>
            <w:tcW w:w="1288" w:type="dxa"/>
            <w:tcBorders>
              <w:top w:val="single" w:sz="4" w:space="0" w:color="auto"/>
              <w:left w:val="single" w:sz="4" w:space="0" w:color="auto"/>
              <w:bottom w:val="single" w:sz="4" w:space="0" w:color="auto"/>
              <w:right w:val="nil"/>
            </w:tcBorders>
            <w:shd w:val="clear" w:color="auto" w:fill="auto"/>
            <w:noWrap/>
          </w:tcPr>
          <w:p w:rsidR="000A7CA2" w:rsidRPr="00F71E47" w:rsidRDefault="000A7CA2" w:rsidP="000A7CA2">
            <w:pPr>
              <w:widowControl/>
              <w:ind w:firstLine="0"/>
              <w:jc w:val="right"/>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A7CA2" w:rsidRPr="00F71E47" w:rsidRDefault="000A7CA2" w:rsidP="000A7CA2">
            <w:pPr>
              <w:widowControl/>
              <w:ind w:firstLine="0"/>
              <w:jc w:val="right"/>
              <w:rPr>
                <w:sz w:val="18"/>
                <w:szCs w:val="18"/>
              </w:rPr>
            </w:pPr>
          </w:p>
        </w:tc>
      </w:tr>
    </w:tbl>
    <w:p w:rsidR="002B62CE" w:rsidRDefault="002B62CE" w:rsidP="002B62CE">
      <w:pPr>
        <w:pStyle w:val="Standard"/>
        <w:tabs>
          <w:tab w:val="left" w:pos="1040"/>
          <w:tab w:val="left" w:pos="1440"/>
          <w:tab w:val="left" w:pos="8000"/>
        </w:tabs>
        <w:rPr>
          <w:b/>
        </w:rPr>
      </w:pPr>
    </w:p>
    <w:p w:rsidR="00D90715" w:rsidRPr="006564DF" w:rsidRDefault="002B62CE" w:rsidP="002B62CE">
      <w:pPr>
        <w:pStyle w:val="Standard"/>
        <w:tabs>
          <w:tab w:val="left" w:pos="1040"/>
          <w:tab w:val="left" w:pos="1440"/>
          <w:tab w:val="left" w:pos="8000"/>
        </w:tabs>
        <w:rPr>
          <w:b/>
        </w:rPr>
      </w:pPr>
      <w:r>
        <w:rPr>
          <w:b/>
        </w:rPr>
        <w:t xml:space="preserve">                             </w:t>
      </w:r>
      <w:r w:rsidR="00D90715">
        <w:rPr>
          <w:b/>
        </w:rPr>
        <w:t>Итого: __________________</w:t>
      </w:r>
      <w:r>
        <w:rPr>
          <w:b/>
        </w:rPr>
        <w:t>___________________________________</w:t>
      </w:r>
    </w:p>
    <w:p w:rsidR="00DC7D71" w:rsidRPr="00725CC6"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r w:rsidR="004B3308" w:rsidRPr="0034317C">
        <w:rPr>
          <w:rFonts w:ascii="Times New Roman" w:hAnsi="Times New Roman" w:cs="Times New Roman"/>
          <w:sz w:val="24"/>
          <w:szCs w:val="24"/>
          <w:lang w:val="ru-RU"/>
        </w:rPr>
        <w:t>С.С.Гарбуль</w:t>
      </w:r>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r w:rsidR="000832E2" w:rsidRPr="00BB2B45">
        <w:rPr>
          <w:rFonts w:ascii="Times New Roman" w:hAnsi="Times New Roman" w:cs="Times New Roman"/>
          <w:lang w:val="ru-RU"/>
        </w:rPr>
        <w:t>МП</w:t>
      </w:r>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sectPr w:rsidR="00DC7D71"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17E" w:rsidRDefault="00FE017E" w:rsidP="00547DA4">
      <w:pPr>
        <w:spacing w:before="0"/>
      </w:pPr>
      <w:r>
        <w:separator/>
      </w:r>
    </w:p>
  </w:endnote>
  <w:endnote w:type="continuationSeparator" w:id="0">
    <w:p w:rsidR="00FE017E" w:rsidRDefault="00FE017E"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203" w:usb1="00000000" w:usb2="00000000" w:usb3="00000000" w:csb0="00000005" w:csb1="00000000"/>
  </w:font>
  <w:font w:name="SimSun">
    <w:altName w:val="?????Ўм§А?§ЮЎм???§ЮЎм§Ў?Ўм§А???"/>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17E" w:rsidRDefault="00FE017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E017E" w:rsidRDefault="00FE017E"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17E" w:rsidRDefault="00FE017E"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17E" w:rsidRDefault="00FE017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E017E" w:rsidRDefault="00FE017E"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17E" w:rsidRDefault="00FE017E"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17E" w:rsidRDefault="00FE017E" w:rsidP="00547DA4">
      <w:pPr>
        <w:spacing w:before="0"/>
      </w:pPr>
      <w:r>
        <w:separator/>
      </w:r>
    </w:p>
  </w:footnote>
  <w:footnote w:type="continuationSeparator" w:id="0">
    <w:p w:rsidR="00FE017E" w:rsidRDefault="00FE017E"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17E" w:rsidRDefault="00FE017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E017E" w:rsidRDefault="00FE017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17E" w:rsidRDefault="00FE017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E017E" w:rsidRDefault="00FE017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E9D"/>
    <w:rsid w:val="00052BA2"/>
    <w:rsid w:val="00072E89"/>
    <w:rsid w:val="000832E2"/>
    <w:rsid w:val="00083B01"/>
    <w:rsid w:val="00084831"/>
    <w:rsid w:val="00093A86"/>
    <w:rsid w:val="000A61E7"/>
    <w:rsid w:val="000A7CA2"/>
    <w:rsid w:val="000C1D7F"/>
    <w:rsid w:val="000F60D1"/>
    <w:rsid w:val="001254E5"/>
    <w:rsid w:val="00131CB5"/>
    <w:rsid w:val="00151127"/>
    <w:rsid w:val="00152006"/>
    <w:rsid w:val="00175CF9"/>
    <w:rsid w:val="001805C0"/>
    <w:rsid w:val="00190A08"/>
    <w:rsid w:val="001A0472"/>
    <w:rsid w:val="001C56DB"/>
    <w:rsid w:val="001D2A5D"/>
    <w:rsid w:val="001E2B12"/>
    <w:rsid w:val="00206A61"/>
    <w:rsid w:val="00217BD2"/>
    <w:rsid w:val="00227376"/>
    <w:rsid w:val="00235D75"/>
    <w:rsid w:val="00243369"/>
    <w:rsid w:val="002652CA"/>
    <w:rsid w:val="00292C95"/>
    <w:rsid w:val="0029375B"/>
    <w:rsid w:val="002A09F7"/>
    <w:rsid w:val="002B62CE"/>
    <w:rsid w:val="002D55AF"/>
    <w:rsid w:val="002E3557"/>
    <w:rsid w:val="003033B0"/>
    <w:rsid w:val="00312B4D"/>
    <w:rsid w:val="00314DB3"/>
    <w:rsid w:val="003352E4"/>
    <w:rsid w:val="0034317C"/>
    <w:rsid w:val="00343EDD"/>
    <w:rsid w:val="0035761E"/>
    <w:rsid w:val="00362DFF"/>
    <w:rsid w:val="00366B0B"/>
    <w:rsid w:val="00377DF8"/>
    <w:rsid w:val="003C5ADE"/>
    <w:rsid w:val="003E63F7"/>
    <w:rsid w:val="00414098"/>
    <w:rsid w:val="00425DA3"/>
    <w:rsid w:val="0043267C"/>
    <w:rsid w:val="00435588"/>
    <w:rsid w:val="00461CA1"/>
    <w:rsid w:val="00475975"/>
    <w:rsid w:val="004A0B5A"/>
    <w:rsid w:val="004A557C"/>
    <w:rsid w:val="004A611A"/>
    <w:rsid w:val="004B1DFB"/>
    <w:rsid w:val="004B3308"/>
    <w:rsid w:val="004C7BF0"/>
    <w:rsid w:val="004E1871"/>
    <w:rsid w:val="00531791"/>
    <w:rsid w:val="00547DA4"/>
    <w:rsid w:val="0058280F"/>
    <w:rsid w:val="00597B7E"/>
    <w:rsid w:val="005A125F"/>
    <w:rsid w:val="006031CE"/>
    <w:rsid w:val="0062736E"/>
    <w:rsid w:val="0063471B"/>
    <w:rsid w:val="00664DA1"/>
    <w:rsid w:val="00697F18"/>
    <w:rsid w:val="006A063D"/>
    <w:rsid w:val="006D0D9B"/>
    <w:rsid w:val="006D23E3"/>
    <w:rsid w:val="006F067D"/>
    <w:rsid w:val="00707C65"/>
    <w:rsid w:val="00735282"/>
    <w:rsid w:val="00743814"/>
    <w:rsid w:val="00754779"/>
    <w:rsid w:val="00757E92"/>
    <w:rsid w:val="00761F03"/>
    <w:rsid w:val="00775873"/>
    <w:rsid w:val="0077605F"/>
    <w:rsid w:val="007844DE"/>
    <w:rsid w:val="007D3BAC"/>
    <w:rsid w:val="007D4989"/>
    <w:rsid w:val="007E32CE"/>
    <w:rsid w:val="007E49D7"/>
    <w:rsid w:val="008100CB"/>
    <w:rsid w:val="00822756"/>
    <w:rsid w:val="00826B4B"/>
    <w:rsid w:val="00830CFE"/>
    <w:rsid w:val="008332E7"/>
    <w:rsid w:val="00841F1C"/>
    <w:rsid w:val="00896B93"/>
    <w:rsid w:val="00897413"/>
    <w:rsid w:val="008B078F"/>
    <w:rsid w:val="008C55B2"/>
    <w:rsid w:val="008D31FA"/>
    <w:rsid w:val="008E5C1A"/>
    <w:rsid w:val="008E7CB9"/>
    <w:rsid w:val="008F0149"/>
    <w:rsid w:val="008F75A8"/>
    <w:rsid w:val="00916009"/>
    <w:rsid w:val="009276F0"/>
    <w:rsid w:val="00937ED0"/>
    <w:rsid w:val="00950F6F"/>
    <w:rsid w:val="00954D46"/>
    <w:rsid w:val="00987F27"/>
    <w:rsid w:val="009A5E6E"/>
    <w:rsid w:val="009D12CA"/>
    <w:rsid w:val="00A03723"/>
    <w:rsid w:val="00A120C1"/>
    <w:rsid w:val="00A569F5"/>
    <w:rsid w:val="00A7198D"/>
    <w:rsid w:val="00A743D7"/>
    <w:rsid w:val="00AA6940"/>
    <w:rsid w:val="00AD2194"/>
    <w:rsid w:val="00AF4679"/>
    <w:rsid w:val="00B15291"/>
    <w:rsid w:val="00B2459A"/>
    <w:rsid w:val="00B24795"/>
    <w:rsid w:val="00B3644C"/>
    <w:rsid w:val="00B60DAF"/>
    <w:rsid w:val="00B62C5C"/>
    <w:rsid w:val="00B65A73"/>
    <w:rsid w:val="00B8740E"/>
    <w:rsid w:val="00BA066C"/>
    <w:rsid w:val="00BA452D"/>
    <w:rsid w:val="00BB1FD2"/>
    <w:rsid w:val="00BB2B45"/>
    <w:rsid w:val="00BC0597"/>
    <w:rsid w:val="00BC68A4"/>
    <w:rsid w:val="00BC6A84"/>
    <w:rsid w:val="00BE4ABE"/>
    <w:rsid w:val="00C066C1"/>
    <w:rsid w:val="00C2365F"/>
    <w:rsid w:val="00C26153"/>
    <w:rsid w:val="00C265F1"/>
    <w:rsid w:val="00C311B8"/>
    <w:rsid w:val="00C34E05"/>
    <w:rsid w:val="00C40BB6"/>
    <w:rsid w:val="00C66B12"/>
    <w:rsid w:val="00C705F5"/>
    <w:rsid w:val="00CA218E"/>
    <w:rsid w:val="00CA68DB"/>
    <w:rsid w:val="00CA7AAA"/>
    <w:rsid w:val="00CE464F"/>
    <w:rsid w:val="00D209FB"/>
    <w:rsid w:val="00D21D13"/>
    <w:rsid w:val="00D41918"/>
    <w:rsid w:val="00D631A1"/>
    <w:rsid w:val="00D64371"/>
    <w:rsid w:val="00D81EE7"/>
    <w:rsid w:val="00D87BAE"/>
    <w:rsid w:val="00D90715"/>
    <w:rsid w:val="00D94AF5"/>
    <w:rsid w:val="00DC7D71"/>
    <w:rsid w:val="00DD6D7C"/>
    <w:rsid w:val="00DD776D"/>
    <w:rsid w:val="00E03402"/>
    <w:rsid w:val="00E27448"/>
    <w:rsid w:val="00E30C84"/>
    <w:rsid w:val="00E34441"/>
    <w:rsid w:val="00E354B0"/>
    <w:rsid w:val="00E43F26"/>
    <w:rsid w:val="00E44FB3"/>
    <w:rsid w:val="00E60E4E"/>
    <w:rsid w:val="00E60E7B"/>
    <w:rsid w:val="00E6654A"/>
    <w:rsid w:val="00E87D1A"/>
    <w:rsid w:val="00ED37BE"/>
    <w:rsid w:val="00EE3219"/>
    <w:rsid w:val="00F3590A"/>
    <w:rsid w:val="00F426AD"/>
    <w:rsid w:val="00F51A20"/>
    <w:rsid w:val="00F569C4"/>
    <w:rsid w:val="00F74A79"/>
    <w:rsid w:val="00F831BB"/>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0A38-3312-43F1-8A13-06A33746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Pages>
  <Words>9181</Words>
  <Characters>52335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65</cp:revision>
  <cp:lastPrinted>2019-06-20T09:55:00Z</cp:lastPrinted>
  <dcterms:created xsi:type="dcterms:W3CDTF">2019-04-01T06:10:00Z</dcterms:created>
  <dcterms:modified xsi:type="dcterms:W3CDTF">2019-10-24T07:04:00Z</dcterms:modified>
</cp:coreProperties>
</file>