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5C0AA5">
        <w:rPr>
          <w:b/>
          <w:sz w:val="22"/>
          <w:szCs w:val="22"/>
        </w:rPr>
        <w:t>2</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670D7B" w:rsidRDefault="002B62CE" w:rsidP="00C24222">
      <w:pPr>
        <w:contextualSpacing/>
        <w:jc w:val="center"/>
        <w:rPr>
          <w:b/>
          <w:szCs w:val="24"/>
        </w:rPr>
      </w:pPr>
      <w:r w:rsidRPr="00670D7B">
        <w:rPr>
          <w:b/>
          <w:szCs w:val="24"/>
        </w:rPr>
        <w:t xml:space="preserve">на поставку </w:t>
      </w:r>
      <w:r w:rsidR="005C0AA5">
        <w:rPr>
          <w:b/>
          <w:szCs w:val="24"/>
        </w:rPr>
        <w:t>товаров медицинского назначения</w:t>
      </w:r>
    </w:p>
    <w:p w:rsidR="00BA066C" w:rsidRPr="00670D7B" w:rsidRDefault="00BA066C" w:rsidP="00C24222">
      <w:pPr>
        <w:ind w:firstLine="0"/>
        <w:contextualSpacing/>
        <w:jc w:val="left"/>
        <w:rPr>
          <w:b/>
          <w:szCs w:val="24"/>
        </w:rPr>
      </w:pPr>
      <w:r w:rsidRPr="00670D7B">
        <w:rPr>
          <w:b/>
          <w:szCs w:val="24"/>
        </w:rPr>
        <w:t xml:space="preserve">1. Способ закупки: </w:t>
      </w:r>
    </w:p>
    <w:p w:rsidR="00BA066C" w:rsidRPr="00670D7B" w:rsidRDefault="00670D7B" w:rsidP="00C24222">
      <w:pPr>
        <w:ind w:firstLine="0"/>
        <w:contextualSpacing/>
        <w:jc w:val="left"/>
        <w:rPr>
          <w:szCs w:val="24"/>
        </w:rPr>
      </w:pPr>
      <w:r>
        <w:rPr>
          <w:szCs w:val="24"/>
        </w:rPr>
        <w:t>з</w:t>
      </w:r>
      <w:r w:rsidR="00BA066C"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00BA066C" w:rsidRPr="00670D7B">
        <w:rPr>
          <w:szCs w:val="24"/>
        </w:rPr>
        <w:t>.</w:t>
      </w:r>
      <w:r w:rsidR="00C40BB6" w:rsidRPr="00670D7B">
        <w:rPr>
          <w:szCs w:val="24"/>
        </w:rPr>
        <w:t>04</w:t>
      </w:r>
      <w:r w:rsidR="00BA066C" w:rsidRPr="00670D7B">
        <w:rPr>
          <w:szCs w:val="24"/>
        </w:rPr>
        <w:t>.201</w:t>
      </w:r>
      <w:r w:rsidR="00C40BB6" w:rsidRPr="00670D7B">
        <w:rPr>
          <w:szCs w:val="24"/>
        </w:rPr>
        <w:t>8</w:t>
      </w:r>
      <w:r w:rsidR="00BA066C" w:rsidRPr="00670D7B">
        <w:rPr>
          <w:szCs w:val="24"/>
        </w:rPr>
        <w:t xml:space="preserve"> г., размещенного на сайте Заказчика.</w:t>
      </w:r>
    </w:p>
    <w:p w:rsidR="00BA066C" w:rsidRPr="00670D7B" w:rsidRDefault="00BA066C" w:rsidP="00C24222">
      <w:pPr>
        <w:widowControl/>
        <w:spacing w:before="0"/>
        <w:ind w:firstLine="540"/>
        <w:contextualSpacing/>
        <w:jc w:val="left"/>
        <w:rPr>
          <w:szCs w:val="24"/>
        </w:rPr>
      </w:pPr>
    </w:p>
    <w:p w:rsidR="00BA066C" w:rsidRPr="00670D7B" w:rsidRDefault="00BA066C" w:rsidP="00C24222">
      <w:pPr>
        <w:widowControl/>
        <w:spacing w:before="0"/>
        <w:ind w:firstLine="0"/>
        <w:contextualSpacing/>
        <w:jc w:val="left"/>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C24222">
      <w:pPr>
        <w:widowControl/>
        <w:spacing w:before="0"/>
        <w:ind w:firstLine="0"/>
        <w:contextualSpacing/>
        <w:jc w:val="left"/>
        <w:rPr>
          <w:b/>
          <w:szCs w:val="24"/>
        </w:rPr>
      </w:pPr>
    </w:p>
    <w:p w:rsidR="00C24222" w:rsidRPr="00670D7B" w:rsidRDefault="00C24222" w:rsidP="00C24222">
      <w:pPr>
        <w:widowControl/>
        <w:spacing w:before="0"/>
        <w:ind w:firstLine="0"/>
        <w:contextualSpacing/>
        <w:jc w:val="left"/>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A0051E" w:rsidRDefault="00C24222" w:rsidP="00C24222">
      <w:pPr>
        <w:widowControl/>
        <w:spacing w:before="0"/>
        <w:ind w:firstLine="0"/>
        <w:contextualSpacing/>
        <w:jc w:val="left"/>
        <w:rPr>
          <w:szCs w:val="24"/>
        </w:rPr>
      </w:pPr>
      <w:r w:rsidRPr="00670D7B">
        <w:rPr>
          <w:szCs w:val="24"/>
        </w:rPr>
        <w:t xml:space="preserve">  </w:t>
      </w:r>
      <w:r w:rsidRPr="00670D7B">
        <w:rPr>
          <w:b/>
          <w:bCs/>
          <w:szCs w:val="24"/>
        </w:rPr>
        <w:t xml:space="preserve">   </w:t>
      </w:r>
      <w:r w:rsidR="00BA066C" w:rsidRPr="00670D7B">
        <w:rPr>
          <w:b/>
          <w:bCs/>
          <w:szCs w:val="24"/>
          <w:lang w:val="en-US"/>
        </w:rPr>
        <w:t>E</w:t>
      </w:r>
      <w:r w:rsidR="00BA066C" w:rsidRPr="00A0051E">
        <w:rPr>
          <w:b/>
          <w:bCs/>
          <w:szCs w:val="24"/>
        </w:rPr>
        <w:t>-</w:t>
      </w:r>
      <w:r w:rsidR="00BA066C" w:rsidRPr="00670D7B">
        <w:rPr>
          <w:b/>
          <w:bCs/>
          <w:szCs w:val="24"/>
          <w:lang w:val="en-US"/>
        </w:rPr>
        <w:t>mail</w:t>
      </w:r>
      <w:r w:rsidR="00BA066C" w:rsidRPr="00A0051E">
        <w:rPr>
          <w:b/>
          <w:bCs/>
          <w:szCs w:val="24"/>
        </w:rPr>
        <w:t xml:space="preserve">: </w:t>
      </w:r>
      <w:hyperlink r:id="rId8" w:history="1">
        <w:r w:rsidR="00BA066C" w:rsidRPr="00670D7B">
          <w:rPr>
            <w:color w:val="0D2DB3"/>
            <w:szCs w:val="24"/>
            <w:u w:val="single"/>
            <w:shd w:val="clear" w:color="auto" w:fill="FFFFFF"/>
            <w:lang w:val="en-US"/>
          </w:rPr>
          <w:t>rghospital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ru</w:t>
        </w:r>
      </w:hyperlink>
      <w:r w:rsidR="00151127" w:rsidRPr="00670D7B">
        <w:rPr>
          <w:b/>
          <w:snapToGrid w:val="0"/>
          <w:color w:val="000000"/>
          <w:szCs w:val="24"/>
        </w:rPr>
        <w:t>Тел</w:t>
      </w:r>
      <w:r w:rsidR="00151127" w:rsidRPr="00A0051E">
        <w:rPr>
          <w:b/>
          <w:snapToGrid w:val="0"/>
          <w:color w:val="000000"/>
          <w:szCs w:val="24"/>
        </w:rPr>
        <w:t>:</w:t>
      </w:r>
      <w:r w:rsidR="00BA066C" w:rsidRPr="00A0051E">
        <w:rPr>
          <w:snapToGrid w:val="0"/>
          <w:color w:val="000000"/>
          <w:szCs w:val="24"/>
        </w:rPr>
        <w:t xml:space="preserve"> 8(4842) 78-45-18</w:t>
      </w:r>
    </w:p>
    <w:p w:rsidR="00BA066C" w:rsidRPr="00A0051E" w:rsidRDefault="00BA066C" w:rsidP="00C24222">
      <w:pPr>
        <w:widowControl/>
        <w:spacing w:before="0"/>
        <w:ind w:firstLine="540"/>
        <w:contextualSpacing/>
        <w:jc w:val="left"/>
        <w:rPr>
          <w:snapToGrid w:val="0"/>
          <w:color w:val="000000"/>
          <w:szCs w:val="24"/>
        </w:rPr>
      </w:pPr>
    </w:p>
    <w:p w:rsidR="00BA066C" w:rsidRPr="00670D7B" w:rsidRDefault="00C24222" w:rsidP="00C24222">
      <w:pPr>
        <w:widowControl/>
        <w:spacing w:before="0" w:after="120"/>
        <w:ind w:firstLine="0"/>
        <w:contextualSpacing/>
        <w:jc w:val="left"/>
        <w:rPr>
          <w:snapToGrid w:val="0"/>
          <w:color w:val="000000"/>
          <w:szCs w:val="24"/>
        </w:rPr>
      </w:pPr>
      <w:r w:rsidRPr="00A0051E">
        <w:rPr>
          <w:b/>
          <w:szCs w:val="24"/>
        </w:rPr>
        <w:t xml:space="preserve"> </w:t>
      </w:r>
      <w:r w:rsidR="00BA066C" w:rsidRPr="00670D7B">
        <w:rPr>
          <w:b/>
          <w:szCs w:val="24"/>
        </w:rPr>
        <w:t>4. К</w:t>
      </w:r>
      <w:r w:rsidR="00670D7B">
        <w:rPr>
          <w:b/>
          <w:szCs w:val="24"/>
        </w:rPr>
        <w:t xml:space="preserve">онтактные </w:t>
      </w:r>
      <w:proofErr w:type="gramStart"/>
      <w:r w:rsidR="00670D7B">
        <w:rPr>
          <w:b/>
          <w:szCs w:val="24"/>
        </w:rPr>
        <w:t xml:space="preserve">лица: </w:t>
      </w:r>
      <w:r w:rsidR="00BA066C" w:rsidRPr="00670D7B">
        <w:rPr>
          <w:b/>
          <w:szCs w:val="24"/>
        </w:rPr>
        <w:t xml:space="preserve"> </w:t>
      </w:r>
      <w:r w:rsidR="00670D7B">
        <w:rPr>
          <w:szCs w:val="24"/>
        </w:rPr>
        <w:t>з</w:t>
      </w:r>
      <w:r w:rsidR="00BA066C" w:rsidRPr="00670D7B">
        <w:rPr>
          <w:szCs w:val="24"/>
        </w:rPr>
        <w:t>аведующая</w:t>
      </w:r>
      <w:proofErr w:type="gramEnd"/>
      <w:r w:rsidR="00BA066C" w:rsidRPr="00670D7B">
        <w:rPr>
          <w:szCs w:val="24"/>
        </w:rPr>
        <w:t xml:space="preserve"> аптекой Лаптева Анастасия Сергеевна</w:t>
      </w:r>
      <w:r w:rsidR="00BA066C" w:rsidRPr="00670D7B">
        <w:rPr>
          <w:snapToGrid w:val="0"/>
          <w:color w:val="000000"/>
          <w:szCs w:val="24"/>
        </w:rPr>
        <w:t xml:space="preserve">, </w:t>
      </w:r>
      <w:r w:rsidR="00BA066C" w:rsidRPr="00670D7B">
        <w:rPr>
          <w:b/>
          <w:snapToGrid w:val="0"/>
          <w:color w:val="000000"/>
          <w:szCs w:val="24"/>
        </w:rPr>
        <w:t>тел.:</w:t>
      </w:r>
      <w:r w:rsidR="00BA066C" w:rsidRPr="00670D7B">
        <w:rPr>
          <w:snapToGrid w:val="0"/>
          <w:color w:val="000000"/>
          <w:szCs w:val="24"/>
        </w:rPr>
        <w:t xml:space="preserve">8-920-615-89-80,  </w:t>
      </w:r>
    </w:p>
    <w:p w:rsidR="00BA066C" w:rsidRPr="00670D7B" w:rsidRDefault="00C24222" w:rsidP="00C24222">
      <w:pPr>
        <w:widowControl/>
        <w:spacing w:before="0" w:after="120"/>
        <w:ind w:firstLine="0"/>
        <w:contextualSpacing/>
        <w:jc w:val="left"/>
        <w:rPr>
          <w:color w:val="0D2DB3"/>
          <w:szCs w:val="24"/>
          <w:u w:val="single"/>
          <w:shd w:val="clear" w:color="auto" w:fill="FFFFFF"/>
        </w:rPr>
      </w:pPr>
      <w:r w:rsidRPr="00670D7B">
        <w:rPr>
          <w:b/>
          <w:bCs/>
          <w:szCs w:val="24"/>
        </w:rPr>
        <w:t xml:space="preserve">    </w:t>
      </w:r>
      <w:r w:rsidR="00BA066C" w:rsidRPr="00670D7B">
        <w:rPr>
          <w:b/>
          <w:bCs/>
          <w:szCs w:val="24"/>
          <w:lang w:val="en-US"/>
        </w:rPr>
        <w:t>E</w:t>
      </w:r>
      <w:r w:rsidR="00BA066C" w:rsidRPr="00670D7B">
        <w:rPr>
          <w:b/>
          <w:bCs/>
          <w:szCs w:val="24"/>
        </w:rPr>
        <w:t>-</w:t>
      </w:r>
      <w:r w:rsidR="00BA066C" w:rsidRPr="00670D7B">
        <w:rPr>
          <w:b/>
          <w:bCs/>
          <w:szCs w:val="24"/>
          <w:lang w:val="en-US"/>
        </w:rPr>
        <w:t>mail</w:t>
      </w:r>
      <w:r w:rsidR="00BA066C" w:rsidRPr="00670D7B">
        <w:rPr>
          <w:b/>
          <w:bCs/>
          <w:szCs w:val="24"/>
        </w:rPr>
        <w:t>:</w:t>
      </w:r>
      <w:r w:rsidR="00BA066C" w:rsidRPr="00670D7B">
        <w:rPr>
          <w:color w:val="0D2DB3"/>
          <w:szCs w:val="24"/>
          <w:u w:val="single"/>
          <w:shd w:val="clear" w:color="auto" w:fill="FFFFFF"/>
        </w:rPr>
        <w:t>baschta.nastya@yandex.ru</w:t>
      </w:r>
    </w:p>
    <w:p w:rsidR="00BA066C" w:rsidRPr="00670D7B" w:rsidRDefault="00BA066C" w:rsidP="00C24222">
      <w:pPr>
        <w:widowControl/>
        <w:spacing w:before="0" w:after="120"/>
        <w:ind w:firstLine="0"/>
        <w:contextualSpacing/>
        <w:jc w:val="left"/>
        <w:rPr>
          <w:b/>
          <w:snapToGrid w:val="0"/>
          <w:color w:val="000000"/>
          <w:szCs w:val="24"/>
        </w:rPr>
      </w:pPr>
    </w:p>
    <w:p w:rsidR="00C24222" w:rsidRDefault="00BA066C" w:rsidP="00654E8A">
      <w:pPr>
        <w:widowControl/>
        <w:spacing w:before="0"/>
        <w:ind w:firstLine="0"/>
        <w:contextualSpacing/>
        <w:jc w:val="left"/>
        <w:rPr>
          <w:snapToGrid w:val="0"/>
          <w:color w:val="000000"/>
          <w:sz w:val="20"/>
        </w:rPr>
      </w:pPr>
      <w:r w:rsidRPr="00670D7B">
        <w:rPr>
          <w:b/>
          <w:snapToGrid w:val="0"/>
          <w:color w:val="000000"/>
          <w:szCs w:val="24"/>
        </w:rPr>
        <w:t>5.</w:t>
      </w:r>
      <w:r w:rsidR="00C24222" w:rsidRPr="00670D7B">
        <w:rPr>
          <w:b/>
          <w:snapToGrid w:val="0"/>
          <w:color w:val="000000"/>
          <w:szCs w:val="24"/>
        </w:rPr>
        <w:t xml:space="preserve"> </w:t>
      </w:r>
      <w:r w:rsidRPr="00670D7B">
        <w:rPr>
          <w:b/>
          <w:snapToGrid w:val="0"/>
          <w:color w:val="000000"/>
          <w:szCs w:val="24"/>
        </w:rPr>
        <w:t xml:space="preserve">Предмет договора: </w:t>
      </w:r>
      <w:r w:rsidR="00670D7B">
        <w:rPr>
          <w:snapToGrid w:val="0"/>
          <w:color w:val="000000"/>
          <w:szCs w:val="24"/>
        </w:rPr>
        <w:t>п</w:t>
      </w:r>
      <w:r w:rsidRPr="00670D7B">
        <w:rPr>
          <w:snapToGrid w:val="0"/>
          <w:color w:val="000000"/>
          <w:szCs w:val="24"/>
        </w:rPr>
        <w:t xml:space="preserve">оставка </w:t>
      </w:r>
      <w:r w:rsidR="005C0AA5" w:rsidRPr="005C0AA5">
        <w:rPr>
          <w:snapToGrid w:val="0"/>
          <w:color w:val="000000"/>
          <w:szCs w:val="24"/>
        </w:rPr>
        <w:t>товаров медицинского назначения</w:t>
      </w:r>
      <w:r w:rsidR="005C0AA5">
        <w:rPr>
          <w:snapToGrid w:val="0"/>
          <w:color w:val="000000"/>
          <w:szCs w:val="24"/>
        </w:rPr>
        <w:t xml:space="preserve"> </w:t>
      </w:r>
      <w:r w:rsidRPr="00670D7B">
        <w:rPr>
          <w:snapToGrid w:val="0"/>
          <w:color w:val="000000"/>
          <w:szCs w:val="24"/>
        </w:rPr>
        <w:t xml:space="preserve">для нужд учреждения </w:t>
      </w:r>
    </w:p>
    <w:p w:rsidR="00BA066C" w:rsidRDefault="00BA066C"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tbl>
      <w:tblPr>
        <w:tblpPr w:leftFromText="180" w:rightFromText="180" w:vertAnchor="text" w:horzAnchor="margin" w:tblpX="-385" w:tblpY="177"/>
        <w:tblOverlap w:val="neve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6"/>
        <w:gridCol w:w="1712"/>
        <w:gridCol w:w="3686"/>
        <w:gridCol w:w="1417"/>
        <w:gridCol w:w="851"/>
      </w:tblGrid>
      <w:tr w:rsidR="005C0AA5" w:rsidRPr="005C0AA5" w:rsidTr="005C0AA5">
        <w:trPr>
          <w:trHeight w:val="467"/>
        </w:trPr>
        <w:tc>
          <w:tcPr>
            <w:tcW w:w="806" w:type="dxa"/>
          </w:tcPr>
          <w:p w:rsidR="005C0AA5" w:rsidRPr="005C0AA5" w:rsidRDefault="005C0AA5" w:rsidP="005C0AA5">
            <w:pPr>
              <w:widowControl/>
              <w:spacing w:before="0"/>
              <w:ind w:firstLine="0"/>
              <w:contextualSpacing/>
              <w:jc w:val="left"/>
              <w:rPr>
                <w:color w:val="000000"/>
                <w:sz w:val="22"/>
                <w:szCs w:val="22"/>
              </w:rPr>
            </w:pPr>
            <w:r w:rsidRPr="005C0AA5">
              <w:rPr>
                <w:color w:val="000000"/>
                <w:sz w:val="22"/>
                <w:szCs w:val="22"/>
              </w:rPr>
              <w:t>№</w:t>
            </w:r>
          </w:p>
        </w:tc>
        <w:tc>
          <w:tcPr>
            <w:tcW w:w="1712" w:type="dxa"/>
          </w:tcPr>
          <w:p w:rsidR="005C0AA5" w:rsidRPr="005C0AA5" w:rsidRDefault="005C0AA5" w:rsidP="005C0AA5">
            <w:pPr>
              <w:widowControl/>
              <w:spacing w:before="0"/>
              <w:ind w:firstLine="0"/>
              <w:contextualSpacing/>
              <w:jc w:val="left"/>
              <w:rPr>
                <w:color w:val="000000"/>
                <w:sz w:val="22"/>
                <w:szCs w:val="22"/>
              </w:rPr>
            </w:pPr>
            <w:r w:rsidRPr="005C0AA5">
              <w:rPr>
                <w:color w:val="000000"/>
                <w:sz w:val="22"/>
                <w:szCs w:val="22"/>
              </w:rPr>
              <w:t>Наименование товара</w:t>
            </w:r>
          </w:p>
        </w:tc>
        <w:tc>
          <w:tcPr>
            <w:tcW w:w="3686" w:type="dxa"/>
            <w:tcBorders>
              <w:right w:val="single" w:sz="4" w:space="0" w:color="auto"/>
            </w:tcBorders>
          </w:tcPr>
          <w:p w:rsidR="005C0AA5" w:rsidRPr="005C0AA5" w:rsidRDefault="005C0AA5" w:rsidP="005C0AA5">
            <w:pPr>
              <w:widowControl/>
              <w:spacing w:before="0"/>
              <w:ind w:firstLine="0"/>
              <w:contextualSpacing/>
              <w:jc w:val="left"/>
              <w:rPr>
                <w:color w:val="000000"/>
                <w:sz w:val="22"/>
                <w:szCs w:val="22"/>
              </w:rPr>
            </w:pPr>
            <w:r w:rsidRPr="005C0AA5">
              <w:rPr>
                <w:color w:val="000000"/>
                <w:sz w:val="22"/>
                <w:szCs w:val="22"/>
              </w:rPr>
              <w:t>Техническая характеристика</w:t>
            </w:r>
          </w:p>
        </w:tc>
        <w:tc>
          <w:tcPr>
            <w:tcW w:w="1417" w:type="dxa"/>
            <w:tcBorders>
              <w:left w:val="single" w:sz="4" w:space="0" w:color="auto"/>
            </w:tcBorders>
          </w:tcPr>
          <w:p w:rsidR="005C0AA5" w:rsidRPr="005C0AA5" w:rsidRDefault="005C0AA5" w:rsidP="005C0AA5">
            <w:pPr>
              <w:widowControl/>
              <w:spacing w:before="0"/>
              <w:ind w:firstLine="0"/>
              <w:contextualSpacing/>
              <w:jc w:val="left"/>
              <w:rPr>
                <w:color w:val="000000"/>
                <w:sz w:val="22"/>
                <w:szCs w:val="22"/>
              </w:rPr>
            </w:pPr>
            <w:r w:rsidRPr="005C0AA5">
              <w:rPr>
                <w:color w:val="000000"/>
                <w:sz w:val="22"/>
                <w:szCs w:val="22"/>
              </w:rPr>
              <w:t>Единица измерения</w:t>
            </w:r>
          </w:p>
        </w:tc>
        <w:tc>
          <w:tcPr>
            <w:tcW w:w="851" w:type="dxa"/>
            <w:tcBorders>
              <w:left w:val="single" w:sz="4" w:space="0" w:color="auto"/>
            </w:tcBorders>
          </w:tcPr>
          <w:p w:rsidR="005C0AA5" w:rsidRPr="005C0AA5" w:rsidRDefault="005C0AA5" w:rsidP="005C0AA5">
            <w:pPr>
              <w:widowControl/>
              <w:spacing w:before="0"/>
              <w:ind w:firstLine="0"/>
              <w:contextualSpacing/>
              <w:jc w:val="left"/>
              <w:rPr>
                <w:color w:val="000000"/>
                <w:sz w:val="22"/>
                <w:szCs w:val="22"/>
              </w:rPr>
            </w:pPr>
            <w:r w:rsidRPr="005C0AA5">
              <w:rPr>
                <w:color w:val="000000"/>
                <w:sz w:val="22"/>
                <w:szCs w:val="22"/>
              </w:rPr>
              <w:t>Кол-во</w:t>
            </w:r>
          </w:p>
        </w:tc>
      </w:tr>
      <w:tr w:rsidR="005C0AA5" w:rsidRPr="005C0AA5" w:rsidTr="005C0AA5">
        <w:trPr>
          <w:trHeight w:val="3240"/>
        </w:trPr>
        <w:tc>
          <w:tcPr>
            <w:tcW w:w="806" w:type="dxa"/>
            <w:tcBorders>
              <w:bottom w:val="single" w:sz="4" w:space="0" w:color="auto"/>
            </w:tcBorders>
          </w:tcPr>
          <w:p w:rsidR="005C0AA5" w:rsidRPr="005C0AA5" w:rsidRDefault="005C0AA5" w:rsidP="005C0AA5">
            <w:pPr>
              <w:widowControl/>
              <w:spacing w:before="0"/>
              <w:ind w:firstLine="0"/>
              <w:contextualSpacing/>
              <w:jc w:val="left"/>
              <w:rPr>
                <w:color w:val="000000"/>
                <w:sz w:val="22"/>
                <w:szCs w:val="22"/>
              </w:rPr>
            </w:pPr>
            <w:r w:rsidRPr="005C0AA5">
              <w:rPr>
                <w:color w:val="000000"/>
                <w:sz w:val="22"/>
                <w:szCs w:val="22"/>
              </w:rPr>
              <w:t>1</w:t>
            </w:r>
          </w:p>
        </w:tc>
        <w:tc>
          <w:tcPr>
            <w:tcW w:w="1712" w:type="dxa"/>
            <w:tcBorders>
              <w:bottom w:val="single" w:sz="4" w:space="0" w:color="auto"/>
            </w:tcBorders>
          </w:tcPr>
          <w:p w:rsidR="005C0AA5" w:rsidRPr="005C0AA5" w:rsidRDefault="005C0AA5" w:rsidP="005C0AA5">
            <w:pPr>
              <w:widowControl/>
              <w:spacing w:before="0"/>
              <w:ind w:firstLine="0"/>
              <w:contextualSpacing/>
              <w:jc w:val="left"/>
              <w:rPr>
                <w:color w:val="000000"/>
                <w:sz w:val="22"/>
                <w:szCs w:val="22"/>
              </w:rPr>
            </w:pPr>
            <w:proofErr w:type="spellStart"/>
            <w:r w:rsidRPr="005C0AA5">
              <w:rPr>
                <w:color w:val="000000"/>
                <w:sz w:val="22"/>
                <w:szCs w:val="22"/>
              </w:rPr>
              <w:t>Эндопротез</w:t>
            </w:r>
            <w:proofErr w:type="spellEnd"/>
            <w:r w:rsidRPr="005C0AA5">
              <w:rPr>
                <w:color w:val="000000"/>
                <w:sz w:val="22"/>
                <w:szCs w:val="22"/>
              </w:rPr>
              <w:t xml:space="preserve"> сетчатый </w:t>
            </w:r>
            <w:proofErr w:type="spellStart"/>
            <w:r w:rsidRPr="005C0AA5">
              <w:rPr>
                <w:color w:val="000000"/>
                <w:sz w:val="22"/>
                <w:szCs w:val="22"/>
              </w:rPr>
              <w:t>Calistar</w:t>
            </w:r>
            <w:proofErr w:type="spellEnd"/>
            <w:r w:rsidRPr="005C0AA5">
              <w:rPr>
                <w:color w:val="000000"/>
                <w:sz w:val="22"/>
                <w:szCs w:val="22"/>
              </w:rPr>
              <w:t xml:space="preserve"> S   </w:t>
            </w:r>
          </w:p>
        </w:tc>
        <w:tc>
          <w:tcPr>
            <w:tcW w:w="3686" w:type="dxa"/>
            <w:tcBorders>
              <w:bottom w:val="single" w:sz="4" w:space="0" w:color="auto"/>
              <w:right w:val="single" w:sz="4" w:space="0" w:color="auto"/>
            </w:tcBorders>
          </w:tcPr>
          <w:p w:rsidR="005C0AA5" w:rsidRPr="005C0AA5" w:rsidRDefault="005C0AA5" w:rsidP="005C0AA5">
            <w:pPr>
              <w:widowControl/>
              <w:spacing w:before="0"/>
              <w:ind w:firstLine="0"/>
              <w:contextualSpacing/>
              <w:jc w:val="left"/>
              <w:rPr>
                <w:color w:val="000000"/>
                <w:sz w:val="22"/>
                <w:szCs w:val="22"/>
              </w:rPr>
            </w:pPr>
            <w:proofErr w:type="spellStart"/>
            <w:r w:rsidRPr="005C0AA5">
              <w:rPr>
                <w:color w:val="000000"/>
                <w:sz w:val="22"/>
                <w:szCs w:val="22"/>
              </w:rPr>
              <w:t>Эндопротез</w:t>
            </w:r>
            <w:proofErr w:type="spellEnd"/>
            <w:r w:rsidRPr="005C0AA5">
              <w:rPr>
                <w:color w:val="000000"/>
                <w:sz w:val="22"/>
                <w:szCs w:val="22"/>
              </w:rPr>
              <w:t xml:space="preserve"> сетчатый </w:t>
            </w:r>
            <w:proofErr w:type="spellStart"/>
            <w:r w:rsidRPr="005C0AA5">
              <w:rPr>
                <w:color w:val="000000"/>
                <w:sz w:val="22"/>
                <w:szCs w:val="22"/>
              </w:rPr>
              <w:t>Calistar</w:t>
            </w:r>
            <w:proofErr w:type="spellEnd"/>
            <w:r w:rsidRPr="005C0AA5">
              <w:rPr>
                <w:color w:val="000000"/>
                <w:sz w:val="22"/>
                <w:szCs w:val="22"/>
              </w:rPr>
              <w:t xml:space="preserve"> S для хирургического лечения пролапса тазовых органов и стрессового недержания мочи у женщин:</w:t>
            </w:r>
          </w:p>
          <w:p w:rsidR="005C0AA5" w:rsidRPr="005C0AA5" w:rsidRDefault="005C0AA5" w:rsidP="005C0AA5">
            <w:pPr>
              <w:widowControl/>
              <w:numPr>
                <w:ilvl w:val="0"/>
                <w:numId w:val="14"/>
              </w:numPr>
              <w:spacing w:before="0"/>
              <w:contextualSpacing/>
              <w:jc w:val="left"/>
              <w:rPr>
                <w:color w:val="000000"/>
                <w:sz w:val="22"/>
                <w:szCs w:val="22"/>
              </w:rPr>
            </w:pPr>
            <w:proofErr w:type="spellStart"/>
            <w:r w:rsidRPr="005C0AA5">
              <w:rPr>
                <w:color w:val="000000"/>
                <w:sz w:val="22"/>
                <w:szCs w:val="22"/>
              </w:rPr>
              <w:t>Эндопротез</w:t>
            </w:r>
            <w:proofErr w:type="spellEnd"/>
            <w:r w:rsidRPr="005C0AA5">
              <w:rPr>
                <w:color w:val="000000"/>
                <w:sz w:val="22"/>
                <w:szCs w:val="22"/>
              </w:rPr>
              <w:t xml:space="preserve"> сетчатый – 1 шт.</w:t>
            </w:r>
          </w:p>
          <w:p w:rsidR="005C0AA5" w:rsidRPr="005C0AA5" w:rsidRDefault="005C0AA5" w:rsidP="005C0AA5">
            <w:pPr>
              <w:widowControl/>
              <w:numPr>
                <w:ilvl w:val="0"/>
                <w:numId w:val="14"/>
              </w:numPr>
              <w:spacing w:before="0"/>
              <w:contextualSpacing/>
              <w:jc w:val="left"/>
              <w:rPr>
                <w:color w:val="000000"/>
                <w:sz w:val="22"/>
                <w:szCs w:val="22"/>
              </w:rPr>
            </w:pPr>
            <w:r w:rsidRPr="005C0AA5">
              <w:rPr>
                <w:color w:val="000000"/>
                <w:sz w:val="22"/>
                <w:szCs w:val="22"/>
              </w:rPr>
              <w:t xml:space="preserve">Проводник для </w:t>
            </w:r>
            <w:proofErr w:type="spellStart"/>
            <w:r w:rsidRPr="005C0AA5">
              <w:rPr>
                <w:color w:val="000000"/>
                <w:sz w:val="22"/>
                <w:szCs w:val="22"/>
              </w:rPr>
              <w:t>имлантации</w:t>
            </w:r>
            <w:proofErr w:type="spellEnd"/>
            <w:r w:rsidRPr="005C0AA5">
              <w:rPr>
                <w:color w:val="000000"/>
                <w:sz w:val="22"/>
                <w:szCs w:val="22"/>
              </w:rPr>
              <w:t xml:space="preserve"> выдвижной – 1 шт.</w:t>
            </w:r>
          </w:p>
          <w:p w:rsidR="005C0AA5" w:rsidRPr="005C0AA5" w:rsidRDefault="005C0AA5" w:rsidP="005C0AA5">
            <w:pPr>
              <w:widowControl/>
              <w:numPr>
                <w:ilvl w:val="0"/>
                <w:numId w:val="14"/>
              </w:numPr>
              <w:spacing w:before="0"/>
              <w:contextualSpacing/>
              <w:jc w:val="left"/>
              <w:rPr>
                <w:color w:val="000000"/>
                <w:sz w:val="22"/>
                <w:szCs w:val="22"/>
              </w:rPr>
            </w:pPr>
            <w:r w:rsidRPr="005C0AA5">
              <w:rPr>
                <w:color w:val="000000"/>
                <w:sz w:val="22"/>
                <w:szCs w:val="22"/>
              </w:rPr>
              <w:t>Проводник для пункции выдвижной – 1 шт.</w:t>
            </w:r>
          </w:p>
          <w:p w:rsidR="005C0AA5" w:rsidRPr="005C0AA5" w:rsidRDefault="005C0AA5" w:rsidP="005C0AA5">
            <w:pPr>
              <w:widowControl/>
              <w:numPr>
                <w:ilvl w:val="0"/>
                <w:numId w:val="14"/>
              </w:numPr>
              <w:spacing w:before="0"/>
              <w:contextualSpacing/>
              <w:jc w:val="left"/>
              <w:rPr>
                <w:color w:val="000000"/>
                <w:sz w:val="22"/>
                <w:szCs w:val="22"/>
              </w:rPr>
            </w:pPr>
            <w:r w:rsidRPr="005C0AA5">
              <w:rPr>
                <w:color w:val="000000"/>
                <w:sz w:val="22"/>
                <w:szCs w:val="22"/>
              </w:rPr>
              <w:t>Трубка защитная наконечника – 1 шт.</w:t>
            </w:r>
          </w:p>
          <w:p w:rsidR="005C0AA5" w:rsidRPr="005C0AA5" w:rsidRDefault="005C0AA5" w:rsidP="005C0AA5">
            <w:pPr>
              <w:widowControl/>
              <w:numPr>
                <w:ilvl w:val="0"/>
                <w:numId w:val="14"/>
              </w:numPr>
              <w:spacing w:before="0"/>
              <w:contextualSpacing/>
              <w:jc w:val="left"/>
              <w:rPr>
                <w:color w:val="000000"/>
                <w:sz w:val="22"/>
                <w:szCs w:val="22"/>
              </w:rPr>
            </w:pPr>
            <w:r w:rsidRPr="005C0AA5">
              <w:rPr>
                <w:color w:val="000000"/>
                <w:sz w:val="22"/>
                <w:szCs w:val="22"/>
              </w:rPr>
              <w:t>Фиксатор с шовным материалом – 3 шт.</w:t>
            </w:r>
          </w:p>
          <w:p w:rsidR="005C0AA5" w:rsidRPr="005C0AA5" w:rsidRDefault="005C0AA5" w:rsidP="005C0AA5">
            <w:pPr>
              <w:widowControl/>
              <w:numPr>
                <w:ilvl w:val="0"/>
                <w:numId w:val="14"/>
              </w:numPr>
              <w:spacing w:before="0"/>
              <w:contextualSpacing/>
              <w:jc w:val="left"/>
              <w:rPr>
                <w:color w:val="000000"/>
                <w:sz w:val="22"/>
                <w:szCs w:val="22"/>
              </w:rPr>
            </w:pPr>
            <w:r w:rsidRPr="005C0AA5">
              <w:rPr>
                <w:color w:val="000000"/>
                <w:sz w:val="22"/>
                <w:szCs w:val="22"/>
              </w:rPr>
              <w:t>Чехол для шовного материала – 3 шт.</w:t>
            </w:r>
          </w:p>
          <w:p w:rsidR="005C0AA5" w:rsidRPr="005C0AA5" w:rsidRDefault="005C0AA5" w:rsidP="005C0AA5">
            <w:pPr>
              <w:widowControl/>
              <w:numPr>
                <w:ilvl w:val="0"/>
                <w:numId w:val="14"/>
              </w:numPr>
              <w:spacing w:before="0"/>
              <w:contextualSpacing/>
              <w:jc w:val="left"/>
              <w:rPr>
                <w:color w:val="000000"/>
                <w:sz w:val="22"/>
                <w:szCs w:val="22"/>
              </w:rPr>
            </w:pPr>
            <w:r w:rsidRPr="005C0AA5">
              <w:rPr>
                <w:color w:val="000000"/>
                <w:sz w:val="22"/>
                <w:szCs w:val="22"/>
              </w:rPr>
              <w:t>Поршень для проталкивания узла – 1 шт.</w:t>
            </w:r>
          </w:p>
          <w:p w:rsidR="005C0AA5" w:rsidRPr="005C0AA5" w:rsidRDefault="005C0AA5" w:rsidP="005C0AA5">
            <w:pPr>
              <w:widowControl/>
              <w:numPr>
                <w:ilvl w:val="0"/>
                <w:numId w:val="14"/>
              </w:numPr>
              <w:spacing w:before="0"/>
              <w:contextualSpacing/>
              <w:jc w:val="left"/>
              <w:rPr>
                <w:color w:val="000000"/>
                <w:sz w:val="22"/>
                <w:szCs w:val="22"/>
              </w:rPr>
            </w:pPr>
            <w:r w:rsidRPr="005C0AA5">
              <w:rPr>
                <w:color w:val="000000"/>
                <w:sz w:val="22"/>
                <w:szCs w:val="22"/>
              </w:rPr>
              <w:t>Трубка защитная полипропиленовая – 1 шт.</w:t>
            </w:r>
          </w:p>
          <w:p w:rsidR="005C0AA5" w:rsidRPr="005C0AA5" w:rsidRDefault="005C0AA5" w:rsidP="005C0AA5">
            <w:pPr>
              <w:widowControl/>
              <w:numPr>
                <w:ilvl w:val="0"/>
                <w:numId w:val="14"/>
              </w:numPr>
              <w:spacing w:before="0"/>
              <w:contextualSpacing/>
              <w:jc w:val="left"/>
              <w:rPr>
                <w:color w:val="000000"/>
                <w:sz w:val="22"/>
                <w:szCs w:val="22"/>
              </w:rPr>
            </w:pPr>
            <w:r w:rsidRPr="005C0AA5">
              <w:rPr>
                <w:color w:val="000000"/>
                <w:sz w:val="22"/>
                <w:szCs w:val="22"/>
              </w:rPr>
              <w:t>Трубка силиконовая защитная – 1 шт.</w:t>
            </w:r>
          </w:p>
          <w:p w:rsidR="005C0AA5" w:rsidRPr="005C0AA5" w:rsidRDefault="005C0AA5" w:rsidP="005C0AA5">
            <w:pPr>
              <w:widowControl/>
              <w:numPr>
                <w:ilvl w:val="0"/>
                <w:numId w:val="14"/>
              </w:numPr>
              <w:spacing w:before="0"/>
              <w:contextualSpacing/>
              <w:jc w:val="left"/>
              <w:rPr>
                <w:color w:val="000000"/>
                <w:sz w:val="22"/>
                <w:szCs w:val="22"/>
              </w:rPr>
            </w:pPr>
            <w:proofErr w:type="spellStart"/>
            <w:r w:rsidRPr="005C0AA5">
              <w:rPr>
                <w:color w:val="000000"/>
                <w:sz w:val="22"/>
                <w:szCs w:val="22"/>
              </w:rPr>
              <w:t>Стикер</w:t>
            </w:r>
            <w:proofErr w:type="spellEnd"/>
            <w:r w:rsidRPr="005C0AA5">
              <w:rPr>
                <w:color w:val="000000"/>
                <w:sz w:val="22"/>
                <w:szCs w:val="22"/>
              </w:rPr>
              <w:t xml:space="preserve"> клеящийся – 3 шт.</w:t>
            </w:r>
          </w:p>
        </w:tc>
        <w:tc>
          <w:tcPr>
            <w:tcW w:w="1417" w:type="dxa"/>
            <w:tcBorders>
              <w:left w:val="single" w:sz="4" w:space="0" w:color="auto"/>
              <w:bottom w:val="single" w:sz="4" w:space="0" w:color="auto"/>
            </w:tcBorders>
          </w:tcPr>
          <w:p w:rsidR="005C0AA5" w:rsidRPr="005C0AA5" w:rsidRDefault="005C0AA5" w:rsidP="005C0AA5">
            <w:pPr>
              <w:widowControl/>
              <w:spacing w:before="0"/>
              <w:ind w:firstLine="0"/>
              <w:contextualSpacing/>
              <w:jc w:val="left"/>
              <w:rPr>
                <w:color w:val="000000"/>
                <w:sz w:val="22"/>
                <w:szCs w:val="22"/>
              </w:rPr>
            </w:pPr>
            <w:r w:rsidRPr="005C0AA5">
              <w:rPr>
                <w:color w:val="000000"/>
                <w:sz w:val="22"/>
                <w:szCs w:val="22"/>
              </w:rPr>
              <w:t>шт.</w:t>
            </w:r>
          </w:p>
        </w:tc>
        <w:tc>
          <w:tcPr>
            <w:tcW w:w="851" w:type="dxa"/>
            <w:tcBorders>
              <w:left w:val="single" w:sz="4" w:space="0" w:color="auto"/>
              <w:bottom w:val="single" w:sz="4" w:space="0" w:color="auto"/>
            </w:tcBorders>
          </w:tcPr>
          <w:p w:rsidR="005C0AA5" w:rsidRPr="005C0AA5" w:rsidRDefault="005C0AA5" w:rsidP="005C0AA5">
            <w:pPr>
              <w:widowControl/>
              <w:spacing w:before="0"/>
              <w:ind w:firstLine="0"/>
              <w:contextualSpacing/>
              <w:jc w:val="left"/>
              <w:rPr>
                <w:color w:val="000000"/>
                <w:sz w:val="22"/>
                <w:szCs w:val="22"/>
              </w:rPr>
            </w:pPr>
            <w:r w:rsidRPr="005C0AA5">
              <w:rPr>
                <w:color w:val="000000"/>
                <w:sz w:val="22"/>
                <w:szCs w:val="22"/>
              </w:rPr>
              <w:t>6</w:t>
            </w:r>
          </w:p>
        </w:tc>
      </w:tr>
      <w:tr w:rsidR="005C0AA5" w:rsidRPr="005C0AA5" w:rsidTr="005C0AA5">
        <w:trPr>
          <w:trHeight w:val="1986"/>
        </w:trPr>
        <w:tc>
          <w:tcPr>
            <w:tcW w:w="806" w:type="dxa"/>
          </w:tcPr>
          <w:p w:rsidR="005C0AA5" w:rsidRPr="005C0AA5" w:rsidRDefault="005C0AA5" w:rsidP="005C0AA5">
            <w:pPr>
              <w:widowControl/>
              <w:spacing w:before="0"/>
              <w:ind w:firstLine="0"/>
              <w:contextualSpacing/>
              <w:jc w:val="left"/>
              <w:rPr>
                <w:color w:val="000000"/>
                <w:sz w:val="22"/>
                <w:szCs w:val="22"/>
              </w:rPr>
            </w:pPr>
            <w:r w:rsidRPr="005C0AA5">
              <w:rPr>
                <w:color w:val="000000"/>
                <w:sz w:val="22"/>
                <w:szCs w:val="22"/>
              </w:rPr>
              <w:t>2</w:t>
            </w:r>
          </w:p>
        </w:tc>
        <w:tc>
          <w:tcPr>
            <w:tcW w:w="1712" w:type="dxa"/>
          </w:tcPr>
          <w:p w:rsidR="005C0AA5" w:rsidRPr="005C0AA5" w:rsidRDefault="005C0AA5" w:rsidP="005C0AA5">
            <w:pPr>
              <w:widowControl/>
              <w:spacing w:before="0"/>
              <w:ind w:firstLine="0"/>
              <w:contextualSpacing/>
              <w:jc w:val="left"/>
              <w:rPr>
                <w:color w:val="000000"/>
                <w:sz w:val="22"/>
                <w:szCs w:val="22"/>
              </w:rPr>
            </w:pPr>
            <w:r w:rsidRPr="005C0AA5">
              <w:rPr>
                <w:color w:val="000000"/>
                <w:sz w:val="22"/>
                <w:szCs w:val="22"/>
              </w:rPr>
              <w:t xml:space="preserve">Система для хирургического лечения апикального пролапса тазовых органов </w:t>
            </w:r>
            <w:proofErr w:type="spellStart"/>
            <w:r w:rsidRPr="005C0AA5">
              <w:rPr>
                <w:color w:val="000000"/>
                <w:sz w:val="22"/>
                <w:szCs w:val="22"/>
              </w:rPr>
              <w:t>Splentis</w:t>
            </w:r>
            <w:proofErr w:type="spellEnd"/>
            <w:r w:rsidRPr="005C0AA5">
              <w:rPr>
                <w:color w:val="000000"/>
                <w:sz w:val="22"/>
                <w:szCs w:val="22"/>
              </w:rPr>
              <w:t xml:space="preserve"> в наборе</w:t>
            </w:r>
          </w:p>
        </w:tc>
        <w:tc>
          <w:tcPr>
            <w:tcW w:w="3686" w:type="dxa"/>
            <w:tcBorders>
              <w:right w:val="single" w:sz="4" w:space="0" w:color="auto"/>
            </w:tcBorders>
          </w:tcPr>
          <w:p w:rsidR="005C0AA5" w:rsidRPr="005C0AA5" w:rsidRDefault="005C0AA5" w:rsidP="005C0AA5">
            <w:pPr>
              <w:widowControl/>
              <w:spacing w:before="0"/>
              <w:ind w:firstLine="0"/>
              <w:contextualSpacing/>
              <w:jc w:val="left"/>
              <w:rPr>
                <w:color w:val="000000"/>
                <w:sz w:val="22"/>
                <w:szCs w:val="22"/>
              </w:rPr>
            </w:pPr>
            <w:r w:rsidRPr="005C0AA5">
              <w:rPr>
                <w:color w:val="000000"/>
                <w:sz w:val="22"/>
                <w:szCs w:val="22"/>
              </w:rPr>
              <w:t xml:space="preserve">Система для хирургического лечения апикального пролапса тазовых органов </w:t>
            </w:r>
            <w:proofErr w:type="spellStart"/>
            <w:r w:rsidRPr="005C0AA5">
              <w:rPr>
                <w:color w:val="000000"/>
                <w:sz w:val="22"/>
                <w:szCs w:val="22"/>
              </w:rPr>
              <w:t>Splentis</w:t>
            </w:r>
            <w:proofErr w:type="spellEnd"/>
            <w:r w:rsidRPr="005C0AA5">
              <w:rPr>
                <w:color w:val="000000"/>
                <w:sz w:val="22"/>
                <w:szCs w:val="22"/>
              </w:rPr>
              <w:t xml:space="preserve"> в наборе:</w:t>
            </w:r>
          </w:p>
          <w:p w:rsidR="005C0AA5" w:rsidRPr="005C0AA5" w:rsidRDefault="005C0AA5" w:rsidP="005C0AA5">
            <w:pPr>
              <w:widowControl/>
              <w:spacing w:before="0"/>
              <w:ind w:firstLine="0"/>
              <w:contextualSpacing/>
              <w:jc w:val="left"/>
              <w:rPr>
                <w:color w:val="000000"/>
                <w:sz w:val="22"/>
                <w:szCs w:val="22"/>
              </w:rPr>
            </w:pPr>
            <w:r w:rsidRPr="005C0AA5">
              <w:rPr>
                <w:color w:val="000000"/>
                <w:sz w:val="22"/>
                <w:szCs w:val="22"/>
              </w:rPr>
              <w:t>1.Фиксатор с шовным материалом – 3 шт.</w:t>
            </w:r>
          </w:p>
          <w:p w:rsidR="005C0AA5" w:rsidRPr="005C0AA5" w:rsidRDefault="005C0AA5" w:rsidP="005C0AA5">
            <w:pPr>
              <w:widowControl/>
              <w:spacing w:before="0"/>
              <w:ind w:firstLine="0"/>
              <w:contextualSpacing/>
              <w:jc w:val="left"/>
              <w:rPr>
                <w:color w:val="000000"/>
                <w:sz w:val="22"/>
                <w:szCs w:val="22"/>
              </w:rPr>
            </w:pPr>
            <w:r w:rsidRPr="005C0AA5">
              <w:rPr>
                <w:color w:val="000000"/>
                <w:sz w:val="22"/>
                <w:szCs w:val="22"/>
              </w:rPr>
              <w:t>2.Проводник для введения выдвижной – 1шт.</w:t>
            </w:r>
          </w:p>
          <w:p w:rsidR="005C0AA5" w:rsidRPr="005C0AA5" w:rsidRDefault="005C0AA5" w:rsidP="005C0AA5">
            <w:pPr>
              <w:widowControl/>
              <w:spacing w:before="0"/>
              <w:ind w:firstLine="0"/>
              <w:contextualSpacing/>
              <w:jc w:val="left"/>
              <w:rPr>
                <w:color w:val="000000"/>
                <w:sz w:val="22"/>
                <w:szCs w:val="22"/>
              </w:rPr>
            </w:pPr>
            <w:r w:rsidRPr="005C0AA5">
              <w:rPr>
                <w:color w:val="000000"/>
                <w:sz w:val="22"/>
                <w:szCs w:val="22"/>
              </w:rPr>
              <w:t>3. Трубка для фиксатора защитная – 1 шт.</w:t>
            </w:r>
          </w:p>
          <w:p w:rsidR="005C0AA5" w:rsidRPr="005C0AA5" w:rsidRDefault="005C0AA5" w:rsidP="005C0AA5">
            <w:pPr>
              <w:widowControl/>
              <w:spacing w:before="0"/>
              <w:ind w:firstLine="0"/>
              <w:contextualSpacing/>
              <w:jc w:val="left"/>
              <w:rPr>
                <w:color w:val="000000"/>
                <w:sz w:val="22"/>
                <w:szCs w:val="22"/>
              </w:rPr>
            </w:pPr>
            <w:r w:rsidRPr="005C0AA5">
              <w:rPr>
                <w:color w:val="000000"/>
                <w:sz w:val="22"/>
                <w:szCs w:val="22"/>
              </w:rPr>
              <w:t>4. Укрепляющий имплантат – 1 шт.</w:t>
            </w:r>
          </w:p>
          <w:p w:rsidR="005C0AA5" w:rsidRPr="005C0AA5" w:rsidRDefault="005C0AA5" w:rsidP="005C0AA5">
            <w:pPr>
              <w:widowControl/>
              <w:spacing w:before="0"/>
              <w:ind w:firstLine="0"/>
              <w:contextualSpacing/>
              <w:jc w:val="left"/>
              <w:rPr>
                <w:color w:val="000000"/>
                <w:sz w:val="22"/>
                <w:szCs w:val="22"/>
              </w:rPr>
            </w:pPr>
            <w:r w:rsidRPr="005C0AA5">
              <w:rPr>
                <w:color w:val="000000"/>
                <w:sz w:val="22"/>
                <w:szCs w:val="22"/>
              </w:rPr>
              <w:t>5. Игла хирургическая с проушиной – 1 шт.</w:t>
            </w:r>
          </w:p>
          <w:p w:rsidR="005C0AA5" w:rsidRPr="005C0AA5" w:rsidRDefault="005C0AA5" w:rsidP="005C0AA5">
            <w:pPr>
              <w:widowControl/>
              <w:spacing w:before="0"/>
              <w:ind w:firstLine="0"/>
              <w:contextualSpacing/>
              <w:jc w:val="left"/>
              <w:rPr>
                <w:color w:val="000000"/>
                <w:sz w:val="22"/>
                <w:szCs w:val="22"/>
              </w:rPr>
            </w:pPr>
            <w:r w:rsidRPr="005C0AA5">
              <w:rPr>
                <w:color w:val="000000"/>
                <w:sz w:val="22"/>
                <w:szCs w:val="22"/>
              </w:rPr>
              <w:t xml:space="preserve">6. </w:t>
            </w:r>
            <w:proofErr w:type="spellStart"/>
            <w:r w:rsidRPr="005C0AA5">
              <w:rPr>
                <w:color w:val="000000"/>
                <w:sz w:val="22"/>
                <w:szCs w:val="22"/>
              </w:rPr>
              <w:t>Стикер</w:t>
            </w:r>
            <w:proofErr w:type="spellEnd"/>
            <w:r w:rsidRPr="005C0AA5">
              <w:rPr>
                <w:color w:val="000000"/>
                <w:sz w:val="22"/>
                <w:szCs w:val="22"/>
              </w:rPr>
              <w:t xml:space="preserve"> клеящийся – 3 шт.</w:t>
            </w:r>
          </w:p>
          <w:p w:rsidR="005C0AA5" w:rsidRPr="005C0AA5" w:rsidRDefault="005C0AA5" w:rsidP="005C0AA5">
            <w:pPr>
              <w:widowControl/>
              <w:spacing w:before="0"/>
              <w:ind w:firstLine="567"/>
              <w:contextualSpacing/>
              <w:jc w:val="left"/>
              <w:rPr>
                <w:color w:val="000000"/>
                <w:sz w:val="22"/>
                <w:szCs w:val="22"/>
              </w:rPr>
            </w:pPr>
          </w:p>
        </w:tc>
        <w:tc>
          <w:tcPr>
            <w:tcW w:w="1417" w:type="dxa"/>
            <w:tcBorders>
              <w:left w:val="single" w:sz="4" w:space="0" w:color="auto"/>
            </w:tcBorders>
          </w:tcPr>
          <w:p w:rsidR="005C0AA5" w:rsidRPr="005C0AA5" w:rsidRDefault="005C0AA5" w:rsidP="005C0AA5">
            <w:pPr>
              <w:widowControl/>
              <w:spacing w:before="0"/>
              <w:ind w:firstLine="0"/>
              <w:contextualSpacing/>
              <w:jc w:val="left"/>
              <w:rPr>
                <w:color w:val="000000"/>
                <w:sz w:val="22"/>
                <w:szCs w:val="22"/>
              </w:rPr>
            </w:pPr>
            <w:r w:rsidRPr="005C0AA5">
              <w:rPr>
                <w:color w:val="000000"/>
                <w:sz w:val="22"/>
                <w:szCs w:val="22"/>
              </w:rPr>
              <w:t>шт.</w:t>
            </w:r>
          </w:p>
        </w:tc>
        <w:tc>
          <w:tcPr>
            <w:tcW w:w="851" w:type="dxa"/>
            <w:tcBorders>
              <w:left w:val="single" w:sz="4" w:space="0" w:color="auto"/>
            </w:tcBorders>
          </w:tcPr>
          <w:p w:rsidR="005C0AA5" w:rsidRPr="005C0AA5" w:rsidRDefault="005C0AA5" w:rsidP="005C0AA5">
            <w:pPr>
              <w:widowControl/>
              <w:spacing w:before="0"/>
              <w:ind w:firstLine="0"/>
              <w:contextualSpacing/>
              <w:jc w:val="left"/>
              <w:rPr>
                <w:color w:val="000000"/>
                <w:sz w:val="22"/>
                <w:szCs w:val="22"/>
              </w:rPr>
            </w:pPr>
            <w:r w:rsidRPr="005C0AA5">
              <w:rPr>
                <w:color w:val="000000"/>
                <w:sz w:val="22"/>
                <w:szCs w:val="22"/>
              </w:rPr>
              <w:t>4</w:t>
            </w:r>
          </w:p>
        </w:tc>
      </w:tr>
      <w:tr w:rsidR="005C0AA5" w:rsidRPr="005C0AA5" w:rsidTr="005C0AA5">
        <w:trPr>
          <w:trHeight w:val="467"/>
        </w:trPr>
        <w:tc>
          <w:tcPr>
            <w:tcW w:w="806" w:type="dxa"/>
          </w:tcPr>
          <w:p w:rsidR="005C0AA5" w:rsidRPr="005C0AA5" w:rsidRDefault="005C0AA5" w:rsidP="005C0AA5">
            <w:pPr>
              <w:widowControl/>
              <w:spacing w:before="0"/>
              <w:ind w:firstLine="0"/>
              <w:contextualSpacing/>
              <w:jc w:val="left"/>
              <w:rPr>
                <w:color w:val="000000"/>
                <w:sz w:val="22"/>
                <w:szCs w:val="22"/>
              </w:rPr>
            </w:pPr>
            <w:r w:rsidRPr="005C0AA5">
              <w:rPr>
                <w:color w:val="000000"/>
                <w:sz w:val="22"/>
                <w:szCs w:val="22"/>
              </w:rPr>
              <w:lastRenderedPageBreak/>
              <w:t xml:space="preserve">3 </w:t>
            </w:r>
          </w:p>
        </w:tc>
        <w:tc>
          <w:tcPr>
            <w:tcW w:w="1712" w:type="dxa"/>
          </w:tcPr>
          <w:p w:rsidR="005C0AA5" w:rsidRPr="005C0AA5" w:rsidRDefault="005C0AA5" w:rsidP="005C0AA5">
            <w:pPr>
              <w:widowControl/>
              <w:spacing w:before="0"/>
              <w:ind w:firstLine="0"/>
              <w:contextualSpacing/>
              <w:jc w:val="left"/>
              <w:rPr>
                <w:color w:val="000000"/>
                <w:sz w:val="22"/>
                <w:szCs w:val="22"/>
              </w:rPr>
            </w:pPr>
            <w:r w:rsidRPr="005C0AA5">
              <w:rPr>
                <w:color w:val="000000"/>
                <w:sz w:val="22"/>
                <w:szCs w:val="22"/>
              </w:rPr>
              <w:t xml:space="preserve">Система для лечения недержания мочи у женщин </w:t>
            </w:r>
            <w:r w:rsidRPr="005C0AA5">
              <w:rPr>
                <w:color w:val="000000"/>
                <w:sz w:val="22"/>
                <w:szCs w:val="22"/>
                <w:lang w:val="en-US"/>
              </w:rPr>
              <w:t>STEEMA</w:t>
            </w:r>
            <w:r w:rsidRPr="005C0AA5">
              <w:rPr>
                <w:color w:val="000000"/>
                <w:sz w:val="22"/>
                <w:szCs w:val="22"/>
              </w:rPr>
              <w:t xml:space="preserve"> </w:t>
            </w:r>
            <w:r w:rsidRPr="005C0AA5">
              <w:rPr>
                <w:color w:val="000000"/>
                <w:sz w:val="22"/>
                <w:szCs w:val="22"/>
                <w:lang w:val="en-US"/>
              </w:rPr>
              <w:t>Dual</w:t>
            </w:r>
            <w:r w:rsidRPr="005C0AA5">
              <w:rPr>
                <w:color w:val="000000"/>
                <w:sz w:val="22"/>
                <w:szCs w:val="22"/>
              </w:rPr>
              <w:t xml:space="preserve"> </w:t>
            </w:r>
            <w:r w:rsidRPr="005C0AA5">
              <w:rPr>
                <w:color w:val="000000"/>
                <w:sz w:val="22"/>
                <w:szCs w:val="22"/>
                <w:lang w:val="en-US"/>
              </w:rPr>
              <w:t>TOT</w:t>
            </w:r>
          </w:p>
        </w:tc>
        <w:tc>
          <w:tcPr>
            <w:tcW w:w="3686" w:type="dxa"/>
            <w:tcBorders>
              <w:right w:val="single" w:sz="4" w:space="0" w:color="auto"/>
            </w:tcBorders>
          </w:tcPr>
          <w:p w:rsidR="005C0AA5" w:rsidRPr="005C0AA5" w:rsidRDefault="005C0AA5" w:rsidP="005C0AA5">
            <w:pPr>
              <w:widowControl/>
              <w:spacing w:before="0"/>
              <w:ind w:firstLine="0"/>
              <w:contextualSpacing/>
              <w:jc w:val="left"/>
              <w:rPr>
                <w:color w:val="000000"/>
                <w:sz w:val="22"/>
                <w:szCs w:val="22"/>
              </w:rPr>
            </w:pPr>
            <w:r w:rsidRPr="005C0AA5">
              <w:rPr>
                <w:color w:val="000000"/>
                <w:sz w:val="22"/>
                <w:szCs w:val="22"/>
              </w:rPr>
              <w:t xml:space="preserve">Система для лечения недержания мочи у женщин </w:t>
            </w:r>
            <w:r w:rsidRPr="005C0AA5">
              <w:rPr>
                <w:color w:val="000000"/>
                <w:sz w:val="22"/>
                <w:szCs w:val="22"/>
                <w:lang w:val="en-US"/>
              </w:rPr>
              <w:t>STEEMA</w:t>
            </w:r>
            <w:r w:rsidRPr="005C0AA5">
              <w:rPr>
                <w:color w:val="000000"/>
                <w:sz w:val="22"/>
                <w:szCs w:val="22"/>
              </w:rPr>
              <w:t xml:space="preserve"> </w:t>
            </w:r>
            <w:r w:rsidRPr="005C0AA5">
              <w:rPr>
                <w:color w:val="000000"/>
                <w:sz w:val="22"/>
                <w:szCs w:val="22"/>
                <w:lang w:val="en-US"/>
              </w:rPr>
              <w:t>Dual</w:t>
            </w:r>
            <w:r w:rsidRPr="005C0AA5">
              <w:rPr>
                <w:color w:val="000000"/>
                <w:sz w:val="22"/>
                <w:szCs w:val="22"/>
              </w:rPr>
              <w:t xml:space="preserve"> </w:t>
            </w:r>
            <w:r w:rsidRPr="005C0AA5">
              <w:rPr>
                <w:color w:val="000000"/>
                <w:sz w:val="22"/>
                <w:szCs w:val="22"/>
                <w:lang w:val="en-US"/>
              </w:rPr>
              <w:t>TOT</w:t>
            </w:r>
            <w:r w:rsidRPr="005C0AA5">
              <w:rPr>
                <w:color w:val="000000"/>
                <w:sz w:val="22"/>
                <w:szCs w:val="22"/>
              </w:rPr>
              <w:t>, в составе:</w:t>
            </w:r>
          </w:p>
          <w:p w:rsidR="005C0AA5" w:rsidRPr="005C0AA5" w:rsidRDefault="005C0AA5" w:rsidP="005C0AA5">
            <w:pPr>
              <w:widowControl/>
              <w:numPr>
                <w:ilvl w:val="0"/>
                <w:numId w:val="13"/>
              </w:numPr>
              <w:spacing w:before="0"/>
              <w:contextualSpacing/>
              <w:jc w:val="left"/>
              <w:rPr>
                <w:color w:val="000000"/>
                <w:sz w:val="22"/>
                <w:szCs w:val="22"/>
              </w:rPr>
            </w:pPr>
            <w:proofErr w:type="spellStart"/>
            <w:proofErr w:type="gramStart"/>
            <w:r w:rsidRPr="005C0AA5">
              <w:rPr>
                <w:color w:val="000000"/>
                <w:sz w:val="22"/>
                <w:szCs w:val="22"/>
              </w:rPr>
              <w:t>Слинг</w:t>
            </w:r>
            <w:proofErr w:type="spellEnd"/>
            <w:r w:rsidRPr="005C0AA5">
              <w:rPr>
                <w:color w:val="000000"/>
                <w:sz w:val="22"/>
                <w:szCs w:val="22"/>
              </w:rPr>
              <w:t xml:space="preserve"> </w:t>
            </w:r>
            <w:r w:rsidRPr="005C0AA5">
              <w:rPr>
                <w:color w:val="000000"/>
                <w:sz w:val="22"/>
                <w:szCs w:val="22"/>
                <w:lang w:val="en-US"/>
              </w:rPr>
              <w:t xml:space="preserve"> STEEMA</w:t>
            </w:r>
            <w:proofErr w:type="gramEnd"/>
            <w:r w:rsidRPr="005C0AA5">
              <w:rPr>
                <w:color w:val="000000"/>
                <w:sz w:val="22"/>
                <w:szCs w:val="22"/>
              </w:rPr>
              <w:t xml:space="preserve"> – 1 шт.</w:t>
            </w:r>
          </w:p>
          <w:p w:rsidR="005C0AA5" w:rsidRPr="005C0AA5" w:rsidRDefault="005C0AA5" w:rsidP="005C0AA5">
            <w:pPr>
              <w:widowControl/>
              <w:numPr>
                <w:ilvl w:val="0"/>
                <w:numId w:val="13"/>
              </w:numPr>
              <w:spacing w:before="0"/>
              <w:contextualSpacing/>
              <w:jc w:val="left"/>
              <w:rPr>
                <w:color w:val="000000"/>
                <w:sz w:val="22"/>
                <w:szCs w:val="22"/>
              </w:rPr>
            </w:pPr>
            <w:r w:rsidRPr="005C0AA5">
              <w:rPr>
                <w:color w:val="000000"/>
                <w:sz w:val="22"/>
                <w:szCs w:val="22"/>
              </w:rPr>
              <w:t xml:space="preserve">Игла </w:t>
            </w:r>
            <w:proofErr w:type="spellStart"/>
            <w:r w:rsidRPr="005C0AA5">
              <w:rPr>
                <w:color w:val="000000"/>
                <w:sz w:val="22"/>
                <w:szCs w:val="22"/>
              </w:rPr>
              <w:t>Дешана</w:t>
            </w:r>
            <w:proofErr w:type="spellEnd"/>
            <w:r w:rsidRPr="005C0AA5">
              <w:rPr>
                <w:color w:val="000000"/>
                <w:sz w:val="22"/>
                <w:szCs w:val="22"/>
              </w:rPr>
              <w:t xml:space="preserve"> – 2 шт.</w:t>
            </w:r>
          </w:p>
          <w:p w:rsidR="005C0AA5" w:rsidRPr="005C0AA5" w:rsidRDefault="005C0AA5" w:rsidP="005C0AA5">
            <w:pPr>
              <w:widowControl/>
              <w:numPr>
                <w:ilvl w:val="0"/>
                <w:numId w:val="13"/>
              </w:numPr>
              <w:spacing w:before="0"/>
              <w:contextualSpacing/>
              <w:jc w:val="left"/>
              <w:rPr>
                <w:color w:val="000000"/>
                <w:sz w:val="22"/>
                <w:szCs w:val="22"/>
              </w:rPr>
            </w:pPr>
            <w:r w:rsidRPr="005C0AA5">
              <w:rPr>
                <w:color w:val="000000"/>
                <w:sz w:val="22"/>
                <w:szCs w:val="22"/>
              </w:rPr>
              <w:t>Уретральный протектор – 1 шт.</w:t>
            </w:r>
          </w:p>
          <w:p w:rsidR="005C0AA5" w:rsidRPr="005C0AA5" w:rsidRDefault="005C0AA5" w:rsidP="005C0AA5">
            <w:pPr>
              <w:widowControl/>
              <w:numPr>
                <w:ilvl w:val="0"/>
                <w:numId w:val="13"/>
              </w:numPr>
              <w:spacing w:before="0"/>
              <w:contextualSpacing/>
              <w:jc w:val="left"/>
              <w:rPr>
                <w:color w:val="000000"/>
                <w:sz w:val="22"/>
                <w:szCs w:val="22"/>
              </w:rPr>
            </w:pPr>
            <w:proofErr w:type="spellStart"/>
            <w:r w:rsidRPr="005C0AA5">
              <w:rPr>
                <w:color w:val="000000"/>
                <w:sz w:val="22"/>
                <w:szCs w:val="22"/>
              </w:rPr>
              <w:t>Стикеры</w:t>
            </w:r>
            <w:proofErr w:type="spellEnd"/>
            <w:r w:rsidRPr="005C0AA5">
              <w:rPr>
                <w:color w:val="000000"/>
                <w:sz w:val="22"/>
                <w:szCs w:val="22"/>
              </w:rPr>
              <w:t xml:space="preserve"> – 3 шт.</w:t>
            </w:r>
          </w:p>
          <w:p w:rsidR="005C0AA5" w:rsidRPr="005C0AA5" w:rsidRDefault="005C0AA5" w:rsidP="005C0AA5">
            <w:pPr>
              <w:widowControl/>
              <w:spacing w:before="0"/>
              <w:ind w:firstLine="567"/>
              <w:contextualSpacing/>
              <w:jc w:val="left"/>
              <w:rPr>
                <w:color w:val="000000"/>
                <w:sz w:val="22"/>
                <w:szCs w:val="22"/>
              </w:rPr>
            </w:pPr>
          </w:p>
        </w:tc>
        <w:tc>
          <w:tcPr>
            <w:tcW w:w="1417" w:type="dxa"/>
            <w:tcBorders>
              <w:left w:val="single" w:sz="4" w:space="0" w:color="auto"/>
            </w:tcBorders>
          </w:tcPr>
          <w:p w:rsidR="005C0AA5" w:rsidRPr="005C0AA5" w:rsidRDefault="005C0AA5" w:rsidP="005C0AA5">
            <w:pPr>
              <w:widowControl/>
              <w:spacing w:before="0"/>
              <w:ind w:firstLine="0"/>
              <w:contextualSpacing/>
              <w:jc w:val="left"/>
              <w:rPr>
                <w:color w:val="000000"/>
                <w:sz w:val="22"/>
                <w:szCs w:val="22"/>
              </w:rPr>
            </w:pPr>
            <w:r w:rsidRPr="005C0AA5">
              <w:rPr>
                <w:color w:val="000000"/>
                <w:sz w:val="22"/>
                <w:szCs w:val="22"/>
              </w:rPr>
              <w:t>шт.</w:t>
            </w:r>
          </w:p>
        </w:tc>
        <w:tc>
          <w:tcPr>
            <w:tcW w:w="851" w:type="dxa"/>
            <w:tcBorders>
              <w:left w:val="single" w:sz="4" w:space="0" w:color="auto"/>
            </w:tcBorders>
          </w:tcPr>
          <w:p w:rsidR="005C0AA5" w:rsidRPr="005C0AA5" w:rsidRDefault="005C0AA5" w:rsidP="005C0AA5">
            <w:pPr>
              <w:widowControl/>
              <w:spacing w:before="0"/>
              <w:ind w:firstLine="0"/>
              <w:contextualSpacing/>
              <w:jc w:val="left"/>
              <w:rPr>
                <w:color w:val="000000"/>
                <w:sz w:val="22"/>
                <w:szCs w:val="22"/>
              </w:rPr>
            </w:pPr>
            <w:r w:rsidRPr="005C0AA5">
              <w:rPr>
                <w:color w:val="000000"/>
                <w:sz w:val="22"/>
                <w:szCs w:val="22"/>
              </w:rPr>
              <w:t>6</w:t>
            </w:r>
          </w:p>
        </w:tc>
      </w:tr>
    </w:tbl>
    <w:p w:rsidR="00AD4348" w:rsidRDefault="00AD4348" w:rsidP="005C0AA5">
      <w:pPr>
        <w:widowControl/>
        <w:spacing w:before="0"/>
        <w:ind w:firstLine="567"/>
        <w:contextualSpacing/>
        <w:jc w:val="left"/>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Условия поставки товара: поставка средств медицинского назначения и лекарственных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 Поставка термолабильных лекарственных препаратов обеспечивается с соблюдением «</w:t>
      </w:r>
      <w:proofErr w:type="spellStart"/>
      <w:r w:rsidRPr="00BA066C">
        <w:rPr>
          <w:color w:val="000000"/>
          <w:sz w:val="22"/>
          <w:szCs w:val="22"/>
        </w:rPr>
        <w:t>холодовой</w:t>
      </w:r>
      <w:proofErr w:type="spellEnd"/>
      <w:r w:rsidRPr="00BA066C">
        <w:rPr>
          <w:color w:val="000000"/>
          <w:sz w:val="22"/>
          <w:szCs w:val="22"/>
        </w:rPr>
        <w:t xml:space="preserve"> цепи» в соответствии с требованиями санитарно-эпидемиологических правил и нормативов.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- 4 месяцев, если срок годности товара составляет 0,5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- 8 месяцев, если срок годности товара составляет 1 год;</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- 12 месяцев, если срок годности товара составляет 1,5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- 17 месяцев, если срок годности товара составляет 2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- 21 месяца, если срок годности товара составляет 2,5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- 25 месяцев, если срок годности товара составляет 3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- 30 месяцев, если срок годности товара составляет 3,5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- 34 месяцев, если срок годности товара составляет 4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- 38 месяцев, если срок годности товара составляет 4,5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- 42 месяцев, если срок годности товара составляет 5 лет.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При неограниченном сроке годности – 5 лет.</w:t>
      </w:r>
    </w:p>
    <w:p w:rsidR="00BA066C" w:rsidRDefault="00BA066C" w:rsidP="00BA066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BA066C">
      <w:pPr>
        <w:widowControl/>
        <w:spacing w:before="0"/>
        <w:ind w:firstLine="567"/>
        <w:contextualSpacing/>
        <w:rPr>
          <w:color w:val="000000"/>
          <w:sz w:val="22"/>
          <w:szCs w:val="22"/>
        </w:rPr>
      </w:pPr>
    </w:p>
    <w:p w:rsidR="00BA066C" w:rsidRPr="00A0051E" w:rsidRDefault="00BA066C" w:rsidP="00BA066C">
      <w:pPr>
        <w:spacing w:before="0"/>
        <w:ind w:firstLine="720"/>
        <w:rPr>
          <w:b/>
          <w:sz w:val="22"/>
          <w:szCs w:val="22"/>
        </w:rPr>
      </w:pPr>
      <w:r w:rsidRPr="00C40BB6">
        <w:rPr>
          <w:b/>
          <w:sz w:val="22"/>
          <w:szCs w:val="22"/>
        </w:rPr>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E45266">
        <w:rPr>
          <w:b/>
          <w:sz w:val="22"/>
          <w:szCs w:val="22"/>
        </w:rPr>
        <w:t>741 000</w:t>
      </w:r>
      <w:r w:rsidR="005233D9" w:rsidRPr="00F37B86">
        <w:rPr>
          <w:b/>
          <w:sz w:val="22"/>
          <w:szCs w:val="22"/>
        </w:rPr>
        <w:t xml:space="preserve"> руб.</w:t>
      </w:r>
      <w:r w:rsidR="00E45266">
        <w:rPr>
          <w:b/>
          <w:sz w:val="22"/>
          <w:szCs w:val="22"/>
        </w:rPr>
        <w:t xml:space="preserve"> 00</w:t>
      </w:r>
      <w:r w:rsidR="00A0051E">
        <w:rPr>
          <w:b/>
          <w:sz w:val="22"/>
          <w:szCs w:val="22"/>
        </w:rPr>
        <w:t xml:space="preserve"> коп.</w:t>
      </w:r>
      <w:r w:rsidRPr="00C40BB6">
        <w:rPr>
          <w:sz w:val="22"/>
          <w:szCs w:val="22"/>
        </w:rPr>
        <w:t xml:space="preserve"> (</w:t>
      </w:r>
      <w:r w:rsidR="00E45266">
        <w:rPr>
          <w:b/>
          <w:sz w:val="22"/>
          <w:szCs w:val="22"/>
        </w:rPr>
        <w:t>Семьсот сорок одна</w:t>
      </w:r>
      <w:r w:rsidR="005233D9" w:rsidRPr="00A0051E">
        <w:rPr>
          <w:b/>
          <w:sz w:val="22"/>
          <w:szCs w:val="22"/>
        </w:rPr>
        <w:t xml:space="preserve"> </w:t>
      </w:r>
      <w:r w:rsidR="00E45266" w:rsidRPr="00A0051E">
        <w:rPr>
          <w:b/>
          <w:sz w:val="22"/>
          <w:szCs w:val="22"/>
        </w:rPr>
        <w:t>тысяч</w:t>
      </w:r>
      <w:r w:rsidR="00E45266">
        <w:rPr>
          <w:b/>
          <w:sz w:val="22"/>
          <w:szCs w:val="22"/>
        </w:rPr>
        <w:t>а</w:t>
      </w:r>
      <w:r w:rsidR="00E45266" w:rsidRPr="00A0051E">
        <w:rPr>
          <w:b/>
          <w:sz w:val="22"/>
          <w:szCs w:val="22"/>
        </w:rPr>
        <w:t xml:space="preserve"> руб.</w:t>
      </w:r>
      <w:r w:rsidR="00E45266">
        <w:rPr>
          <w:b/>
          <w:sz w:val="22"/>
          <w:szCs w:val="22"/>
        </w:rPr>
        <w:t xml:space="preserve"> 00</w:t>
      </w:r>
      <w:r w:rsidRPr="00A0051E">
        <w:rPr>
          <w:b/>
          <w:sz w:val="22"/>
          <w:szCs w:val="22"/>
        </w:rPr>
        <w:t xml:space="preserve"> коп.)</w:t>
      </w:r>
    </w:p>
    <w:p w:rsidR="00A314AE" w:rsidRPr="00A0051E" w:rsidRDefault="00A314AE" w:rsidP="00BA066C">
      <w:pPr>
        <w:spacing w:before="0"/>
        <w:ind w:firstLine="720"/>
        <w:rPr>
          <w:b/>
          <w:sz w:val="28"/>
          <w:szCs w:val="28"/>
        </w:rPr>
      </w:pPr>
    </w:p>
    <w:p w:rsidR="00BA066C" w:rsidRPr="00BA066C" w:rsidRDefault="00BA066C" w:rsidP="00BA066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A0051E">
        <w:rPr>
          <w:b/>
          <w:sz w:val="22"/>
          <w:szCs w:val="22"/>
        </w:rPr>
        <w:t>в</w:t>
      </w:r>
      <w:r w:rsidRPr="00A0051E">
        <w:rPr>
          <w:b/>
          <w:sz w:val="22"/>
          <w:szCs w:val="22"/>
        </w:rPr>
        <w:t>се расходы Поставщика, которые</w:t>
      </w:r>
      <w:r w:rsidRPr="00BA066C">
        <w:rPr>
          <w:sz w:val="22"/>
          <w:szCs w:val="22"/>
        </w:rPr>
        <w:t xml:space="preserve">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BA066C" w:rsidRPr="00BA066C" w:rsidRDefault="00BA066C" w:rsidP="00BA066C">
      <w:pPr>
        <w:widowControl/>
        <w:spacing w:before="0"/>
        <w:ind w:firstLine="709"/>
        <w:contextualSpacing/>
        <w:rPr>
          <w:b/>
          <w:sz w:val="22"/>
          <w:szCs w:val="22"/>
        </w:rPr>
      </w:pPr>
    </w:p>
    <w:p w:rsidR="00BA066C" w:rsidRPr="00BA066C" w:rsidRDefault="00BA066C" w:rsidP="00BA066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BA066C">
      <w:pPr>
        <w:widowControl/>
        <w:spacing w:before="0"/>
        <w:ind w:firstLine="709"/>
        <w:contextualSpacing/>
        <w:rPr>
          <w:sz w:val="22"/>
          <w:szCs w:val="22"/>
        </w:rPr>
      </w:pPr>
      <w:r w:rsidRPr="00BA066C">
        <w:rPr>
          <w:sz w:val="22"/>
          <w:szCs w:val="22"/>
        </w:rPr>
        <w:lastRenderedPageBreak/>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BA066C" w:rsidP="00BA066C">
      <w:pPr>
        <w:widowControl/>
        <w:spacing w:before="0"/>
        <w:ind w:firstLine="709"/>
        <w:contextualSpacing/>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BA066C">
      <w:pPr>
        <w:widowControl/>
        <w:spacing w:before="0"/>
        <w:ind w:firstLine="709"/>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E27448">
      <w:pPr>
        <w:widowControl/>
        <w:spacing w:before="0"/>
        <w:ind w:firstLine="709"/>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BA066C">
      <w:pPr>
        <w:widowControl/>
        <w:spacing w:before="0"/>
        <w:ind w:firstLine="54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pacing w:before="0"/>
        <w:ind w:firstLine="567"/>
        <w:contextualSpacing/>
        <w:rPr>
          <w:b/>
          <w:color w:val="000000"/>
          <w:sz w:val="22"/>
          <w:szCs w:val="22"/>
        </w:rPr>
      </w:pPr>
    </w:p>
    <w:p w:rsidR="00BA066C" w:rsidRPr="00BA066C" w:rsidRDefault="00BA066C" w:rsidP="00BA066C">
      <w:pPr>
        <w:widowControl/>
        <w:shd w:val="clear" w:color="auto" w:fill="FFFFFF"/>
        <w:spacing w:before="0"/>
        <w:ind w:firstLine="709"/>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момента заключения договора по 31</w:t>
      </w:r>
      <w:r w:rsidR="00907525">
        <w:rPr>
          <w:sz w:val="22"/>
          <w:szCs w:val="22"/>
        </w:rPr>
        <w:t>.01.2020</w:t>
      </w:r>
      <w:r w:rsidRPr="00BA066C">
        <w:rPr>
          <w:sz w:val="22"/>
          <w:szCs w:val="22"/>
        </w:rPr>
        <w:t xml:space="preserve"> г Поставка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BA066C" w:rsidRPr="00BA066C" w:rsidRDefault="00BA066C" w:rsidP="00BA066C">
      <w:pPr>
        <w:widowControl/>
        <w:spacing w:before="0"/>
        <w:ind w:firstLine="567"/>
        <w:contextualSpacing/>
        <w:rPr>
          <w:sz w:val="22"/>
          <w:szCs w:val="22"/>
        </w:rPr>
      </w:pPr>
    </w:p>
    <w:p w:rsidR="00BA066C" w:rsidRPr="00BA066C" w:rsidRDefault="00BA066C" w:rsidP="00BA066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 xml:space="preserve">путем перечисления денежных средств на расчетный счет Поставщика, в течение 14 (четырнадцати)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BA066C">
      <w:pPr>
        <w:widowControl/>
        <w:shd w:val="clear" w:color="auto" w:fill="FFFFFF"/>
        <w:spacing w:before="0"/>
        <w:ind w:firstLine="0"/>
        <w:rPr>
          <w:color w:val="000000"/>
          <w:sz w:val="22"/>
          <w:szCs w:val="22"/>
        </w:rPr>
      </w:pPr>
    </w:p>
    <w:p w:rsidR="00BA066C" w:rsidRPr="00BA066C" w:rsidRDefault="00BA066C" w:rsidP="00BA066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BA066C">
      <w:pPr>
        <w:widowControl/>
        <w:spacing w:before="0"/>
        <w:ind w:firstLine="540"/>
        <w:contextualSpacing/>
        <w:rPr>
          <w:sz w:val="22"/>
          <w:szCs w:val="22"/>
        </w:rPr>
      </w:pPr>
    </w:p>
    <w:p w:rsidR="00BA066C" w:rsidRDefault="00BA066C" w:rsidP="00BA066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BA066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BA066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BA066C" w:rsidP="00BA066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кабинет </w:t>
      </w:r>
      <w:r w:rsidR="008C57CC">
        <w:rPr>
          <w:sz w:val="22"/>
          <w:szCs w:val="22"/>
        </w:rPr>
        <w:t>заведующей аптекой.</w:t>
      </w:r>
    </w:p>
    <w:p w:rsidR="008C57CC" w:rsidRDefault="008C57CC" w:rsidP="00BA066C">
      <w:pPr>
        <w:widowControl/>
        <w:spacing w:before="0"/>
        <w:ind w:firstLine="540"/>
        <w:contextualSpacing/>
        <w:rPr>
          <w:bCs/>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E45266">
        <w:rPr>
          <w:b/>
          <w:sz w:val="22"/>
          <w:szCs w:val="22"/>
        </w:rPr>
        <w:t>13.01.2020</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lastRenderedPageBreak/>
        <w:t>Срок окончания подачи котировочных заявок: до</w:t>
      </w:r>
      <w:r w:rsidR="002B62CE">
        <w:rPr>
          <w:b/>
          <w:sz w:val="22"/>
          <w:szCs w:val="22"/>
        </w:rPr>
        <w:t xml:space="preserve"> 10:00 </w:t>
      </w:r>
      <w:r w:rsidR="00E45266">
        <w:rPr>
          <w:b/>
          <w:sz w:val="22"/>
          <w:szCs w:val="22"/>
        </w:rPr>
        <w:t>17</w:t>
      </w:r>
      <w:r w:rsidR="00907525">
        <w:rPr>
          <w:b/>
          <w:sz w:val="22"/>
          <w:szCs w:val="22"/>
        </w:rPr>
        <w:t>.01.2020</w:t>
      </w:r>
      <w:r w:rsidRPr="00C40BB6">
        <w:rPr>
          <w:b/>
          <w:sz w:val="22"/>
          <w:szCs w:val="22"/>
        </w:rPr>
        <w:t xml:space="preserve"> г. </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 xml:space="preserve">Дата и время вскрытия </w:t>
      </w:r>
      <w:r w:rsidR="003B1BDB">
        <w:rPr>
          <w:b/>
          <w:sz w:val="22"/>
          <w:szCs w:val="22"/>
        </w:rPr>
        <w:t xml:space="preserve">конвертов с </w:t>
      </w:r>
      <w:r w:rsidR="00E45266">
        <w:rPr>
          <w:b/>
          <w:sz w:val="22"/>
          <w:szCs w:val="22"/>
        </w:rPr>
        <w:t>заявками: в 11:00 17</w:t>
      </w:r>
      <w:r w:rsidR="00907525">
        <w:rPr>
          <w:b/>
          <w:sz w:val="22"/>
          <w:szCs w:val="22"/>
        </w:rPr>
        <w:t>.01.2020</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E45266">
        <w:rPr>
          <w:b/>
          <w:sz w:val="22"/>
          <w:szCs w:val="22"/>
        </w:rPr>
        <w:t>17</w:t>
      </w:r>
      <w:r w:rsidR="003B1BDB">
        <w:rPr>
          <w:b/>
          <w:sz w:val="22"/>
          <w:szCs w:val="22"/>
        </w:rPr>
        <w:t>.</w:t>
      </w:r>
      <w:r w:rsidR="00907525">
        <w:rPr>
          <w:b/>
          <w:sz w:val="22"/>
          <w:szCs w:val="22"/>
        </w:rPr>
        <w:t>01.2020</w:t>
      </w:r>
      <w:r w:rsidRPr="00C40BB6">
        <w:rPr>
          <w:b/>
          <w:sz w:val="22"/>
          <w:szCs w:val="22"/>
        </w:rPr>
        <w:t xml:space="preserve"> г. </w:t>
      </w:r>
      <w:r w:rsidRPr="00C40BB6">
        <w:rPr>
          <w:sz w:val="22"/>
          <w:szCs w:val="22"/>
        </w:rPr>
        <w:t xml:space="preserve">в кабинете </w:t>
      </w:r>
      <w:r w:rsidR="008C57CC">
        <w:rPr>
          <w:sz w:val="22"/>
          <w:szCs w:val="22"/>
        </w:rPr>
        <w:t>заведующей аптекой</w:t>
      </w:r>
      <w:r w:rsidRPr="00C40BB6">
        <w:rPr>
          <w:sz w:val="22"/>
          <w:szCs w:val="22"/>
        </w:rPr>
        <w:t xml:space="preserve">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BA066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BA066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BA066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BA066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BA066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BA066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BA066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BA066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BA066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BA066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BA066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BA066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BA066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BA066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BA066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BA066C">
      <w:pPr>
        <w:autoSpaceDE w:val="0"/>
        <w:autoSpaceDN w:val="0"/>
        <w:adjustRightInd w:val="0"/>
        <w:spacing w:before="0"/>
        <w:ind w:firstLine="720"/>
        <w:rPr>
          <w:b/>
          <w:sz w:val="22"/>
          <w:szCs w:val="22"/>
        </w:rPr>
      </w:pPr>
      <w:r w:rsidRPr="00C40BB6">
        <w:rPr>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E45266">
        <w:rPr>
          <w:b/>
          <w:sz w:val="22"/>
          <w:szCs w:val="22"/>
        </w:rPr>
        <w:t>13</w:t>
      </w:r>
      <w:r w:rsidR="003B1BDB">
        <w:rPr>
          <w:b/>
          <w:sz w:val="22"/>
          <w:szCs w:val="22"/>
        </w:rPr>
        <w:t>.</w:t>
      </w:r>
      <w:r w:rsidR="00E45266">
        <w:rPr>
          <w:b/>
          <w:sz w:val="22"/>
          <w:szCs w:val="22"/>
        </w:rPr>
        <w:t>01.2020</w:t>
      </w:r>
      <w:r w:rsidRPr="00C40BB6">
        <w:rPr>
          <w:b/>
          <w:sz w:val="22"/>
          <w:szCs w:val="22"/>
        </w:rPr>
        <w:t xml:space="preserve"> г.</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E45266">
        <w:rPr>
          <w:b/>
          <w:sz w:val="22"/>
          <w:szCs w:val="22"/>
        </w:rPr>
        <w:t>17</w:t>
      </w:r>
      <w:r w:rsidR="00907525">
        <w:rPr>
          <w:b/>
          <w:sz w:val="22"/>
          <w:szCs w:val="22"/>
        </w:rPr>
        <w:t>.01.2020</w:t>
      </w:r>
      <w:r w:rsidRPr="00C40BB6">
        <w:rPr>
          <w:b/>
          <w:sz w:val="22"/>
          <w:szCs w:val="22"/>
        </w:rPr>
        <w:t xml:space="preserve"> г.</w:t>
      </w:r>
    </w:p>
    <w:p w:rsidR="00BA066C" w:rsidRPr="00BA066C" w:rsidRDefault="00BA066C" w:rsidP="00BA066C">
      <w:pPr>
        <w:widowControl/>
        <w:spacing w:before="0"/>
        <w:ind w:firstLine="720"/>
        <w:rPr>
          <w:sz w:val="22"/>
          <w:szCs w:val="22"/>
        </w:rPr>
      </w:pPr>
    </w:p>
    <w:p w:rsidR="00BA066C" w:rsidRPr="00BA066C" w:rsidRDefault="00BA066C" w:rsidP="00BA066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BA066C">
      <w:pPr>
        <w:widowControl/>
        <w:spacing w:before="0"/>
        <w:ind w:firstLine="720"/>
        <w:rPr>
          <w:sz w:val="22"/>
          <w:szCs w:val="22"/>
        </w:rPr>
      </w:pPr>
      <w:r w:rsidRPr="00BA066C">
        <w:rPr>
          <w:sz w:val="22"/>
          <w:szCs w:val="22"/>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w:t>
      </w:r>
      <w:r w:rsidRPr="00BA066C">
        <w:rPr>
          <w:sz w:val="22"/>
          <w:szCs w:val="22"/>
        </w:rPr>
        <w:lastRenderedPageBreak/>
        <w:t>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BA066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BA066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BA066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BA066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BA066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BA066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BA066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BA066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spacing w:before="0"/>
        <w:ind w:firstLine="72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 xml:space="preserve">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w:t>
      </w:r>
      <w:r w:rsidRPr="00BA066C">
        <w:rPr>
          <w:sz w:val="22"/>
          <w:szCs w:val="22"/>
        </w:rPr>
        <w:lastRenderedPageBreak/>
        <w:t>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Председатель конкурсной комиссии гл. врач_______________________</w:t>
      </w:r>
      <w:proofErr w:type="spellStart"/>
      <w:r w:rsidRPr="00BA066C">
        <w:rPr>
          <w:sz w:val="22"/>
          <w:szCs w:val="22"/>
        </w:rPr>
        <w:t>С.С.Гарбуль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E4526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907525" w:rsidRDefault="00670D7B" w:rsidP="00907525">
      <w:pPr>
        <w:pStyle w:val="22"/>
        <w:spacing w:line="240" w:lineRule="exact"/>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E45266">
        <w:rPr>
          <w:b/>
          <w:sz w:val="22"/>
          <w:szCs w:val="22"/>
        </w:rPr>
        <w:t>товаров медицинского назначения</w:t>
      </w:r>
      <w:r w:rsidR="00907525" w:rsidRPr="00907525">
        <w:rPr>
          <w:b/>
          <w:sz w:val="22"/>
          <w:szCs w:val="22"/>
        </w:rPr>
        <w:t xml:space="preserve"> </w:t>
      </w:r>
    </w:p>
    <w:p w:rsidR="00D21D13" w:rsidRDefault="00DC7D71" w:rsidP="00907525">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314DB3" w:rsidRDefault="00DC7D71" w:rsidP="00DC7D71">
      <w:pPr>
        <w:widowControl/>
        <w:spacing w:before="0"/>
        <w:ind w:firstLine="540"/>
        <w:contextualSpacing/>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F51A20"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E45266">
        <w:rPr>
          <w:sz w:val="22"/>
          <w:szCs w:val="22"/>
        </w:rPr>
        <w:t>2</w:t>
      </w:r>
      <w:r w:rsidR="00907525">
        <w:rPr>
          <w:sz w:val="22"/>
          <w:szCs w:val="22"/>
        </w:rPr>
        <w:t xml:space="preserve"> </w:t>
      </w:r>
      <w:r w:rsidR="008C57CC">
        <w:rPr>
          <w:sz w:val="22"/>
          <w:szCs w:val="22"/>
        </w:rPr>
        <w:t xml:space="preserve">предлагаем </w:t>
      </w:r>
      <w:r w:rsidR="00907525">
        <w:rPr>
          <w:sz w:val="22"/>
          <w:szCs w:val="22"/>
        </w:rPr>
        <w:t xml:space="preserve">поставить </w:t>
      </w:r>
      <w:r w:rsidR="00E45266">
        <w:rPr>
          <w:sz w:val="22"/>
          <w:szCs w:val="22"/>
        </w:rPr>
        <w:t>товары медицинского назначения</w:t>
      </w:r>
      <w:r w:rsidRPr="00D90715">
        <w:rPr>
          <w:sz w:val="22"/>
          <w:szCs w:val="22"/>
        </w:rPr>
        <w:t>:</w:t>
      </w:r>
    </w:p>
    <w:p w:rsidR="008C57CC" w:rsidRDefault="008C57CC" w:rsidP="00B3644C">
      <w:pPr>
        <w:pStyle w:val="ab"/>
        <w:spacing w:after="0"/>
        <w:rPr>
          <w:sz w:val="22"/>
          <w:szCs w:val="22"/>
        </w:rPr>
      </w:pPr>
    </w:p>
    <w:tbl>
      <w:tblPr>
        <w:tblpPr w:leftFromText="180" w:rightFromText="180" w:vertAnchor="text" w:horzAnchor="margin" w:tblpX="-385" w:tblpY="177"/>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6"/>
        <w:gridCol w:w="1712"/>
        <w:gridCol w:w="3402"/>
        <w:gridCol w:w="1276"/>
        <w:gridCol w:w="850"/>
        <w:gridCol w:w="851"/>
        <w:gridCol w:w="1417"/>
      </w:tblGrid>
      <w:tr w:rsidR="00E45266" w:rsidRPr="00E45266" w:rsidTr="00E45266">
        <w:trPr>
          <w:trHeight w:val="467"/>
        </w:trPr>
        <w:tc>
          <w:tcPr>
            <w:tcW w:w="806" w:type="dxa"/>
          </w:tcPr>
          <w:p w:rsidR="00E45266" w:rsidRPr="00E45266" w:rsidRDefault="00E45266" w:rsidP="00E45266">
            <w:pPr>
              <w:pStyle w:val="ab"/>
              <w:rPr>
                <w:sz w:val="22"/>
                <w:szCs w:val="22"/>
              </w:rPr>
            </w:pPr>
            <w:r w:rsidRPr="00E45266">
              <w:rPr>
                <w:sz w:val="22"/>
                <w:szCs w:val="22"/>
              </w:rPr>
              <w:t>№</w:t>
            </w:r>
          </w:p>
        </w:tc>
        <w:tc>
          <w:tcPr>
            <w:tcW w:w="1712" w:type="dxa"/>
          </w:tcPr>
          <w:p w:rsidR="00E45266" w:rsidRPr="00E45266" w:rsidRDefault="00E45266" w:rsidP="00E45266">
            <w:pPr>
              <w:pStyle w:val="ab"/>
              <w:rPr>
                <w:sz w:val="22"/>
                <w:szCs w:val="22"/>
              </w:rPr>
            </w:pPr>
            <w:r w:rsidRPr="00E45266">
              <w:rPr>
                <w:sz w:val="22"/>
                <w:szCs w:val="22"/>
              </w:rPr>
              <w:t>Наименование товара</w:t>
            </w:r>
          </w:p>
        </w:tc>
        <w:tc>
          <w:tcPr>
            <w:tcW w:w="3402" w:type="dxa"/>
            <w:tcBorders>
              <w:right w:val="single" w:sz="4" w:space="0" w:color="auto"/>
            </w:tcBorders>
          </w:tcPr>
          <w:p w:rsidR="00E45266" w:rsidRPr="00E45266" w:rsidRDefault="00E45266" w:rsidP="00E45266">
            <w:pPr>
              <w:pStyle w:val="ab"/>
              <w:rPr>
                <w:sz w:val="22"/>
                <w:szCs w:val="22"/>
              </w:rPr>
            </w:pPr>
            <w:r w:rsidRPr="00E45266">
              <w:rPr>
                <w:sz w:val="22"/>
                <w:szCs w:val="22"/>
              </w:rPr>
              <w:t>Техническая характеристика</w:t>
            </w:r>
          </w:p>
        </w:tc>
        <w:tc>
          <w:tcPr>
            <w:tcW w:w="1276" w:type="dxa"/>
            <w:tcBorders>
              <w:left w:val="single" w:sz="4" w:space="0" w:color="auto"/>
            </w:tcBorders>
          </w:tcPr>
          <w:p w:rsidR="00E45266" w:rsidRPr="00E45266" w:rsidRDefault="00E45266" w:rsidP="00E45266">
            <w:pPr>
              <w:pStyle w:val="ab"/>
              <w:rPr>
                <w:sz w:val="22"/>
                <w:szCs w:val="22"/>
              </w:rPr>
            </w:pPr>
            <w:r w:rsidRPr="00E45266">
              <w:rPr>
                <w:sz w:val="22"/>
                <w:szCs w:val="22"/>
              </w:rPr>
              <w:t>Единица измерения</w:t>
            </w:r>
          </w:p>
        </w:tc>
        <w:tc>
          <w:tcPr>
            <w:tcW w:w="850" w:type="dxa"/>
            <w:tcBorders>
              <w:left w:val="single" w:sz="4" w:space="0" w:color="auto"/>
            </w:tcBorders>
          </w:tcPr>
          <w:p w:rsidR="00E45266" w:rsidRPr="00E45266" w:rsidRDefault="00E45266" w:rsidP="00E45266">
            <w:pPr>
              <w:pStyle w:val="ab"/>
              <w:rPr>
                <w:sz w:val="22"/>
                <w:szCs w:val="22"/>
              </w:rPr>
            </w:pPr>
            <w:r w:rsidRPr="00E45266">
              <w:rPr>
                <w:sz w:val="22"/>
                <w:szCs w:val="22"/>
              </w:rPr>
              <w:t>Кол-во</w:t>
            </w:r>
          </w:p>
        </w:tc>
        <w:tc>
          <w:tcPr>
            <w:tcW w:w="851" w:type="dxa"/>
            <w:tcBorders>
              <w:left w:val="single" w:sz="4" w:space="0" w:color="auto"/>
            </w:tcBorders>
          </w:tcPr>
          <w:p w:rsidR="00E45266" w:rsidRDefault="00E45266" w:rsidP="00E45266">
            <w:pPr>
              <w:pStyle w:val="ab"/>
              <w:rPr>
                <w:sz w:val="22"/>
                <w:szCs w:val="22"/>
              </w:rPr>
            </w:pPr>
            <w:r>
              <w:rPr>
                <w:sz w:val="22"/>
                <w:szCs w:val="22"/>
              </w:rPr>
              <w:t xml:space="preserve">Цена, </w:t>
            </w:r>
          </w:p>
          <w:p w:rsidR="00E45266" w:rsidRPr="00E45266" w:rsidRDefault="00E45266" w:rsidP="00E45266">
            <w:pPr>
              <w:pStyle w:val="ab"/>
              <w:rPr>
                <w:sz w:val="22"/>
                <w:szCs w:val="22"/>
              </w:rPr>
            </w:pPr>
            <w:r>
              <w:rPr>
                <w:sz w:val="22"/>
                <w:szCs w:val="22"/>
              </w:rPr>
              <w:t>в руб.</w:t>
            </w:r>
          </w:p>
        </w:tc>
        <w:tc>
          <w:tcPr>
            <w:tcW w:w="1417" w:type="dxa"/>
            <w:tcBorders>
              <w:left w:val="single" w:sz="4" w:space="0" w:color="auto"/>
            </w:tcBorders>
          </w:tcPr>
          <w:p w:rsidR="00E45266" w:rsidRPr="00E45266" w:rsidRDefault="00E45266" w:rsidP="00E45266">
            <w:pPr>
              <w:pStyle w:val="ab"/>
              <w:jc w:val="center"/>
              <w:rPr>
                <w:sz w:val="22"/>
                <w:szCs w:val="22"/>
              </w:rPr>
            </w:pPr>
            <w:r>
              <w:rPr>
                <w:sz w:val="22"/>
                <w:szCs w:val="22"/>
              </w:rPr>
              <w:t>Стоимость, в руб.</w:t>
            </w:r>
          </w:p>
        </w:tc>
      </w:tr>
      <w:tr w:rsidR="00E45266" w:rsidRPr="00E45266" w:rsidTr="00E45266">
        <w:trPr>
          <w:trHeight w:val="3240"/>
        </w:trPr>
        <w:tc>
          <w:tcPr>
            <w:tcW w:w="806" w:type="dxa"/>
            <w:tcBorders>
              <w:bottom w:val="single" w:sz="4" w:space="0" w:color="auto"/>
            </w:tcBorders>
          </w:tcPr>
          <w:p w:rsidR="00E45266" w:rsidRPr="00E45266" w:rsidRDefault="00E45266" w:rsidP="00E45266">
            <w:pPr>
              <w:pStyle w:val="ab"/>
              <w:rPr>
                <w:sz w:val="22"/>
                <w:szCs w:val="22"/>
              </w:rPr>
            </w:pPr>
            <w:r w:rsidRPr="00E45266">
              <w:rPr>
                <w:sz w:val="22"/>
                <w:szCs w:val="22"/>
              </w:rPr>
              <w:t>1</w:t>
            </w:r>
          </w:p>
        </w:tc>
        <w:tc>
          <w:tcPr>
            <w:tcW w:w="1712" w:type="dxa"/>
            <w:tcBorders>
              <w:bottom w:val="single" w:sz="4" w:space="0" w:color="auto"/>
            </w:tcBorders>
          </w:tcPr>
          <w:p w:rsidR="00E45266" w:rsidRPr="00E45266" w:rsidRDefault="00E45266" w:rsidP="00E45266">
            <w:pPr>
              <w:pStyle w:val="ab"/>
              <w:rPr>
                <w:sz w:val="22"/>
                <w:szCs w:val="22"/>
              </w:rPr>
            </w:pPr>
            <w:proofErr w:type="spellStart"/>
            <w:r w:rsidRPr="00E45266">
              <w:rPr>
                <w:sz w:val="22"/>
                <w:szCs w:val="22"/>
              </w:rPr>
              <w:t>Эндопротез</w:t>
            </w:r>
            <w:proofErr w:type="spellEnd"/>
            <w:r w:rsidRPr="00E45266">
              <w:rPr>
                <w:sz w:val="22"/>
                <w:szCs w:val="22"/>
              </w:rPr>
              <w:t xml:space="preserve"> сетчатый </w:t>
            </w:r>
            <w:proofErr w:type="spellStart"/>
            <w:r w:rsidRPr="00E45266">
              <w:rPr>
                <w:sz w:val="22"/>
                <w:szCs w:val="22"/>
              </w:rPr>
              <w:t>Calistar</w:t>
            </w:r>
            <w:proofErr w:type="spellEnd"/>
            <w:r w:rsidRPr="00E45266">
              <w:rPr>
                <w:sz w:val="22"/>
                <w:szCs w:val="22"/>
              </w:rPr>
              <w:t xml:space="preserve"> S   </w:t>
            </w:r>
          </w:p>
        </w:tc>
        <w:tc>
          <w:tcPr>
            <w:tcW w:w="3402" w:type="dxa"/>
            <w:tcBorders>
              <w:bottom w:val="single" w:sz="4" w:space="0" w:color="auto"/>
              <w:right w:val="single" w:sz="4" w:space="0" w:color="auto"/>
            </w:tcBorders>
          </w:tcPr>
          <w:p w:rsidR="00E45266" w:rsidRPr="00E45266" w:rsidRDefault="00E45266" w:rsidP="00E45266">
            <w:pPr>
              <w:pStyle w:val="ab"/>
              <w:rPr>
                <w:sz w:val="22"/>
                <w:szCs w:val="22"/>
              </w:rPr>
            </w:pPr>
            <w:proofErr w:type="spellStart"/>
            <w:r w:rsidRPr="00E45266">
              <w:rPr>
                <w:sz w:val="22"/>
                <w:szCs w:val="22"/>
              </w:rPr>
              <w:t>Эндопротез</w:t>
            </w:r>
            <w:proofErr w:type="spellEnd"/>
            <w:r w:rsidRPr="00E45266">
              <w:rPr>
                <w:sz w:val="22"/>
                <w:szCs w:val="22"/>
              </w:rPr>
              <w:t xml:space="preserve"> сетчатый </w:t>
            </w:r>
            <w:proofErr w:type="spellStart"/>
            <w:r w:rsidRPr="00E45266">
              <w:rPr>
                <w:sz w:val="22"/>
                <w:szCs w:val="22"/>
              </w:rPr>
              <w:t>Calistar</w:t>
            </w:r>
            <w:proofErr w:type="spellEnd"/>
            <w:r w:rsidRPr="00E45266">
              <w:rPr>
                <w:sz w:val="22"/>
                <w:szCs w:val="22"/>
              </w:rPr>
              <w:t xml:space="preserve"> S для хирургического лечения пролапса тазовых органов и стрессового недержания мочи у женщин:</w:t>
            </w:r>
          </w:p>
          <w:p w:rsidR="00E45266" w:rsidRPr="00E45266" w:rsidRDefault="00E45266" w:rsidP="00E45266">
            <w:pPr>
              <w:pStyle w:val="ab"/>
              <w:numPr>
                <w:ilvl w:val="0"/>
                <w:numId w:val="14"/>
              </w:numPr>
              <w:rPr>
                <w:sz w:val="22"/>
                <w:szCs w:val="22"/>
              </w:rPr>
            </w:pPr>
            <w:proofErr w:type="spellStart"/>
            <w:r w:rsidRPr="00E45266">
              <w:rPr>
                <w:sz w:val="22"/>
                <w:szCs w:val="22"/>
              </w:rPr>
              <w:t>Эндопротез</w:t>
            </w:r>
            <w:proofErr w:type="spellEnd"/>
            <w:r w:rsidRPr="00E45266">
              <w:rPr>
                <w:sz w:val="22"/>
                <w:szCs w:val="22"/>
              </w:rPr>
              <w:t xml:space="preserve"> сетчатый – 1 шт.</w:t>
            </w:r>
          </w:p>
          <w:p w:rsidR="00E45266" w:rsidRPr="00E45266" w:rsidRDefault="00E45266" w:rsidP="00E45266">
            <w:pPr>
              <w:pStyle w:val="ab"/>
              <w:numPr>
                <w:ilvl w:val="0"/>
                <w:numId w:val="14"/>
              </w:numPr>
              <w:rPr>
                <w:sz w:val="22"/>
                <w:szCs w:val="22"/>
              </w:rPr>
            </w:pPr>
            <w:r w:rsidRPr="00E45266">
              <w:rPr>
                <w:sz w:val="22"/>
                <w:szCs w:val="22"/>
              </w:rPr>
              <w:t xml:space="preserve">Проводник для </w:t>
            </w:r>
            <w:proofErr w:type="spellStart"/>
            <w:r w:rsidRPr="00E45266">
              <w:rPr>
                <w:sz w:val="22"/>
                <w:szCs w:val="22"/>
              </w:rPr>
              <w:t>имлантации</w:t>
            </w:r>
            <w:proofErr w:type="spellEnd"/>
            <w:r w:rsidRPr="00E45266">
              <w:rPr>
                <w:sz w:val="22"/>
                <w:szCs w:val="22"/>
              </w:rPr>
              <w:t xml:space="preserve"> выдвижной – 1 шт.</w:t>
            </w:r>
          </w:p>
          <w:p w:rsidR="00E45266" w:rsidRPr="00E45266" w:rsidRDefault="00E45266" w:rsidP="00E45266">
            <w:pPr>
              <w:pStyle w:val="ab"/>
              <w:numPr>
                <w:ilvl w:val="0"/>
                <w:numId w:val="14"/>
              </w:numPr>
              <w:rPr>
                <w:sz w:val="22"/>
                <w:szCs w:val="22"/>
              </w:rPr>
            </w:pPr>
            <w:r w:rsidRPr="00E45266">
              <w:rPr>
                <w:sz w:val="22"/>
                <w:szCs w:val="22"/>
              </w:rPr>
              <w:t>Проводник для пункции выдвижной – 1 шт.</w:t>
            </w:r>
          </w:p>
          <w:p w:rsidR="00E45266" w:rsidRPr="00E45266" w:rsidRDefault="00E45266" w:rsidP="00E45266">
            <w:pPr>
              <w:pStyle w:val="ab"/>
              <w:numPr>
                <w:ilvl w:val="0"/>
                <w:numId w:val="14"/>
              </w:numPr>
              <w:rPr>
                <w:sz w:val="22"/>
                <w:szCs w:val="22"/>
              </w:rPr>
            </w:pPr>
            <w:r w:rsidRPr="00E45266">
              <w:rPr>
                <w:sz w:val="22"/>
                <w:szCs w:val="22"/>
              </w:rPr>
              <w:t>Трубка защитная наконечника – 1 шт.</w:t>
            </w:r>
          </w:p>
          <w:p w:rsidR="00E45266" w:rsidRPr="00E45266" w:rsidRDefault="00E45266" w:rsidP="00E45266">
            <w:pPr>
              <w:pStyle w:val="ab"/>
              <w:numPr>
                <w:ilvl w:val="0"/>
                <w:numId w:val="14"/>
              </w:numPr>
              <w:rPr>
                <w:sz w:val="22"/>
                <w:szCs w:val="22"/>
              </w:rPr>
            </w:pPr>
            <w:r w:rsidRPr="00E45266">
              <w:rPr>
                <w:sz w:val="22"/>
                <w:szCs w:val="22"/>
              </w:rPr>
              <w:t>Фиксатор с шовным материалом – 3 шт.</w:t>
            </w:r>
          </w:p>
          <w:p w:rsidR="00E45266" w:rsidRPr="00E45266" w:rsidRDefault="00E45266" w:rsidP="00E45266">
            <w:pPr>
              <w:pStyle w:val="ab"/>
              <w:numPr>
                <w:ilvl w:val="0"/>
                <w:numId w:val="14"/>
              </w:numPr>
              <w:rPr>
                <w:sz w:val="22"/>
                <w:szCs w:val="22"/>
              </w:rPr>
            </w:pPr>
            <w:r w:rsidRPr="00E45266">
              <w:rPr>
                <w:sz w:val="22"/>
                <w:szCs w:val="22"/>
              </w:rPr>
              <w:t>Чехол для шовного материала – 3 шт.</w:t>
            </w:r>
          </w:p>
          <w:p w:rsidR="00E45266" w:rsidRPr="00E45266" w:rsidRDefault="00E45266" w:rsidP="00E45266">
            <w:pPr>
              <w:pStyle w:val="ab"/>
              <w:numPr>
                <w:ilvl w:val="0"/>
                <w:numId w:val="14"/>
              </w:numPr>
              <w:rPr>
                <w:sz w:val="22"/>
                <w:szCs w:val="22"/>
              </w:rPr>
            </w:pPr>
            <w:r w:rsidRPr="00E45266">
              <w:rPr>
                <w:sz w:val="22"/>
                <w:szCs w:val="22"/>
              </w:rPr>
              <w:t>Поршень для проталкивания узла – 1 шт.</w:t>
            </w:r>
          </w:p>
          <w:p w:rsidR="00E45266" w:rsidRPr="00E45266" w:rsidRDefault="00E45266" w:rsidP="00E45266">
            <w:pPr>
              <w:pStyle w:val="ab"/>
              <w:numPr>
                <w:ilvl w:val="0"/>
                <w:numId w:val="14"/>
              </w:numPr>
              <w:rPr>
                <w:sz w:val="22"/>
                <w:szCs w:val="22"/>
              </w:rPr>
            </w:pPr>
            <w:r w:rsidRPr="00E45266">
              <w:rPr>
                <w:sz w:val="22"/>
                <w:szCs w:val="22"/>
              </w:rPr>
              <w:t>Трубка защитная полипропиленовая – 1 шт.</w:t>
            </w:r>
          </w:p>
          <w:p w:rsidR="00E45266" w:rsidRPr="00E45266" w:rsidRDefault="00E45266" w:rsidP="00E45266">
            <w:pPr>
              <w:pStyle w:val="ab"/>
              <w:numPr>
                <w:ilvl w:val="0"/>
                <w:numId w:val="14"/>
              </w:numPr>
              <w:rPr>
                <w:sz w:val="22"/>
                <w:szCs w:val="22"/>
              </w:rPr>
            </w:pPr>
            <w:r w:rsidRPr="00E45266">
              <w:rPr>
                <w:sz w:val="22"/>
                <w:szCs w:val="22"/>
              </w:rPr>
              <w:t>Трубка силиконовая защитная – 1 шт.</w:t>
            </w:r>
          </w:p>
          <w:p w:rsidR="00E45266" w:rsidRPr="00E45266" w:rsidRDefault="00E45266" w:rsidP="00E45266">
            <w:pPr>
              <w:pStyle w:val="ab"/>
              <w:numPr>
                <w:ilvl w:val="0"/>
                <w:numId w:val="14"/>
              </w:numPr>
              <w:rPr>
                <w:sz w:val="22"/>
                <w:szCs w:val="22"/>
              </w:rPr>
            </w:pPr>
            <w:proofErr w:type="spellStart"/>
            <w:r w:rsidRPr="00E45266">
              <w:rPr>
                <w:sz w:val="22"/>
                <w:szCs w:val="22"/>
              </w:rPr>
              <w:t>Стикер</w:t>
            </w:r>
            <w:proofErr w:type="spellEnd"/>
            <w:r w:rsidRPr="00E45266">
              <w:rPr>
                <w:sz w:val="22"/>
                <w:szCs w:val="22"/>
              </w:rPr>
              <w:t xml:space="preserve"> клеящийся – 3 шт.</w:t>
            </w:r>
          </w:p>
        </w:tc>
        <w:tc>
          <w:tcPr>
            <w:tcW w:w="1276" w:type="dxa"/>
            <w:tcBorders>
              <w:left w:val="single" w:sz="4" w:space="0" w:color="auto"/>
              <w:bottom w:val="single" w:sz="4" w:space="0" w:color="auto"/>
            </w:tcBorders>
          </w:tcPr>
          <w:p w:rsidR="00E45266" w:rsidRPr="00E45266" w:rsidRDefault="00E45266" w:rsidP="00E45266">
            <w:pPr>
              <w:pStyle w:val="ab"/>
              <w:rPr>
                <w:sz w:val="22"/>
                <w:szCs w:val="22"/>
              </w:rPr>
            </w:pPr>
            <w:r w:rsidRPr="00E45266">
              <w:rPr>
                <w:sz w:val="22"/>
                <w:szCs w:val="22"/>
              </w:rPr>
              <w:t>шт.</w:t>
            </w:r>
          </w:p>
        </w:tc>
        <w:tc>
          <w:tcPr>
            <w:tcW w:w="850" w:type="dxa"/>
            <w:tcBorders>
              <w:left w:val="single" w:sz="4" w:space="0" w:color="auto"/>
              <w:bottom w:val="single" w:sz="4" w:space="0" w:color="auto"/>
            </w:tcBorders>
          </w:tcPr>
          <w:p w:rsidR="00E45266" w:rsidRPr="00E45266" w:rsidRDefault="00E45266" w:rsidP="00E45266">
            <w:pPr>
              <w:pStyle w:val="ab"/>
              <w:rPr>
                <w:sz w:val="22"/>
                <w:szCs w:val="22"/>
              </w:rPr>
            </w:pPr>
            <w:r w:rsidRPr="00E45266">
              <w:rPr>
                <w:sz w:val="22"/>
                <w:szCs w:val="22"/>
              </w:rPr>
              <w:t>6</w:t>
            </w:r>
          </w:p>
        </w:tc>
        <w:tc>
          <w:tcPr>
            <w:tcW w:w="851" w:type="dxa"/>
            <w:tcBorders>
              <w:left w:val="single" w:sz="4" w:space="0" w:color="auto"/>
              <w:bottom w:val="single" w:sz="4" w:space="0" w:color="auto"/>
            </w:tcBorders>
          </w:tcPr>
          <w:p w:rsidR="00E45266" w:rsidRPr="00E45266" w:rsidRDefault="00E45266" w:rsidP="00E45266">
            <w:pPr>
              <w:pStyle w:val="ab"/>
              <w:rPr>
                <w:sz w:val="22"/>
                <w:szCs w:val="22"/>
              </w:rPr>
            </w:pPr>
          </w:p>
        </w:tc>
        <w:tc>
          <w:tcPr>
            <w:tcW w:w="1417" w:type="dxa"/>
            <w:tcBorders>
              <w:left w:val="single" w:sz="4" w:space="0" w:color="auto"/>
              <w:bottom w:val="single" w:sz="4" w:space="0" w:color="auto"/>
            </w:tcBorders>
          </w:tcPr>
          <w:p w:rsidR="00E45266" w:rsidRPr="00E45266" w:rsidRDefault="00E45266" w:rsidP="00E45266">
            <w:pPr>
              <w:pStyle w:val="ab"/>
              <w:rPr>
                <w:sz w:val="22"/>
                <w:szCs w:val="22"/>
              </w:rPr>
            </w:pPr>
          </w:p>
        </w:tc>
      </w:tr>
      <w:tr w:rsidR="00E45266" w:rsidRPr="00E45266" w:rsidTr="00E45266">
        <w:trPr>
          <w:trHeight w:val="1986"/>
        </w:trPr>
        <w:tc>
          <w:tcPr>
            <w:tcW w:w="806" w:type="dxa"/>
          </w:tcPr>
          <w:p w:rsidR="00E45266" w:rsidRPr="00E45266" w:rsidRDefault="00E45266" w:rsidP="00E45266">
            <w:pPr>
              <w:pStyle w:val="ab"/>
              <w:rPr>
                <w:sz w:val="22"/>
                <w:szCs w:val="22"/>
              </w:rPr>
            </w:pPr>
            <w:r w:rsidRPr="00E45266">
              <w:rPr>
                <w:sz w:val="22"/>
                <w:szCs w:val="22"/>
              </w:rPr>
              <w:lastRenderedPageBreak/>
              <w:t>2</w:t>
            </w:r>
          </w:p>
        </w:tc>
        <w:tc>
          <w:tcPr>
            <w:tcW w:w="1712" w:type="dxa"/>
          </w:tcPr>
          <w:p w:rsidR="00E45266" w:rsidRPr="00E45266" w:rsidRDefault="00E45266" w:rsidP="00E45266">
            <w:pPr>
              <w:pStyle w:val="ab"/>
              <w:rPr>
                <w:sz w:val="22"/>
                <w:szCs w:val="22"/>
              </w:rPr>
            </w:pPr>
            <w:r w:rsidRPr="00E45266">
              <w:rPr>
                <w:sz w:val="22"/>
                <w:szCs w:val="22"/>
              </w:rPr>
              <w:t xml:space="preserve">Система для хирургического лечения апикального пролапса тазовых органов </w:t>
            </w:r>
            <w:proofErr w:type="spellStart"/>
            <w:r w:rsidRPr="00E45266">
              <w:rPr>
                <w:sz w:val="22"/>
                <w:szCs w:val="22"/>
              </w:rPr>
              <w:t>Splentis</w:t>
            </w:r>
            <w:proofErr w:type="spellEnd"/>
            <w:r w:rsidRPr="00E45266">
              <w:rPr>
                <w:sz w:val="22"/>
                <w:szCs w:val="22"/>
              </w:rPr>
              <w:t xml:space="preserve"> в наборе</w:t>
            </w:r>
          </w:p>
        </w:tc>
        <w:tc>
          <w:tcPr>
            <w:tcW w:w="3402" w:type="dxa"/>
            <w:tcBorders>
              <w:right w:val="single" w:sz="4" w:space="0" w:color="auto"/>
            </w:tcBorders>
          </w:tcPr>
          <w:p w:rsidR="00E45266" w:rsidRPr="00E45266" w:rsidRDefault="00E45266" w:rsidP="00E45266">
            <w:pPr>
              <w:pStyle w:val="ab"/>
              <w:rPr>
                <w:sz w:val="22"/>
                <w:szCs w:val="22"/>
              </w:rPr>
            </w:pPr>
            <w:r w:rsidRPr="00E45266">
              <w:rPr>
                <w:sz w:val="22"/>
                <w:szCs w:val="22"/>
              </w:rPr>
              <w:t xml:space="preserve">Система для хирургического лечения апикального пролапса тазовых органов </w:t>
            </w:r>
            <w:proofErr w:type="spellStart"/>
            <w:r w:rsidRPr="00E45266">
              <w:rPr>
                <w:sz w:val="22"/>
                <w:szCs w:val="22"/>
              </w:rPr>
              <w:t>Splentis</w:t>
            </w:r>
            <w:proofErr w:type="spellEnd"/>
            <w:r w:rsidRPr="00E45266">
              <w:rPr>
                <w:sz w:val="22"/>
                <w:szCs w:val="22"/>
              </w:rPr>
              <w:t xml:space="preserve"> в наборе:</w:t>
            </w:r>
          </w:p>
          <w:p w:rsidR="00E45266" w:rsidRPr="00E45266" w:rsidRDefault="00E45266" w:rsidP="00E45266">
            <w:pPr>
              <w:pStyle w:val="ab"/>
              <w:rPr>
                <w:sz w:val="22"/>
                <w:szCs w:val="22"/>
              </w:rPr>
            </w:pPr>
            <w:r w:rsidRPr="00E45266">
              <w:rPr>
                <w:sz w:val="22"/>
                <w:szCs w:val="22"/>
              </w:rPr>
              <w:t>1.Фиксатор с шовным материалом – 3 шт.</w:t>
            </w:r>
          </w:p>
          <w:p w:rsidR="00E45266" w:rsidRPr="00E45266" w:rsidRDefault="00E45266" w:rsidP="00E45266">
            <w:pPr>
              <w:pStyle w:val="ab"/>
              <w:rPr>
                <w:sz w:val="22"/>
                <w:szCs w:val="22"/>
              </w:rPr>
            </w:pPr>
            <w:r w:rsidRPr="00E45266">
              <w:rPr>
                <w:sz w:val="22"/>
                <w:szCs w:val="22"/>
              </w:rPr>
              <w:t>2.Проводник для введения выдвижной – 1шт.</w:t>
            </w:r>
          </w:p>
          <w:p w:rsidR="00E45266" w:rsidRPr="00E45266" w:rsidRDefault="00E45266" w:rsidP="00E45266">
            <w:pPr>
              <w:pStyle w:val="ab"/>
              <w:rPr>
                <w:sz w:val="22"/>
                <w:szCs w:val="22"/>
              </w:rPr>
            </w:pPr>
            <w:r w:rsidRPr="00E45266">
              <w:rPr>
                <w:sz w:val="22"/>
                <w:szCs w:val="22"/>
              </w:rPr>
              <w:t>3. Трубка для фиксатора защитная – 1 шт.</w:t>
            </w:r>
          </w:p>
          <w:p w:rsidR="00E45266" w:rsidRPr="00E45266" w:rsidRDefault="00E45266" w:rsidP="00E45266">
            <w:pPr>
              <w:pStyle w:val="ab"/>
              <w:rPr>
                <w:sz w:val="22"/>
                <w:szCs w:val="22"/>
              </w:rPr>
            </w:pPr>
            <w:r w:rsidRPr="00E45266">
              <w:rPr>
                <w:sz w:val="22"/>
                <w:szCs w:val="22"/>
              </w:rPr>
              <w:t>4. Укрепляющий имплантат – 1 шт.</w:t>
            </w:r>
          </w:p>
          <w:p w:rsidR="00E45266" w:rsidRPr="00E45266" w:rsidRDefault="00E45266" w:rsidP="00E45266">
            <w:pPr>
              <w:pStyle w:val="ab"/>
              <w:rPr>
                <w:sz w:val="22"/>
                <w:szCs w:val="22"/>
              </w:rPr>
            </w:pPr>
            <w:r w:rsidRPr="00E45266">
              <w:rPr>
                <w:sz w:val="22"/>
                <w:szCs w:val="22"/>
              </w:rPr>
              <w:t>5. Игла хирургическая с проушиной – 1 шт.</w:t>
            </w:r>
          </w:p>
          <w:p w:rsidR="00E45266" w:rsidRPr="00E45266" w:rsidRDefault="00E45266" w:rsidP="00E45266">
            <w:pPr>
              <w:pStyle w:val="ab"/>
              <w:rPr>
                <w:sz w:val="22"/>
                <w:szCs w:val="22"/>
              </w:rPr>
            </w:pPr>
            <w:r w:rsidRPr="00E45266">
              <w:rPr>
                <w:sz w:val="22"/>
                <w:szCs w:val="22"/>
              </w:rPr>
              <w:t xml:space="preserve">6. </w:t>
            </w:r>
            <w:proofErr w:type="spellStart"/>
            <w:r w:rsidRPr="00E45266">
              <w:rPr>
                <w:sz w:val="22"/>
                <w:szCs w:val="22"/>
              </w:rPr>
              <w:t>Стикер</w:t>
            </w:r>
            <w:proofErr w:type="spellEnd"/>
            <w:r w:rsidRPr="00E45266">
              <w:rPr>
                <w:sz w:val="22"/>
                <w:szCs w:val="22"/>
              </w:rPr>
              <w:t xml:space="preserve"> клеящийся – 3 шт.</w:t>
            </w:r>
          </w:p>
          <w:p w:rsidR="00E45266" w:rsidRPr="00E45266" w:rsidRDefault="00E45266" w:rsidP="00E45266">
            <w:pPr>
              <w:pStyle w:val="ab"/>
              <w:rPr>
                <w:sz w:val="22"/>
                <w:szCs w:val="22"/>
              </w:rPr>
            </w:pPr>
          </w:p>
        </w:tc>
        <w:tc>
          <w:tcPr>
            <w:tcW w:w="1276" w:type="dxa"/>
            <w:tcBorders>
              <w:left w:val="single" w:sz="4" w:space="0" w:color="auto"/>
            </w:tcBorders>
          </w:tcPr>
          <w:p w:rsidR="00E45266" w:rsidRPr="00E45266" w:rsidRDefault="00E45266" w:rsidP="00E45266">
            <w:pPr>
              <w:pStyle w:val="ab"/>
              <w:rPr>
                <w:sz w:val="22"/>
                <w:szCs w:val="22"/>
              </w:rPr>
            </w:pPr>
            <w:r w:rsidRPr="00E45266">
              <w:rPr>
                <w:sz w:val="22"/>
                <w:szCs w:val="22"/>
              </w:rPr>
              <w:t>шт.</w:t>
            </w:r>
          </w:p>
        </w:tc>
        <w:tc>
          <w:tcPr>
            <w:tcW w:w="850" w:type="dxa"/>
            <w:tcBorders>
              <w:left w:val="single" w:sz="4" w:space="0" w:color="auto"/>
            </w:tcBorders>
          </w:tcPr>
          <w:p w:rsidR="00E45266" w:rsidRPr="00E45266" w:rsidRDefault="00E45266" w:rsidP="00E45266">
            <w:pPr>
              <w:pStyle w:val="ab"/>
              <w:rPr>
                <w:sz w:val="22"/>
                <w:szCs w:val="22"/>
              </w:rPr>
            </w:pPr>
            <w:r w:rsidRPr="00E45266">
              <w:rPr>
                <w:sz w:val="22"/>
                <w:szCs w:val="22"/>
              </w:rPr>
              <w:t>4</w:t>
            </w:r>
          </w:p>
        </w:tc>
        <w:tc>
          <w:tcPr>
            <w:tcW w:w="851" w:type="dxa"/>
            <w:tcBorders>
              <w:left w:val="single" w:sz="4" w:space="0" w:color="auto"/>
            </w:tcBorders>
          </w:tcPr>
          <w:p w:rsidR="00E45266" w:rsidRPr="00E45266" w:rsidRDefault="00E45266" w:rsidP="00E45266">
            <w:pPr>
              <w:pStyle w:val="ab"/>
              <w:rPr>
                <w:sz w:val="22"/>
                <w:szCs w:val="22"/>
              </w:rPr>
            </w:pPr>
          </w:p>
        </w:tc>
        <w:tc>
          <w:tcPr>
            <w:tcW w:w="1417" w:type="dxa"/>
            <w:tcBorders>
              <w:left w:val="single" w:sz="4" w:space="0" w:color="auto"/>
            </w:tcBorders>
          </w:tcPr>
          <w:p w:rsidR="00E45266" w:rsidRPr="00E45266" w:rsidRDefault="00E45266" w:rsidP="00E45266">
            <w:pPr>
              <w:pStyle w:val="ab"/>
              <w:rPr>
                <w:sz w:val="22"/>
                <w:szCs w:val="22"/>
              </w:rPr>
            </w:pPr>
          </w:p>
        </w:tc>
      </w:tr>
      <w:tr w:rsidR="00E45266" w:rsidRPr="00E45266" w:rsidTr="00E45266">
        <w:trPr>
          <w:trHeight w:val="467"/>
        </w:trPr>
        <w:tc>
          <w:tcPr>
            <w:tcW w:w="806" w:type="dxa"/>
          </w:tcPr>
          <w:p w:rsidR="00E45266" w:rsidRPr="00E45266" w:rsidRDefault="00E45266" w:rsidP="00E45266">
            <w:pPr>
              <w:pStyle w:val="ab"/>
              <w:rPr>
                <w:sz w:val="22"/>
                <w:szCs w:val="22"/>
              </w:rPr>
            </w:pPr>
            <w:r w:rsidRPr="00E45266">
              <w:rPr>
                <w:sz w:val="22"/>
                <w:szCs w:val="22"/>
              </w:rPr>
              <w:t xml:space="preserve">3 </w:t>
            </w:r>
          </w:p>
        </w:tc>
        <w:tc>
          <w:tcPr>
            <w:tcW w:w="1712" w:type="dxa"/>
          </w:tcPr>
          <w:p w:rsidR="00E45266" w:rsidRPr="00E45266" w:rsidRDefault="00E45266" w:rsidP="00E45266">
            <w:pPr>
              <w:pStyle w:val="ab"/>
              <w:rPr>
                <w:sz w:val="22"/>
                <w:szCs w:val="22"/>
              </w:rPr>
            </w:pPr>
            <w:r w:rsidRPr="00E45266">
              <w:rPr>
                <w:sz w:val="22"/>
                <w:szCs w:val="22"/>
              </w:rPr>
              <w:t xml:space="preserve">Система для лечения недержания мочи у женщин </w:t>
            </w:r>
            <w:r w:rsidRPr="00E45266">
              <w:rPr>
                <w:sz w:val="22"/>
                <w:szCs w:val="22"/>
                <w:lang w:val="en-US"/>
              </w:rPr>
              <w:t>STEEMA</w:t>
            </w:r>
            <w:r w:rsidRPr="00E45266">
              <w:rPr>
                <w:sz w:val="22"/>
                <w:szCs w:val="22"/>
              </w:rPr>
              <w:t xml:space="preserve"> </w:t>
            </w:r>
            <w:r w:rsidRPr="00E45266">
              <w:rPr>
                <w:sz w:val="22"/>
                <w:szCs w:val="22"/>
                <w:lang w:val="en-US"/>
              </w:rPr>
              <w:t>Dual</w:t>
            </w:r>
            <w:r w:rsidRPr="00E45266">
              <w:rPr>
                <w:sz w:val="22"/>
                <w:szCs w:val="22"/>
              </w:rPr>
              <w:t xml:space="preserve"> </w:t>
            </w:r>
            <w:r w:rsidRPr="00E45266">
              <w:rPr>
                <w:sz w:val="22"/>
                <w:szCs w:val="22"/>
                <w:lang w:val="en-US"/>
              </w:rPr>
              <w:t>TOT</w:t>
            </w:r>
          </w:p>
        </w:tc>
        <w:tc>
          <w:tcPr>
            <w:tcW w:w="3402" w:type="dxa"/>
            <w:tcBorders>
              <w:right w:val="single" w:sz="4" w:space="0" w:color="auto"/>
            </w:tcBorders>
          </w:tcPr>
          <w:p w:rsidR="00E45266" w:rsidRPr="00E45266" w:rsidRDefault="00E45266" w:rsidP="00E45266">
            <w:pPr>
              <w:pStyle w:val="ab"/>
              <w:rPr>
                <w:sz w:val="22"/>
                <w:szCs w:val="22"/>
              </w:rPr>
            </w:pPr>
            <w:r w:rsidRPr="00E45266">
              <w:rPr>
                <w:sz w:val="22"/>
                <w:szCs w:val="22"/>
              </w:rPr>
              <w:t xml:space="preserve">Система для лечения недержания мочи у женщин </w:t>
            </w:r>
            <w:r w:rsidRPr="00E45266">
              <w:rPr>
                <w:sz w:val="22"/>
                <w:szCs w:val="22"/>
                <w:lang w:val="en-US"/>
              </w:rPr>
              <w:t>STEEMA</w:t>
            </w:r>
            <w:r w:rsidRPr="00E45266">
              <w:rPr>
                <w:sz w:val="22"/>
                <w:szCs w:val="22"/>
              </w:rPr>
              <w:t xml:space="preserve"> </w:t>
            </w:r>
            <w:r w:rsidRPr="00E45266">
              <w:rPr>
                <w:sz w:val="22"/>
                <w:szCs w:val="22"/>
                <w:lang w:val="en-US"/>
              </w:rPr>
              <w:t>Dual</w:t>
            </w:r>
            <w:r w:rsidRPr="00E45266">
              <w:rPr>
                <w:sz w:val="22"/>
                <w:szCs w:val="22"/>
              </w:rPr>
              <w:t xml:space="preserve"> </w:t>
            </w:r>
            <w:r w:rsidRPr="00E45266">
              <w:rPr>
                <w:sz w:val="22"/>
                <w:szCs w:val="22"/>
                <w:lang w:val="en-US"/>
              </w:rPr>
              <w:t>TOT</w:t>
            </w:r>
            <w:r w:rsidRPr="00E45266">
              <w:rPr>
                <w:sz w:val="22"/>
                <w:szCs w:val="22"/>
              </w:rPr>
              <w:t>, в составе:</w:t>
            </w:r>
          </w:p>
          <w:p w:rsidR="00E45266" w:rsidRPr="00E45266" w:rsidRDefault="00E45266" w:rsidP="00E45266">
            <w:pPr>
              <w:pStyle w:val="ab"/>
              <w:numPr>
                <w:ilvl w:val="0"/>
                <w:numId w:val="13"/>
              </w:numPr>
              <w:rPr>
                <w:sz w:val="22"/>
                <w:szCs w:val="22"/>
              </w:rPr>
            </w:pPr>
            <w:proofErr w:type="spellStart"/>
            <w:proofErr w:type="gramStart"/>
            <w:r w:rsidRPr="00E45266">
              <w:rPr>
                <w:sz w:val="22"/>
                <w:szCs w:val="22"/>
              </w:rPr>
              <w:t>Слинг</w:t>
            </w:r>
            <w:proofErr w:type="spellEnd"/>
            <w:r w:rsidRPr="00E45266">
              <w:rPr>
                <w:sz w:val="22"/>
                <w:szCs w:val="22"/>
              </w:rPr>
              <w:t xml:space="preserve"> </w:t>
            </w:r>
            <w:r w:rsidRPr="00E45266">
              <w:rPr>
                <w:sz w:val="22"/>
                <w:szCs w:val="22"/>
                <w:lang w:val="en-US"/>
              </w:rPr>
              <w:t xml:space="preserve"> STEEMA</w:t>
            </w:r>
            <w:proofErr w:type="gramEnd"/>
            <w:r w:rsidRPr="00E45266">
              <w:rPr>
                <w:sz w:val="22"/>
                <w:szCs w:val="22"/>
              </w:rPr>
              <w:t xml:space="preserve"> – 1 шт.</w:t>
            </w:r>
          </w:p>
          <w:p w:rsidR="00E45266" w:rsidRPr="00E45266" w:rsidRDefault="00E45266" w:rsidP="00E45266">
            <w:pPr>
              <w:pStyle w:val="ab"/>
              <w:numPr>
                <w:ilvl w:val="0"/>
                <w:numId w:val="13"/>
              </w:numPr>
              <w:rPr>
                <w:sz w:val="22"/>
                <w:szCs w:val="22"/>
              </w:rPr>
            </w:pPr>
            <w:r w:rsidRPr="00E45266">
              <w:rPr>
                <w:sz w:val="22"/>
                <w:szCs w:val="22"/>
              </w:rPr>
              <w:t xml:space="preserve">Игла </w:t>
            </w:r>
            <w:proofErr w:type="spellStart"/>
            <w:r w:rsidRPr="00E45266">
              <w:rPr>
                <w:sz w:val="22"/>
                <w:szCs w:val="22"/>
              </w:rPr>
              <w:t>Дешана</w:t>
            </w:r>
            <w:proofErr w:type="spellEnd"/>
            <w:r w:rsidRPr="00E45266">
              <w:rPr>
                <w:sz w:val="22"/>
                <w:szCs w:val="22"/>
              </w:rPr>
              <w:t xml:space="preserve"> – 2 шт.</w:t>
            </w:r>
          </w:p>
          <w:p w:rsidR="00E45266" w:rsidRPr="00E45266" w:rsidRDefault="00E45266" w:rsidP="00E45266">
            <w:pPr>
              <w:pStyle w:val="ab"/>
              <w:numPr>
                <w:ilvl w:val="0"/>
                <w:numId w:val="13"/>
              </w:numPr>
              <w:rPr>
                <w:sz w:val="22"/>
                <w:szCs w:val="22"/>
              </w:rPr>
            </w:pPr>
            <w:r w:rsidRPr="00E45266">
              <w:rPr>
                <w:sz w:val="22"/>
                <w:szCs w:val="22"/>
              </w:rPr>
              <w:t>Уретральный протектор – 1 шт.</w:t>
            </w:r>
          </w:p>
          <w:p w:rsidR="00E45266" w:rsidRPr="00E45266" w:rsidRDefault="00E45266" w:rsidP="00E45266">
            <w:pPr>
              <w:pStyle w:val="ab"/>
              <w:numPr>
                <w:ilvl w:val="0"/>
                <w:numId w:val="13"/>
              </w:numPr>
              <w:rPr>
                <w:sz w:val="22"/>
                <w:szCs w:val="22"/>
              </w:rPr>
            </w:pPr>
            <w:proofErr w:type="spellStart"/>
            <w:r w:rsidRPr="00E45266">
              <w:rPr>
                <w:sz w:val="22"/>
                <w:szCs w:val="22"/>
              </w:rPr>
              <w:t>Стикеры</w:t>
            </w:r>
            <w:proofErr w:type="spellEnd"/>
            <w:r w:rsidRPr="00E45266">
              <w:rPr>
                <w:sz w:val="22"/>
                <w:szCs w:val="22"/>
              </w:rPr>
              <w:t xml:space="preserve"> – 3 шт.</w:t>
            </w:r>
          </w:p>
          <w:p w:rsidR="00E45266" w:rsidRPr="00E45266" w:rsidRDefault="00E45266" w:rsidP="00E45266">
            <w:pPr>
              <w:pStyle w:val="ab"/>
              <w:rPr>
                <w:sz w:val="22"/>
                <w:szCs w:val="22"/>
              </w:rPr>
            </w:pPr>
          </w:p>
        </w:tc>
        <w:tc>
          <w:tcPr>
            <w:tcW w:w="1276" w:type="dxa"/>
            <w:tcBorders>
              <w:left w:val="single" w:sz="4" w:space="0" w:color="auto"/>
            </w:tcBorders>
          </w:tcPr>
          <w:p w:rsidR="00E45266" w:rsidRPr="00E45266" w:rsidRDefault="00E45266" w:rsidP="00E45266">
            <w:pPr>
              <w:pStyle w:val="ab"/>
              <w:rPr>
                <w:sz w:val="22"/>
                <w:szCs w:val="22"/>
              </w:rPr>
            </w:pPr>
            <w:r w:rsidRPr="00E45266">
              <w:rPr>
                <w:sz w:val="22"/>
                <w:szCs w:val="22"/>
              </w:rPr>
              <w:t>шт.</w:t>
            </w:r>
          </w:p>
        </w:tc>
        <w:tc>
          <w:tcPr>
            <w:tcW w:w="850" w:type="dxa"/>
            <w:tcBorders>
              <w:left w:val="single" w:sz="4" w:space="0" w:color="auto"/>
            </w:tcBorders>
          </w:tcPr>
          <w:p w:rsidR="00E45266" w:rsidRPr="00E45266" w:rsidRDefault="00E45266" w:rsidP="00E45266">
            <w:pPr>
              <w:pStyle w:val="ab"/>
              <w:rPr>
                <w:sz w:val="22"/>
                <w:szCs w:val="22"/>
              </w:rPr>
            </w:pPr>
            <w:r w:rsidRPr="00E45266">
              <w:rPr>
                <w:sz w:val="22"/>
                <w:szCs w:val="22"/>
              </w:rPr>
              <w:t>6</w:t>
            </w:r>
          </w:p>
        </w:tc>
        <w:tc>
          <w:tcPr>
            <w:tcW w:w="851" w:type="dxa"/>
            <w:tcBorders>
              <w:left w:val="single" w:sz="4" w:space="0" w:color="auto"/>
            </w:tcBorders>
          </w:tcPr>
          <w:p w:rsidR="00E45266" w:rsidRPr="00E45266" w:rsidRDefault="00E45266" w:rsidP="00E45266">
            <w:pPr>
              <w:pStyle w:val="ab"/>
              <w:rPr>
                <w:sz w:val="22"/>
                <w:szCs w:val="22"/>
              </w:rPr>
            </w:pPr>
          </w:p>
        </w:tc>
        <w:tc>
          <w:tcPr>
            <w:tcW w:w="1417" w:type="dxa"/>
            <w:tcBorders>
              <w:left w:val="single" w:sz="4" w:space="0" w:color="auto"/>
            </w:tcBorders>
          </w:tcPr>
          <w:p w:rsidR="00E45266" w:rsidRPr="00E45266" w:rsidRDefault="00E45266" w:rsidP="00E45266">
            <w:pPr>
              <w:pStyle w:val="ab"/>
              <w:rPr>
                <w:sz w:val="22"/>
                <w:szCs w:val="22"/>
              </w:rPr>
            </w:pPr>
          </w:p>
        </w:tc>
      </w:tr>
    </w:tbl>
    <w:p w:rsidR="00C328E5" w:rsidRDefault="00C328E5" w:rsidP="00B3644C">
      <w:pPr>
        <w:pStyle w:val="ab"/>
        <w:spacing w:after="0"/>
        <w:rPr>
          <w:sz w:val="22"/>
          <w:szCs w:val="22"/>
        </w:rPr>
      </w:pPr>
    </w:p>
    <w:p w:rsidR="00E40A6B" w:rsidRDefault="00E40A6B" w:rsidP="00B3644C">
      <w:pPr>
        <w:pStyle w:val="ab"/>
        <w:spacing w:after="0"/>
        <w:rPr>
          <w:sz w:val="22"/>
          <w:szCs w:val="22"/>
        </w:rPr>
      </w:pPr>
    </w:p>
    <w:p w:rsidR="003B1BDB" w:rsidRDefault="003B1BDB" w:rsidP="000F60D1">
      <w:pPr>
        <w:pStyle w:val="a6"/>
        <w:widowControl w:val="0"/>
        <w:overflowPunct w:val="0"/>
        <w:autoSpaceDE w:val="0"/>
        <w:autoSpaceDN w:val="0"/>
        <w:adjustRightInd w:val="0"/>
        <w:spacing w:after="0"/>
        <w:textAlignment w:val="baseline"/>
        <w:rPr>
          <w:b/>
          <w:bCs/>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руб.00 коп. (___________________________________ руб.00 коп.)</w:t>
      </w:r>
    </w:p>
    <w:p w:rsidR="003B1BDB" w:rsidRDefault="003B1BDB" w:rsidP="003B1BDB"/>
    <w:p w:rsidR="00DC7D71" w:rsidRPr="00AE3797" w:rsidRDefault="00DC7D71" w:rsidP="000E70D3">
      <w:pPr>
        <w:pStyle w:val="a6"/>
        <w:widowControl w:val="0"/>
        <w:overflowPunct w:val="0"/>
        <w:autoSpaceDE w:val="0"/>
        <w:autoSpaceDN w:val="0"/>
        <w:adjustRightInd w:val="0"/>
        <w:spacing w:after="0"/>
        <w:textAlignment w:val="baseline"/>
        <w:rPr>
          <w:b/>
          <w:bCs/>
          <w:sz w:val="22"/>
          <w:szCs w:val="22"/>
        </w:rPr>
      </w:pPr>
      <w:bookmarkStart w:id="0" w:name="_GoBack"/>
      <w:bookmarkEnd w:id="0"/>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547625">
      <w:pPr>
        <w:widowControl/>
        <w:spacing w:before="0"/>
        <w:ind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547625">
      <w:pPr>
        <w:widowControl/>
        <w:spacing w:before="0"/>
        <w:ind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547625">
      <w:pPr>
        <w:widowControl/>
        <w:spacing w:before="0"/>
        <w:ind w:firstLine="0"/>
        <w:rPr>
          <w:sz w:val="22"/>
          <w:szCs w:val="22"/>
        </w:rPr>
      </w:pPr>
      <w:r>
        <w:rPr>
          <w:sz w:val="22"/>
          <w:szCs w:val="22"/>
        </w:rPr>
        <w:t xml:space="preserve">- </w:t>
      </w:r>
      <w:r w:rsidR="00227376">
        <w:rPr>
          <w:sz w:val="22"/>
          <w:szCs w:val="22"/>
        </w:rPr>
        <w:t>П</w:t>
      </w:r>
      <w:r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Pr="008100CB">
        <w:rPr>
          <w:sz w:val="22"/>
          <w:szCs w:val="22"/>
        </w:rPr>
        <w:t xml:space="preserve"> был в употреблении</w:t>
      </w:r>
      <w:r>
        <w:rPr>
          <w:sz w:val="22"/>
          <w:szCs w:val="22"/>
        </w:rPr>
        <w:t xml:space="preserve">, </w:t>
      </w:r>
      <w:r w:rsidR="00A7198D">
        <w:rPr>
          <w:sz w:val="22"/>
          <w:szCs w:val="22"/>
        </w:rPr>
        <w:t xml:space="preserve">находиться </w:t>
      </w:r>
      <w:r w:rsidR="00A7198D" w:rsidRPr="008100CB">
        <w:rPr>
          <w:sz w:val="22"/>
          <w:szCs w:val="22"/>
        </w:rPr>
        <w:t>у</w:t>
      </w:r>
      <w:r>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поставка</w:t>
      </w:r>
      <w:r w:rsidR="00CE464F" w:rsidRPr="00CE464F">
        <w:rPr>
          <w:bCs/>
          <w:sz w:val="22"/>
          <w:szCs w:val="22"/>
          <w:u w:val="single"/>
        </w:rPr>
        <w:t xml:space="preserve"> 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Pr>
          <w:b/>
          <w:bCs/>
          <w:sz w:val="22"/>
          <w:szCs w:val="22"/>
        </w:rPr>
        <w:lastRenderedPageBreak/>
        <w:t xml:space="preserve">3. </w:t>
      </w:r>
      <w:r w:rsidR="00DC7D71" w:rsidRPr="008E5C1A">
        <w:rPr>
          <w:b/>
          <w:bCs/>
          <w:sz w:val="22"/>
          <w:szCs w:val="22"/>
        </w:rPr>
        <w:t xml:space="preserve">Сроки поставки </w:t>
      </w:r>
      <w:r w:rsidR="00C328E5" w:rsidRPr="008E5C1A">
        <w:rPr>
          <w:b/>
          <w:bCs/>
          <w:sz w:val="22"/>
          <w:szCs w:val="22"/>
        </w:rPr>
        <w:t>товара:</w:t>
      </w:r>
      <w:r w:rsidR="00C328E5" w:rsidRPr="00FB5FB5">
        <w:rPr>
          <w:sz w:val="22"/>
          <w:szCs w:val="22"/>
        </w:rPr>
        <w:t xml:space="preserve"> Поставка</w:t>
      </w:r>
      <w:r w:rsidR="008E5C1A" w:rsidRPr="00FB5FB5">
        <w:rPr>
          <w:sz w:val="22"/>
          <w:szCs w:val="22"/>
        </w:rPr>
        <w:t xml:space="preserve"> товара осуществляется отдельными партиями, в течение</w:t>
      </w:r>
      <w:r w:rsidR="008E5C1A">
        <w:rPr>
          <w:sz w:val="22"/>
          <w:szCs w:val="22"/>
        </w:rPr>
        <w:t xml:space="preserve"> 5(</w:t>
      </w:r>
      <w:r w:rsidR="00A7198D">
        <w:rPr>
          <w:sz w:val="22"/>
          <w:szCs w:val="22"/>
        </w:rPr>
        <w:t>пяти) дней</w:t>
      </w:r>
      <w:r w:rsidR="008E5C1A" w:rsidRPr="00FB5FB5">
        <w:rPr>
          <w:sz w:val="22"/>
          <w:szCs w:val="22"/>
        </w:rPr>
        <w:t xml:space="preserve"> со дня направления заказчиком заявки в адрес поставщика. </w:t>
      </w:r>
    </w:p>
    <w:p w:rsidR="00547625" w:rsidRDefault="00547625" w:rsidP="00547625">
      <w:pPr>
        <w:widowControl/>
        <w:spacing w:before="0"/>
        <w:ind w:firstLine="0"/>
        <w:rPr>
          <w:bCs/>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531791" w:rsidRPr="008E5C1A">
        <w:rPr>
          <w:bCs/>
          <w:sz w:val="22"/>
          <w:szCs w:val="22"/>
        </w:rPr>
        <w:t xml:space="preserve"> Цена за поставляемый товар включает в себя </w:t>
      </w:r>
      <w:r w:rsidR="008F0149" w:rsidRPr="008E5C1A">
        <w:rPr>
          <w:bCs/>
          <w:sz w:val="22"/>
          <w:szCs w:val="22"/>
        </w:rPr>
        <w:t>все</w:t>
      </w:r>
      <w:r w:rsidR="00C3632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DC7D71" w:rsidRPr="00547625">
        <w:rPr>
          <w:sz w:val="22"/>
          <w:szCs w:val="22"/>
        </w:rPr>
        <w:t xml:space="preserve">, в том числе НДС % (если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Pr>
          <w:b/>
          <w:sz w:val="22"/>
          <w:szCs w:val="22"/>
        </w:rPr>
        <w:t>путем</w:t>
      </w:r>
      <w:r w:rsidR="00190A08" w:rsidRPr="00190A08">
        <w:rPr>
          <w:sz w:val="22"/>
          <w:szCs w:val="22"/>
        </w:rPr>
        <w:t xml:space="preserve"> 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A7198D" w:rsidRPr="00541778">
        <w:rPr>
          <w:b/>
          <w:sz w:val="22"/>
          <w:szCs w:val="22"/>
        </w:rPr>
        <w:t xml:space="preserve">условия: </w:t>
      </w:r>
      <w:r w:rsidR="007D4989" w:rsidRPr="007D4989">
        <w:rPr>
          <w:sz w:val="22"/>
          <w:szCs w:val="22"/>
        </w:rPr>
        <w:t>_______________________________</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827CD7">
        <w:rPr>
          <w:b/>
          <w:snapToGrid w:val="0"/>
          <w:color w:val="000000"/>
          <w:sz w:val="22"/>
          <w:szCs w:val="22"/>
        </w:rPr>
        <w:t>товаров медицинского назначения</w:t>
      </w:r>
      <w:r w:rsidR="00C3632A" w:rsidRPr="00C3632A">
        <w:rPr>
          <w:b/>
          <w:snapToGrid w:val="0"/>
          <w:color w:val="000000"/>
          <w:sz w:val="22"/>
          <w:szCs w:val="22"/>
        </w:rPr>
        <w:t xml:space="preserve"> </w:t>
      </w:r>
      <w:r w:rsidR="00A7198D" w:rsidRPr="00E03402">
        <w:rPr>
          <w:b/>
          <w:snapToGrid w:val="0"/>
          <w:color w:val="000000"/>
          <w:sz w:val="22"/>
          <w:szCs w:val="22"/>
        </w:rPr>
        <w:t>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lastRenderedPageBreak/>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proofErr w:type="gramStart"/>
      <w:r w:rsidR="00C328E5">
        <w:rPr>
          <w:sz w:val="22"/>
          <w:szCs w:val="22"/>
        </w:rPr>
        <w:t xml:space="preserve">   (</w:t>
      </w:r>
      <w:proofErr w:type="gramEnd"/>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0E70D3">
            <w:pPr>
              <w:widowControl/>
              <w:spacing w:before="0"/>
              <w:ind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proofErr w:type="gramStart"/>
      <w:r w:rsidR="0004434B">
        <w:rPr>
          <w:i/>
          <w:sz w:val="22"/>
          <w:szCs w:val="22"/>
        </w:rPr>
        <w:t xml:space="preserve">подписавшего)  </w:t>
      </w:r>
      <w:r w:rsidR="00E40A6B">
        <w:rPr>
          <w:i/>
          <w:sz w:val="22"/>
          <w:szCs w:val="22"/>
        </w:rPr>
        <w:t xml:space="preserve"> </w:t>
      </w:r>
      <w:proofErr w:type="gramEnd"/>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proofErr w:type="gramStart"/>
      <w:r w:rsidRPr="00670D7B">
        <w:rPr>
          <w:rFonts w:eastAsia="Calibri"/>
          <w:b/>
          <w:bCs/>
          <w:kern w:val="3"/>
          <w:sz w:val="22"/>
          <w:szCs w:val="22"/>
        </w:rPr>
        <w:tab/>
        <w:t>«</w:t>
      </w:r>
      <w:proofErr w:type="gramEnd"/>
      <w:r w:rsidRPr="00670D7B">
        <w:rPr>
          <w:rFonts w:eastAsia="Calibri"/>
          <w:b/>
          <w:bCs/>
          <w:kern w:val="3"/>
          <w:sz w:val="22"/>
          <w:szCs w:val="22"/>
        </w:rPr>
        <w:t>___» ____________ 20__ г.</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Частное учреждение здравоохранения «Больница «РЖД-Медицина» имени К.Э. Циолковского города Калуга» (ЧУЗ «РЖД-Медицина г. Калуга), \именуемое в дальнейшем «Покупатель», в лице главного врача </w:t>
      </w:r>
      <w:proofErr w:type="spellStart"/>
      <w:r w:rsidRPr="00670D7B">
        <w:rPr>
          <w:rFonts w:eastAsia="Calibri"/>
          <w:bCs/>
          <w:kern w:val="3"/>
          <w:sz w:val="22"/>
          <w:szCs w:val="22"/>
        </w:rPr>
        <w:t>Гарбуля</w:t>
      </w:r>
      <w:proofErr w:type="spellEnd"/>
      <w:r w:rsidRPr="00670D7B">
        <w:rPr>
          <w:rFonts w:eastAsia="Calibri"/>
          <w:bCs/>
          <w:kern w:val="3"/>
          <w:sz w:val="22"/>
          <w:szCs w:val="22"/>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 Предмет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w:t>
      </w:r>
      <w:r w:rsidRPr="00670D7B">
        <w:rPr>
          <w:rFonts w:eastAsia="Calibri"/>
          <w:bCs/>
          <w:kern w:val="3"/>
          <w:sz w:val="22"/>
          <w:szCs w:val="22"/>
        </w:rPr>
        <w:tab/>
        <w:t>Поставщик обязуется передать Покупателю в установленный Договором срок Товары медицинского назначения (далее – Товар) в соответствии со Спецификацией (Приложение № 1), а Покупатель принять и оплатить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w:t>
      </w:r>
      <w:r w:rsidRPr="00670D7B">
        <w:rPr>
          <w:rFonts w:eastAsia="Calibri"/>
          <w:bCs/>
          <w:kern w:val="3"/>
          <w:sz w:val="22"/>
          <w:szCs w:val="22"/>
        </w:rPr>
        <w:tab/>
        <w:t>Сро</w:t>
      </w:r>
      <w:r w:rsidR="006D0D9B" w:rsidRPr="00670D7B">
        <w:rPr>
          <w:rFonts w:eastAsia="Calibri"/>
          <w:bCs/>
          <w:kern w:val="3"/>
          <w:sz w:val="22"/>
          <w:szCs w:val="22"/>
        </w:rPr>
        <w:t xml:space="preserve">к и время поставки Товара: </w:t>
      </w:r>
      <w:r w:rsidR="00C3632A">
        <w:rPr>
          <w:rFonts w:eastAsia="Calibri"/>
          <w:bCs/>
          <w:kern w:val="3"/>
          <w:sz w:val="22"/>
          <w:szCs w:val="22"/>
        </w:rPr>
        <w:t>________ 2020</w:t>
      </w:r>
      <w:r w:rsidR="00C328E5" w:rsidRPr="00670D7B">
        <w:rPr>
          <w:rFonts w:eastAsia="Calibri"/>
          <w:bCs/>
          <w:kern w:val="3"/>
          <w:sz w:val="22"/>
          <w:szCs w:val="22"/>
        </w:rPr>
        <w:t xml:space="preserve"> г.</w:t>
      </w:r>
      <w:r w:rsidRPr="00670D7B">
        <w:rPr>
          <w:rFonts w:eastAsia="Calibri"/>
          <w:bCs/>
          <w:kern w:val="3"/>
          <w:sz w:val="22"/>
          <w:szCs w:val="22"/>
        </w:rPr>
        <w:t xml:space="preserve">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w:t>
      </w:r>
      <w:r w:rsidRPr="00670D7B">
        <w:rPr>
          <w:rFonts w:eastAsia="Calibri"/>
          <w:bCs/>
          <w:kern w:val="3"/>
          <w:sz w:val="22"/>
          <w:szCs w:val="22"/>
        </w:rPr>
        <w:tab/>
        <w:t>Поставка Товара Покупателю осуществляется по адресу: 2480</w:t>
      </w:r>
      <w:r w:rsidR="00E40A6B">
        <w:rPr>
          <w:rFonts w:eastAsia="Calibri"/>
          <w:bCs/>
          <w:kern w:val="3"/>
          <w:sz w:val="22"/>
          <w:szCs w:val="22"/>
        </w:rPr>
        <w:t>18</w:t>
      </w:r>
      <w:r w:rsidRPr="00670D7B">
        <w:rPr>
          <w:rFonts w:eastAsia="Calibri"/>
          <w:bCs/>
          <w:kern w:val="3"/>
          <w:sz w:val="22"/>
          <w:szCs w:val="22"/>
        </w:rPr>
        <w:t xml:space="preserve"> г.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дом 1. Время поставки согласовывается за 48 (Сорок восемь) часов до момента поставки.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2. Стоимость и порядок оплаты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046C8A" w:rsidRPr="00670D7B">
        <w:rPr>
          <w:rFonts w:eastAsia="Calibri"/>
          <w:bCs/>
          <w:kern w:val="3"/>
          <w:sz w:val="22"/>
          <w:szCs w:val="22"/>
        </w:rPr>
        <w:t>___________________</w:t>
      </w:r>
      <w:r w:rsidR="00830CFE" w:rsidRPr="00670D7B">
        <w:rPr>
          <w:rFonts w:eastAsia="Calibri"/>
          <w:bCs/>
          <w:kern w:val="3"/>
          <w:sz w:val="22"/>
          <w:szCs w:val="22"/>
        </w:rPr>
        <w:t xml:space="preserve">руб. </w:t>
      </w:r>
      <w:r w:rsidRPr="00670D7B">
        <w:rPr>
          <w:rFonts w:eastAsia="Calibri"/>
          <w:bCs/>
          <w:kern w:val="3"/>
          <w:sz w:val="22"/>
          <w:szCs w:val="22"/>
        </w:rPr>
        <w:t>(</w:t>
      </w:r>
      <w:r w:rsidR="00046C8A" w:rsidRPr="00670D7B">
        <w:rPr>
          <w:rFonts w:eastAsia="Calibri"/>
          <w:bCs/>
          <w:kern w:val="3"/>
          <w:sz w:val="22"/>
          <w:szCs w:val="22"/>
        </w:rPr>
        <w:t>________</w:t>
      </w:r>
      <w:r w:rsidR="00830CFE" w:rsidRPr="00670D7B">
        <w:rPr>
          <w:rFonts w:eastAsia="Calibri"/>
          <w:bCs/>
          <w:kern w:val="3"/>
          <w:sz w:val="22"/>
          <w:szCs w:val="22"/>
        </w:rPr>
        <w:t xml:space="preserve">руб. </w:t>
      </w:r>
      <w:r w:rsidR="00046C8A" w:rsidRPr="00670D7B">
        <w:rPr>
          <w:rFonts w:eastAsia="Calibri"/>
          <w:bCs/>
          <w:kern w:val="3"/>
          <w:sz w:val="22"/>
          <w:szCs w:val="22"/>
        </w:rPr>
        <w:t>______</w:t>
      </w:r>
      <w:r w:rsidRPr="00670D7B">
        <w:rPr>
          <w:rFonts w:eastAsia="Calibri"/>
          <w:bCs/>
          <w:kern w:val="3"/>
          <w:sz w:val="22"/>
          <w:szCs w:val="22"/>
        </w:rPr>
        <w:t>копеек), НДС в том числе.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2.2. Оплата Товара производится Покупателем путем перечисления денежных средств на расчетный счет Поставщика, указанный в разделе 16 Договора, после приемки Товара Покупателем в полном объеме   и подписания сторонами товарной накладной формы ТОРГ-12 в течение 14 банковских дней, с даты подписания Покупателем документов, подтверждающих факт приема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3.  Права и обязанности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 Поставщик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3.1.2. Предоставить на Товар регистрационное удостоверение на медицинское изделие.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3.1.3. При отгрузке Товара передать Покупателю подлинники следующих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товарную накладную формы (ТОРГ-12);</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3.1.4</w:t>
      </w:r>
      <w:r w:rsidR="00C311B8" w:rsidRPr="00670D7B">
        <w:rPr>
          <w:rFonts w:eastAsia="Calibri"/>
          <w:bCs/>
          <w:kern w:val="3"/>
          <w:sz w:val="22"/>
          <w:szCs w:val="22"/>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3.1.5</w:t>
      </w:r>
      <w:r w:rsidR="00C311B8" w:rsidRPr="00670D7B">
        <w:rPr>
          <w:rFonts w:eastAsia="Calibri"/>
          <w:bCs/>
          <w:kern w:val="3"/>
          <w:sz w:val="22"/>
          <w:szCs w:val="22"/>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3.1.6</w:t>
      </w:r>
      <w:r w:rsidR="00C311B8" w:rsidRPr="00670D7B">
        <w:rPr>
          <w:rFonts w:eastAsia="Calibri"/>
          <w:bCs/>
          <w:kern w:val="3"/>
          <w:sz w:val="22"/>
          <w:szCs w:val="22"/>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 Покупатель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3.2.2. Обеспечить проверку при приемке Товара по количеству качеству и комплектности.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3.2.3. Принять и оплатить Товар в размерах и в сроки, установленные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3.3. Покупатель вправе досрочно принять и оплатить поставленный Поставщиком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4. Условия поставки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11B8" w:rsidRPr="00670D7B" w:rsidRDefault="00C311B8" w:rsidP="00C311B8">
      <w:pPr>
        <w:widowControl/>
        <w:spacing w:before="0"/>
        <w:rPr>
          <w:rFonts w:eastAsia="Calibri"/>
          <w:b/>
          <w:bCs/>
          <w:kern w:val="3"/>
          <w:sz w:val="22"/>
          <w:szCs w:val="22"/>
        </w:rPr>
      </w:pPr>
      <w:r w:rsidRPr="00670D7B">
        <w:rPr>
          <w:rFonts w:eastAsia="Calibri"/>
          <w:bCs/>
          <w:kern w:val="3"/>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5. Комплектность, качество и гарантии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является новым и не был в употреблении;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при производстве Товара были применены качественные материалы, и было обеспечено надлежащее техническое исполнение;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w:t>
      </w:r>
      <w:r w:rsidRPr="00670D7B">
        <w:rPr>
          <w:rFonts w:eastAsia="Calibri"/>
          <w:bCs/>
          <w:kern w:val="3"/>
          <w:sz w:val="22"/>
          <w:szCs w:val="22"/>
        </w:rPr>
        <w:lastRenderedPageBreak/>
        <w:t>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6. Упаковка и маркировка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7.Переход права собственности</w:t>
      </w:r>
    </w:p>
    <w:p w:rsidR="00C311B8" w:rsidRPr="00670D7B" w:rsidRDefault="00C311B8" w:rsidP="00C311B8">
      <w:pPr>
        <w:widowControl/>
        <w:spacing w:before="0"/>
        <w:rPr>
          <w:rFonts w:eastAsia="Calibri"/>
          <w:bCs/>
          <w:kern w:val="3"/>
          <w:sz w:val="22"/>
          <w:szCs w:val="22"/>
        </w:rPr>
      </w:pPr>
      <w:r w:rsidRPr="00670D7B">
        <w:rPr>
          <w:rFonts w:eastAsia="Calibri"/>
          <w:b/>
          <w:bCs/>
          <w:kern w:val="3"/>
          <w:sz w:val="22"/>
          <w:szCs w:val="22"/>
        </w:rPr>
        <w:t>7</w:t>
      </w:r>
      <w:r w:rsidRPr="00670D7B">
        <w:rPr>
          <w:rFonts w:eastAsia="Calibri"/>
          <w:bCs/>
          <w:kern w:val="3"/>
          <w:sz w:val="22"/>
          <w:szCs w:val="22"/>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8. Ответственность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возмещения Покупателю убытков, вызванных таким отказом;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возврата всех уплаченных Покупателем по настоящему Договору денежных сумм;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уплаты Покупателю штрафа в размере 10 % от общей стоимости Товара, указанной в п. 2.1 настоящего Договора.  </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8.5</w:t>
      </w:r>
      <w:r w:rsidR="00C311B8" w:rsidRPr="00670D7B">
        <w:rPr>
          <w:rFonts w:eastAsia="Calibri"/>
          <w:bCs/>
          <w:kern w:val="3"/>
          <w:sz w:val="22"/>
          <w:szCs w:val="22"/>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8.6</w:t>
      </w:r>
      <w:r w:rsidR="00C311B8" w:rsidRPr="00670D7B">
        <w:rPr>
          <w:rFonts w:eastAsia="Calibri"/>
          <w:bCs/>
          <w:kern w:val="3"/>
          <w:sz w:val="22"/>
          <w:szCs w:val="22"/>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8.7</w:t>
      </w:r>
      <w:r w:rsidR="00C311B8" w:rsidRPr="00670D7B">
        <w:rPr>
          <w:rFonts w:eastAsia="Calibri"/>
          <w:bCs/>
          <w:kern w:val="3"/>
          <w:sz w:val="22"/>
          <w:szCs w:val="22"/>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8.8</w:t>
      </w:r>
      <w:r w:rsidR="00C311B8" w:rsidRPr="00670D7B">
        <w:rPr>
          <w:rFonts w:eastAsia="Calibri"/>
          <w:bCs/>
          <w:kern w:val="3"/>
          <w:sz w:val="22"/>
          <w:szCs w:val="22"/>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8.9</w:t>
      </w:r>
      <w:r w:rsidR="00C311B8" w:rsidRPr="00670D7B">
        <w:rPr>
          <w:rFonts w:eastAsia="Calibri"/>
          <w:bCs/>
          <w:kern w:val="3"/>
          <w:sz w:val="22"/>
          <w:szCs w:val="22"/>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8.10</w:t>
      </w:r>
      <w:r w:rsidR="00C311B8" w:rsidRPr="00670D7B">
        <w:rPr>
          <w:rFonts w:eastAsia="Calibri"/>
          <w:bCs/>
          <w:kern w:val="3"/>
          <w:sz w:val="22"/>
          <w:szCs w:val="22"/>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9. Обстоятельства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10. Разрешение споров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10.3. В случае если споры не урегулированы Сторонами путем переговоров и в претензионном порядке, то они передаются заинтересованной </w:t>
      </w:r>
      <w:r w:rsidR="00461CA1" w:rsidRPr="00670D7B">
        <w:rPr>
          <w:rFonts w:eastAsia="Calibri"/>
          <w:bCs/>
          <w:kern w:val="3"/>
          <w:sz w:val="22"/>
          <w:szCs w:val="22"/>
        </w:rPr>
        <w:t>Стороной в Арбитражный суд Калужской в соответствии с действующим законодательством</w:t>
      </w:r>
      <w:r w:rsidRPr="00670D7B">
        <w:rPr>
          <w:rFonts w:eastAsia="Calibri"/>
          <w:bCs/>
          <w:kern w:val="3"/>
          <w:sz w:val="22"/>
          <w:szCs w:val="22"/>
        </w:rPr>
        <w:t>.</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11. Порядок внесения изменений, дополнений в Договор</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и его расторжения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11.2. По согласованию сторон при необходимости объем поставляемого товара может быть увеличен не более чем на 10%.</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11.4. Договор может быть расторгнут в случае неисполнения Поставщиком требования, предусмотренного пунктом 3.1.5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12. Антикоррупционная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w:t>
      </w:r>
      <w:r w:rsidRPr="00670D7B">
        <w:rPr>
          <w:rFonts w:eastAsia="Calibri"/>
          <w:bCs/>
          <w:kern w:val="3"/>
          <w:sz w:val="22"/>
          <w:szCs w:val="22"/>
        </w:rPr>
        <w:lastRenderedPageBreak/>
        <w:t>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12.3.1.Каналы уведомления </w:t>
      </w:r>
      <w:r w:rsidR="00827CD7">
        <w:rPr>
          <w:rFonts w:eastAsia="Calibri"/>
          <w:bCs/>
          <w:kern w:val="3"/>
          <w:sz w:val="22"/>
          <w:szCs w:val="22"/>
        </w:rPr>
        <w:t>Покупателя</w:t>
      </w:r>
      <w:r w:rsidRPr="00670D7B">
        <w:rPr>
          <w:rFonts w:eastAsia="Calibri"/>
          <w:bCs/>
          <w:kern w:val="3"/>
          <w:sz w:val="22"/>
          <w:szCs w:val="22"/>
        </w:rPr>
        <w:t xml:space="preserve"> о нарушениях каких-либо положений пунктов 12.1, 12.2 настоящего Договора: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факс:(4842) 73-84-41;</w:t>
      </w:r>
    </w:p>
    <w:p w:rsidR="00C311B8" w:rsidRPr="00670D7B" w:rsidRDefault="00C311B8" w:rsidP="00C311B8">
      <w:pPr>
        <w:widowControl/>
        <w:spacing w:before="0"/>
        <w:rPr>
          <w:rFonts w:eastAsia="Calibri"/>
          <w:b/>
          <w:bCs/>
          <w:color w:val="034ABD"/>
          <w:kern w:val="3"/>
          <w:sz w:val="22"/>
          <w:szCs w:val="22"/>
        </w:rPr>
      </w:pPr>
      <w:r w:rsidRPr="00670D7B">
        <w:rPr>
          <w:rFonts w:eastAsia="Calibri"/>
          <w:bCs/>
          <w:kern w:val="3"/>
          <w:sz w:val="22"/>
          <w:szCs w:val="22"/>
        </w:rPr>
        <w:t>- электронная почта</w:t>
      </w:r>
      <w:r w:rsidRPr="00670D7B">
        <w:rPr>
          <w:rFonts w:eastAsia="Calibri"/>
          <w:bCs/>
          <w:color w:val="034ABD"/>
          <w:kern w:val="3"/>
          <w:sz w:val="22"/>
          <w:szCs w:val="22"/>
        </w:rPr>
        <w:t>:</w:t>
      </w:r>
      <w:r w:rsidR="0004434B">
        <w:rPr>
          <w:rFonts w:eastAsia="Calibri"/>
          <w:bCs/>
          <w:color w:val="034ABD"/>
          <w:kern w:val="3"/>
          <w:sz w:val="22"/>
          <w:szCs w:val="22"/>
        </w:rPr>
        <w:t xml:space="preserve"> </w:t>
      </w:r>
      <w:r w:rsidRPr="00670D7B">
        <w:rPr>
          <w:rFonts w:eastAsia="Calibri"/>
          <w:b/>
          <w:bCs/>
          <w:color w:val="034ABD"/>
          <w:kern w:val="3"/>
          <w:sz w:val="22"/>
          <w:szCs w:val="22"/>
        </w:rPr>
        <w:t>rghospital@mail.ru</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13. Налоговая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зарегистрирован в ЕГРЮЛ надлежащим образом;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своевременно и в полном объеме уплачивает налоги, сборы и страховые взносы;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лица, подписывающие от его имени первичные документы и счета-фактуры, имеют на это все необходимые полномочия и доверенности.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14. Срок действия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14.1 Настоящий Договор вступает в силу с момента его заключения и действует до 31.12.20</w:t>
      </w:r>
      <w:r w:rsidR="00C3632A">
        <w:rPr>
          <w:rFonts w:eastAsia="Calibri"/>
          <w:bCs/>
          <w:kern w:val="3"/>
          <w:sz w:val="22"/>
          <w:szCs w:val="22"/>
        </w:rPr>
        <w:t xml:space="preserve">20 </w:t>
      </w:r>
      <w:r w:rsidRPr="00670D7B">
        <w:rPr>
          <w:rFonts w:eastAsia="Calibri"/>
          <w:bCs/>
          <w:kern w:val="3"/>
          <w:sz w:val="22"/>
          <w:szCs w:val="22"/>
        </w:rPr>
        <w:t>года, а в части финансовых обязательств до полного исполнения.</w:t>
      </w:r>
    </w:p>
    <w:p w:rsidR="00C311B8" w:rsidRPr="00670D7B" w:rsidRDefault="00C311B8" w:rsidP="002B62CE">
      <w:pPr>
        <w:widowControl/>
        <w:spacing w:before="0"/>
        <w:jc w:val="center"/>
        <w:rPr>
          <w:rFonts w:eastAsia="Calibri"/>
          <w:b/>
          <w:bCs/>
          <w:kern w:val="3"/>
          <w:sz w:val="22"/>
          <w:szCs w:val="22"/>
        </w:rPr>
      </w:pPr>
      <w:r w:rsidRPr="00670D7B">
        <w:rPr>
          <w:rFonts w:eastAsia="Calibri"/>
          <w:b/>
          <w:bCs/>
          <w:kern w:val="3"/>
          <w:sz w:val="22"/>
          <w:szCs w:val="22"/>
        </w:rPr>
        <w:t>15. Прочие условия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15.2.  Поставщик не вправе полностью или частично уступать свои права по настоящему Договору третьим лицам.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15.5. Все приложения к настоящему Договору являются его неотъемлемыми частями.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15.6. Настоящий Договор составлен в двух экземплярах, имеющих одинаковую силу, по одному экземпляру для каждой из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 К настоящему Договору прилагаются: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15.7.1.Спецификация (приложение № 1).</w:t>
      </w:r>
    </w:p>
    <w:p w:rsidR="005A125F" w:rsidRPr="00670D7B" w:rsidRDefault="005A125F" w:rsidP="00C311B8">
      <w:pPr>
        <w:widowControl/>
        <w:spacing w:before="0"/>
        <w:rPr>
          <w:rFonts w:eastAsia="Calibri"/>
          <w:bCs/>
          <w:kern w:val="3"/>
          <w:sz w:val="22"/>
          <w:szCs w:val="22"/>
        </w:rPr>
      </w:pP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16. Адреса и платёжные реквизиты Сторон</w:t>
      </w: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tbl>
      <w:tblPr>
        <w:tblpPr w:leftFromText="180" w:rightFromText="180" w:horzAnchor="margin" w:tblpX="701" w:tblpY="763"/>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F831BB" w:rsidRPr="00670D7B" w:rsidTr="00F831BB">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lastRenderedPageBreak/>
              <w:t>Покупатель:</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Частное учреждение здравоохранения «Больница «РЖД-Медицина» имени К.Э. Ц</w:t>
            </w:r>
            <w:r w:rsidR="00C328E5" w:rsidRPr="00670D7B">
              <w:rPr>
                <w:rFonts w:eastAsia="Calibri"/>
                <w:bCs/>
                <w:kern w:val="3"/>
                <w:sz w:val="22"/>
                <w:szCs w:val="22"/>
              </w:rPr>
              <w:t>иолковского города Калуга»</w:t>
            </w: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t>Поставщик:</w:t>
            </w:r>
          </w:p>
          <w:p w:rsidR="00F831BB" w:rsidRPr="00670D7B" w:rsidRDefault="00F831BB" w:rsidP="00F831BB">
            <w:pPr>
              <w:widowControl/>
              <w:spacing w:before="0"/>
              <w:jc w:val="center"/>
              <w:rPr>
                <w:rFonts w:eastAsia="Calibri"/>
                <w:b/>
                <w:bCs/>
                <w:kern w:val="3"/>
                <w:szCs w:val="22"/>
              </w:rPr>
            </w:pPr>
          </w:p>
        </w:tc>
      </w:tr>
      <w:tr w:rsidR="00F831BB" w:rsidRPr="00670D7B" w:rsidTr="00F831BB">
        <w:trPr>
          <w:trHeight w:val="1427"/>
        </w:trPr>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Юридический адрес: </w:t>
            </w:r>
          </w:p>
          <w:p w:rsidR="00F831BB" w:rsidRPr="00670D7B" w:rsidRDefault="00F831BB" w:rsidP="00F831BB">
            <w:pPr>
              <w:widowControl/>
              <w:spacing w:before="0"/>
              <w:ind w:firstLine="0"/>
              <w:jc w:val="left"/>
              <w:rPr>
                <w:rFonts w:eastAsia="Calibri"/>
                <w:bCs/>
                <w:kern w:val="3"/>
                <w:szCs w:val="22"/>
              </w:rPr>
            </w:pPr>
            <w:smartTag w:uri="urn:schemas-microsoft-com:office:smarttags" w:element="metricconverter">
              <w:smartTagPr>
                <w:attr w:name="ProductID" w:val="248018, г"/>
              </w:smartTagPr>
              <w:r w:rsidRPr="00670D7B">
                <w:rPr>
                  <w:rFonts w:eastAsia="Calibri"/>
                  <w:bCs/>
                  <w:kern w:val="3"/>
                  <w:sz w:val="22"/>
                  <w:szCs w:val="22"/>
                </w:rPr>
                <w:t>248018, г</w:t>
              </w:r>
            </w:smartTag>
            <w:r w:rsidRPr="00670D7B">
              <w:rPr>
                <w:rFonts w:eastAsia="Calibri"/>
                <w:bCs/>
                <w:kern w:val="3"/>
                <w:sz w:val="22"/>
                <w:szCs w:val="22"/>
              </w:rPr>
              <w:t xml:space="preserve">.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xml:space="preserve"> д.1тел/факс (4842) 73-84-41, 78-45-09,</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э/а </w:t>
            </w:r>
            <w:proofErr w:type="spellStart"/>
            <w:r w:rsidRPr="00670D7B">
              <w:rPr>
                <w:rFonts w:eastAsia="Calibri"/>
                <w:bCs/>
                <w:kern w:val="3"/>
                <w:sz w:val="22"/>
                <w:szCs w:val="22"/>
                <w:lang w:val="en-US"/>
              </w:rPr>
              <w:t>rghospital</w:t>
            </w:r>
            <w:proofErr w:type="spellEnd"/>
            <w:r w:rsidRPr="00670D7B">
              <w:rPr>
                <w:rFonts w:eastAsia="Calibri"/>
                <w:bCs/>
                <w:kern w:val="3"/>
                <w:sz w:val="22"/>
                <w:szCs w:val="22"/>
              </w:rPr>
              <w:t>@</w:t>
            </w:r>
            <w:r w:rsidRPr="00670D7B">
              <w:rPr>
                <w:rFonts w:eastAsia="Calibri"/>
                <w:bCs/>
                <w:kern w:val="3"/>
                <w:sz w:val="22"/>
                <w:szCs w:val="22"/>
                <w:lang w:val="en-US"/>
              </w:rPr>
              <w:t>mail</w:t>
            </w:r>
            <w:r w:rsidRPr="00670D7B">
              <w:rPr>
                <w:rFonts w:eastAsia="Calibri"/>
                <w:bCs/>
                <w:kern w:val="3"/>
                <w:sz w:val="22"/>
                <w:szCs w:val="22"/>
              </w:rPr>
              <w:t>.</w:t>
            </w:r>
            <w:proofErr w:type="spellStart"/>
            <w:r w:rsidRPr="00670D7B">
              <w:rPr>
                <w:rFonts w:eastAsia="Calibri"/>
                <w:bCs/>
                <w:kern w:val="3"/>
                <w:sz w:val="22"/>
                <w:szCs w:val="22"/>
                <w:lang w:val="en-US"/>
              </w:rPr>
              <w:t>ru</w:t>
            </w:r>
            <w:proofErr w:type="spellEnd"/>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Калужское отделение № 8608 ПАО Сбербанка г. Калуга</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к/с 30101810100000000612</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ИНН/КПП 4029030735/402901001</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р/с 40703810522240003864</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БИК 042908612</w:t>
            </w:r>
          </w:p>
          <w:p w:rsidR="00F831BB" w:rsidRPr="00670D7B" w:rsidRDefault="00F831BB" w:rsidP="00F831BB">
            <w:pPr>
              <w:widowControl/>
              <w:spacing w:before="0"/>
              <w:ind w:firstLin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_______________/</w:t>
            </w:r>
            <w:proofErr w:type="spellStart"/>
            <w:r w:rsidRPr="00670D7B">
              <w:rPr>
                <w:rFonts w:eastAsia="Calibri"/>
                <w:bCs/>
                <w:kern w:val="3"/>
                <w:sz w:val="22"/>
                <w:szCs w:val="22"/>
              </w:rPr>
              <w:t>Гарбуль</w:t>
            </w:r>
            <w:proofErr w:type="spellEnd"/>
            <w:r w:rsidRPr="00670D7B">
              <w:rPr>
                <w:rFonts w:eastAsia="Calibri"/>
                <w:bCs/>
                <w:kern w:val="3"/>
                <w:sz w:val="22"/>
                <w:szCs w:val="22"/>
              </w:rPr>
              <w:t xml:space="preserve"> С.С./</w:t>
            </w:r>
          </w:p>
          <w:p w:rsidR="00F831BB" w:rsidRPr="00670D7B" w:rsidRDefault="00F831BB" w:rsidP="00F831BB">
            <w:pPr>
              <w:widowControl/>
              <w:spacing w:before="0"/>
              <w:jc w:val="left"/>
              <w:rPr>
                <w:rFonts w:eastAsia="Calibri"/>
                <w:bCs/>
                <w:kern w:val="3"/>
                <w:szCs w:val="22"/>
              </w:rPr>
            </w:pPr>
            <w:r w:rsidRPr="00670D7B">
              <w:rPr>
                <w:rFonts w:eastAsia="Calibri"/>
                <w:bCs/>
                <w:kern w:val="3"/>
                <w:sz w:val="22"/>
                <w:szCs w:val="22"/>
              </w:rPr>
              <w:t>МП</w:t>
            </w:r>
          </w:p>
          <w:p w:rsidR="00F831BB" w:rsidRPr="00670D7B" w:rsidRDefault="00F831BB" w:rsidP="00F831BB">
            <w:pPr>
              <w:widowControl/>
              <w:spacing w:before="0"/>
              <w:jc w:val="center"/>
              <w:rPr>
                <w:rFonts w:eastAsia="Calibri"/>
                <w:b/>
                <w:bCs/>
                <w:kern w:val="3"/>
                <w:szCs w:val="22"/>
              </w:rPr>
            </w:pP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jc w:val="center"/>
              <w:rPr>
                <w:rFonts w:eastAsia="Calibri"/>
                <w:b/>
                <w:bCs/>
                <w:kern w:val="3"/>
                <w:szCs w:val="22"/>
              </w:rPr>
            </w:pPr>
          </w:p>
        </w:tc>
      </w:tr>
    </w:tbl>
    <w:p w:rsidR="00E40A6B" w:rsidRPr="00670D7B" w:rsidRDefault="00E40A6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046C8A" w:rsidRPr="00670D7B" w:rsidRDefault="00046C8A" w:rsidP="00DC7D71">
      <w:pPr>
        <w:pStyle w:val="Standard"/>
        <w:jc w:val="right"/>
        <w:rPr>
          <w:sz w:val="22"/>
          <w:szCs w:val="22"/>
        </w:rPr>
      </w:pPr>
    </w:p>
    <w:p w:rsidR="00E40A6B" w:rsidRDefault="00E40A6B" w:rsidP="00DC7D71">
      <w:pPr>
        <w:pStyle w:val="Standard"/>
        <w:jc w:val="right"/>
        <w:rPr>
          <w:sz w:val="22"/>
          <w:szCs w:val="22"/>
        </w:rPr>
      </w:pPr>
    </w:p>
    <w:p w:rsidR="00ED7E25" w:rsidRDefault="00ED7E25" w:rsidP="00DC7D71">
      <w:pPr>
        <w:pStyle w:val="Standard"/>
        <w:jc w:val="right"/>
        <w:rPr>
          <w:sz w:val="22"/>
          <w:szCs w:val="22"/>
        </w:rPr>
      </w:pPr>
    </w:p>
    <w:p w:rsidR="00DC7D71" w:rsidRPr="00670D7B" w:rsidRDefault="00DC7D71" w:rsidP="00DC7D71">
      <w:pPr>
        <w:pStyle w:val="Standard"/>
        <w:jc w:val="right"/>
        <w:rPr>
          <w:sz w:val="22"/>
          <w:szCs w:val="22"/>
        </w:rPr>
      </w:pPr>
      <w:r w:rsidRPr="00670D7B">
        <w:rPr>
          <w:sz w:val="22"/>
          <w:szCs w:val="22"/>
        </w:rPr>
        <w:t>Приложение №1</w:t>
      </w:r>
    </w:p>
    <w:p w:rsidR="00DC7D71" w:rsidRPr="00670D7B" w:rsidRDefault="00DC7D71" w:rsidP="00DC7D71">
      <w:pPr>
        <w:pStyle w:val="Standard"/>
        <w:tabs>
          <w:tab w:val="left" w:pos="1040"/>
          <w:tab w:val="left" w:pos="1440"/>
          <w:tab w:val="left" w:pos="8000"/>
        </w:tabs>
        <w:jc w:val="right"/>
        <w:rPr>
          <w:rFonts w:eastAsia="Times New Roman"/>
          <w:sz w:val="22"/>
          <w:szCs w:val="22"/>
        </w:rPr>
      </w:pPr>
      <w:r w:rsidRPr="00670D7B">
        <w:rPr>
          <w:sz w:val="22"/>
          <w:szCs w:val="22"/>
        </w:rPr>
        <w:t>к договору № ____________</w:t>
      </w:r>
      <w:r w:rsidR="00187117" w:rsidRPr="00670D7B">
        <w:rPr>
          <w:sz w:val="22"/>
          <w:szCs w:val="22"/>
        </w:rPr>
        <w:t>_ от</w:t>
      </w:r>
      <w:r w:rsidRPr="00670D7B">
        <w:rPr>
          <w:sz w:val="22"/>
          <w:szCs w:val="22"/>
        </w:rPr>
        <w:t xml:space="preserve"> «___» ___________ 20__г.</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center"/>
        <w:rPr>
          <w:sz w:val="22"/>
          <w:szCs w:val="22"/>
        </w:rPr>
      </w:pPr>
    </w:p>
    <w:p w:rsidR="00DC7D71" w:rsidRPr="00670D7B" w:rsidRDefault="00DC7D71" w:rsidP="00DC7D71">
      <w:pPr>
        <w:pStyle w:val="Standard"/>
        <w:tabs>
          <w:tab w:val="left" w:pos="1040"/>
          <w:tab w:val="left" w:pos="1440"/>
          <w:tab w:val="left" w:pos="8000"/>
        </w:tabs>
        <w:jc w:val="center"/>
        <w:rPr>
          <w:b/>
          <w:sz w:val="22"/>
          <w:szCs w:val="22"/>
        </w:rPr>
      </w:pPr>
      <w:r w:rsidRPr="00670D7B">
        <w:rPr>
          <w:b/>
          <w:sz w:val="22"/>
          <w:szCs w:val="22"/>
        </w:rPr>
        <w:t xml:space="preserve">Спецификация  </w:t>
      </w:r>
    </w:p>
    <w:p w:rsidR="00187117" w:rsidRPr="00670D7B" w:rsidRDefault="00187117" w:rsidP="00DC7D71">
      <w:pPr>
        <w:pStyle w:val="Standard"/>
        <w:tabs>
          <w:tab w:val="left" w:pos="1040"/>
          <w:tab w:val="left" w:pos="1440"/>
          <w:tab w:val="left" w:pos="8000"/>
        </w:tabs>
        <w:jc w:val="center"/>
        <w:rPr>
          <w:b/>
          <w:sz w:val="22"/>
          <w:szCs w:val="22"/>
        </w:rPr>
      </w:pPr>
    </w:p>
    <w:p w:rsidR="00187117" w:rsidRPr="00670D7B" w:rsidRDefault="00187117" w:rsidP="00DC7D71">
      <w:pPr>
        <w:pStyle w:val="Standard"/>
        <w:tabs>
          <w:tab w:val="left" w:pos="1040"/>
          <w:tab w:val="left" w:pos="1440"/>
          <w:tab w:val="left" w:pos="8000"/>
        </w:tabs>
        <w:jc w:val="center"/>
        <w:rPr>
          <w:b/>
          <w:sz w:val="22"/>
          <w:szCs w:val="22"/>
        </w:rPr>
      </w:pPr>
    </w:p>
    <w:tbl>
      <w:tblPr>
        <w:tblpPr w:leftFromText="180" w:rightFromText="180" w:vertAnchor="text" w:horzAnchor="margin" w:tblpX="-385" w:tblpY="177"/>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6"/>
        <w:gridCol w:w="1712"/>
        <w:gridCol w:w="3402"/>
        <w:gridCol w:w="1276"/>
        <w:gridCol w:w="850"/>
        <w:gridCol w:w="851"/>
        <w:gridCol w:w="1417"/>
      </w:tblGrid>
      <w:tr w:rsidR="00827CD7" w:rsidRPr="00827CD7" w:rsidTr="00F62CE6">
        <w:trPr>
          <w:trHeight w:val="467"/>
        </w:trPr>
        <w:tc>
          <w:tcPr>
            <w:tcW w:w="806" w:type="dxa"/>
          </w:tcPr>
          <w:p w:rsidR="00827CD7" w:rsidRPr="00827CD7" w:rsidRDefault="00827CD7" w:rsidP="00827CD7">
            <w:pPr>
              <w:pStyle w:val="Standard"/>
              <w:tabs>
                <w:tab w:val="left" w:pos="1040"/>
                <w:tab w:val="left" w:pos="1440"/>
                <w:tab w:val="left" w:pos="8000"/>
              </w:tabs>
              <w:jc w:val="center"/>
              <w:rPr>
                <w:b/>
                <w:sz w:val="22"/>
                <w:szCs w:val="22"/>
              </w:rPr>
            </w:pPr>
            <w:r w:rsidRPr="00827CD7">
              <w:rPr>
                <w:b/>
                <w:sz w:val="22"/>
                <w:szCs w:val="22"/>
              </w:rPr>
              <w:t>№</w:t>
            </w:r>
          </w:p>
        </w:tc>
        <w:tc>
          <w:tcPr>
            <w:tcW w:w="1712" w:type="dxa"/>
          </w:tcPr>
          <w:p w:rsidR="00827CD7" w:rsidRPr="00827CD7" w:rsidRDefault="00827CD7" w:rsidP="00827CD7">
            <w:pPr>
              <w:pStyle w:val="Standard"/>
              <w:tabs>
                <w:tab w:val="left" w:pos="1040"/>
                <w:tab w:val="left" w:pos="1440"/>
                <w:tab w:val="left" w:pos="8000"/>
              </w:tabs>
              <w:jc w:val="center"/>
              <w:rPr>
                <w:b/>
                <w:sz w:val="22"/>
                <w:szCs w:val="22"/>
              </w:rPr>
            </w:pPr>
            <w:r w:rsidRPr="00827CD7">
              <w:rPr>
                <w:b/>
                <w:sz w:val="22"/>
                <w:szCs w:val="22"/>
              </w:rPr>
              <w:t>Наименование товара</w:t>
            </w:r>
          </w:p>
        </w:tc>
        <w:tc>
          <w:tcPr>
            <w:tcW w:w="3402" w:type="dxa"/>
            <w:tcBorders>
              <w:right w:val="single" w:sz="4" w:space="0" w:color="auto"/>
            </w:tcBorders>
          </w:tcPr>
          <w:p w:rsidR="00827CD7" w:rsidRPr="00827CD7" w:rsidRDefault="00827CD7" w:rsidP="00827CD7">
            <w:pPr>
              <w:pStyle w:val="Standard"/>
              <w:tabs>
                <w:tab w:val="left" w:pos="1040"/>
                <w:tab w:val="left" w:pos="1440"/>
                <w:tab w:val="left" w:pos="8000"/>
              </w:tabs>
              <w:jc w:val="center"/>
              <w:rPr>
                <w:b/>
                <w:sz w:val="22"/>
                <w:szCs w:val="22"/>
              </w:rPr>
            </w:pPr>
            <w:r w:rsidRPr="00827CD7">
              <w:rPr>
                <w:b/>
                <w:sz w:val="22"/>
                <w:szCs w:val="22"/>
              </w:rPr>
              <w:t>Техническая характеристика</w:t>
            </w:r>
          </w:p>
        </w:tc>
        <w:tc>
          <w:tcPr>
            <w:tcW w:w="1276" w:type="dxa"/>
            <w:tcBorders>
              <w:left w:val="single" w:sz="4" w:space="0" w:color="auto"/>
            </w:tcBorders>
          </w:tcPr>
          <w:p w:rsidR="00827CD7" w:rsidRPr="00827CD7" w:rsidRDefault="00827CD7" w:rsidP="00827CD7">
            <w:pPr>
              <w:pStyle w:val="Standard"/>
              <w:tabs>
                <w:tab w:val="left" w:pos="1040"/>
                <w:tab w:val="left" w:pos="1440"/>
                <w:tab w:val="left" w:pos="8000"/>
              </w:tabs>
              <w:jc w:val="center"/>
              <w:rPr>
                <w:b/>
                <w:sz w:val="22"/>
                <w:szCs w:val="22"/>
              </w:rPr>
            </w:pPr>
            <w:r w:rsidRPr="00827CD7">
              <w:rPr>
                <w:b/>
                <w:sz w:val="22"/>
                <w:szCs w:val="22"/>
              </w:rPr>
              <w:t>Единица измерения</w:t>
            </w:r>
          </w:p>
        </w:tc>
        <w:tc>
          <w:tcPr>
            <w:tcW w:w="850" w:type="dxa"/>
            <w:tcBorders>
              <w:left w:val="single" w:sz="4" w:space="0" w:color="auto"/>
            </w:tcBorders>
          </w:tcPr>
          <w:p w:rsidR="00827CD7" w:rsidRPr="00827CD7" w:rsidRDefault="00827CD7" w:rsidP="00827CD7">
            <w:pPr>
              <w:pStyle w:val="Standard"/>
              <w:tabs>
                <w:tab w:val="left" w:pos="1040"/>
                <w:tab w:val="left" w:pos="1440"/>
                <w:tab w:val="left" w:pos="8000"/>
              </w:tabs>
              <w:jc w:val="center"/>
              <w:rPr>
                <w:b/>
                <w:sz w:val="22"/>
                <w:szCs w:val="22"/>
              </w:rPr>
            </w:pPr>
            <w:r w:rsidRPr="00827CD7">
              <w:rPr>
                <w:b/>
                <w:sz w:val="22"/>
                <w:szCs w:val="22"/>
              </w:rPr>
              <w:t>Кол-во</w:t>
            </w:r>
          </w:p>
        </w:tc>
        <w:tc>
          <w:tcPr>
            <w:tcW w:w="851" w:type="dxa"/>
            <w:tcBorders>
              <w:left w:val="single" w:sz="4" w:space="0" w:color="auto"/>
            </w:tcBorders>
          </w:tcPr>
          <w:p w:rsidR="00827CD7" w:rsidRPr="00827CD7" w:rsidRDefault="00827CD7" w:rsidP="00827CD7">
            <w:pPr>
              <w:pStyle w:val="Standard"/>
              <w:tabs>
                <w:tab w:val="left" w:pos="1040"/>
                <w:tab w:val="left" w:pos="1440"/>
                <w:tab w:val="left" w:pos="8000"/>
              </w:tabs>
              <w:jc w:val="center"/>
              <w:rPr>
                <w:b/>
                <w:sz w:val="22"/>
                <w:szCs w:val="22"/>
              </w:rPr>
            </w:pPr>
            <w:r w:rsidRPr="00827CD7">
              <w:rPr>
                <w:b/>
                <w:sz w:val="22"/>
                <w:szCs w:val="22"/>
              </w:rPr>
              <w:t xml:space="preserve">Цена, </w:t>
            </w:r>
          </w:p>
          <w:p w:rsidR="00827CD7" w:rsidRPr="00827CD7" w:rsidRDefault="00827CD7" w:rsidP="00827CD7">
            <w:pPr>
              <w:pStyle w:val="Standard"/>
              <w:tabs>
                <w:tab w:val="left" w:pos="1040"/>
                <w:tab w:val="left" w:pos="1440"/>
                <w:tab w:val="left" w:pos="8000"/>
              </w:tabs>
              <w:jc w:val="center"/>
              <w:rPr>
                <w:b/>
                <w:sz w:val="22"/>
                <w:szCs w:val="22"/>
              </w:rPr>
            </w:pPr>
            <w:r w:rsidRPr="00827CD7">
              <w:rPr>
                <w:b/>
                <w:sz w:val="22"/>
                <w:szCs w:val="22"/>
              </w:rPr>
              <w:t>в руб.</w:t>
            </w:r>
          </w:p>
        </w:tc>
        <w:tc>
          <w:tcPr>
            <w:tcW w:w="1417" w:type="dxa"/>
            <w:tcBorders>
              <w:left w:val="single" w:sz="4" w:space="0" w:color="auto"/>
            </w:tcBorders>
          </w:tcPr>
          <w:p w:rsidR="00827CD7" w:rsidRPr="00827CD7" w:rsidRDefault="00827CD7" w:rsidP="00827CD7">
            <w:pPr>
              <w:pStyle w:val="Standard"/>
              <w:tabs>
                <w:tab w:val="left" w:pos="1040"/>
                <w:tab w:val="left" w:pos="1440"/>
                <w:tab w:val="left" w:pos="8000"/>
              </w:tabs>
              <w:rPr>
                <w:b/>
                <w:sz w:val="22"/>
                <w:szCs w:val="22"/>
              </w:rPr>
            </w:pPr>
            <w:r w:rsidRPr="00827CD7">
              <w:rPr>
                <w:b/>
                <w:sz w:val="22"/>
                <w:szCs w:val="22"/>
              </w:rPr>
              <w:t>Стоимость, в руб.</w:t>
            </w:r>
          </w:p>
        </w:tc>
      </w:tr>
      <w:tr w:rsidR="00827CD7" w:rsidRPr="00827CD7" w:rsidTr="00F62CE6">
        <w:trPr>
          <w:trHeight w:val="3240"/>
        </w:trPr>
        <w:tc>
          <w:tcPr>
            <w:tcW w:w="806" w:type="dxa"/>
            <w:tcBorders>
              <w:bottom w:val="single" w:sz="4" w:space="0" w:color="auto"/>
            </w:tcBorders>
          </w:tcPr>
          <w:p w:rsidR="00827CD7" w:rsidRPr="00827CD7" w:rsidRDefault="00827CD7" w:rsidP="00827CD7">
            <w:pPr>
              <w:pStyle w:val="Standard"/>
              <w:tabs>
                <w:tab w:val="left" w:pos="1040"/>
                <w:tab w:val="left" w:pos="1440"/>
                <w:tab w:val="left" w:pos="8000"/>
              </w:tabs>
              <w:jc w:val="center"/>
              <w:rPr>
                <w:b/>
                <w:sz w:val="22"/>
                <w:szCs w:val="22"/>
              </w:rPr>
            </w:pPr>
            <w:r w:rsidRPr="00827CD7">
              <w:rPr>
                <w:b/>
                <w:sz w:val="22"/>
                <w:szCs w:val="22"/>
              </w:rPr>
              <w:t>1</w:t>
            </w:r>
          </w:p>
        </w:tc>
        <w:tc>
          <w:tcPr>
            <w:tcW w:w="1712" w:type="dxa"/>
            <w:tcBorders>
              <w:bottom w:val="single" w:sz="4" w:space="0" w:color="auto"/>
            </w:tcBorders>
          </w:tcPr>
          <w:p w:rsidR="00827CD7" w:rsidRPr="00827CD7" w:rsidRDefault="00827CD7" w:rsidP="00827CD7">
            <w:pPr>
              <w:pStyle w:val="Standard"/>
              <w:tabs>
                <w:tab w:val="left" w:pos="1040"/>
                <w:tab w:val="left" w:pos="1440"/>
                <w:tab w:val="left" w:pos="8000"/>
              </w:tabs>
              <w:rPr>
                <w:sz w:val="22"/>
                <w:szCs w:val="22"/>
              </w:rPr>
            </w:pPr>
            <w:proofErr w:type="spellStart"/>
            <w:r w:rsidRPr="00827CD7">
              <w:rPr>
                <w:sz w:val="22"/>
                <w:szCs w:val="22"/>
              </w:rPr>
              <w:t>Эндопротез</w:t>
            </w:r>
            <w:proofErr w:type="spellEnd"/>
            <w:r w:rsidRPr="00827CD7">
              <w:rPr>
                <w:sz w:val="22"/>
                <w:szCs w:val="22"/>
              </w:rPr>
              <w:t xml:space="preserve"> сетчатый </w:t>
            </w:r>
            <w:proofErr w:type="spellStart"/>
            <w:r w:rsidRPr="00827CD7">
              <w:rPr>
                <w:sz w:val="22"/>
                <w:szCs w:val="22"/>
              </w:rPr>
              <w:t>Calistar</w:t>
            </w:r>
            <w:proofErr w:type="spellEnd"/>
            <w:r w:rsidRPr="00827CD7">
              <w:rPr>
                <w:sz w:val="22"/>
                <w:szCs w:val="22"/>
              </w:rPr>
              <w:t xml:space="preserve"> S   </w:t>
            </w:r>
          </w:p>
        </w:tc>
        <w:tc>
          <w:tcPr>
            <w:tcW w:w="3402" w:type="dxa"/>
            <w:tcBorders>
              <w:bottom w:val="single" w:sz="4" w:space="0" w:color="auto"/>
              <w:right w:val="single" w:sz="4" w:space="0" w:color="auto"/>
            </w:tcBorders>
          </w:tcPr>
          <w:p w:rsidR="00827CD7" w:rsidRPr="00827CD7" w:rsidRDefault="00827CD7" w:rsidP="00827CD7">
            <w:pPr>
              <w:pStyle w:val="Standard"/>
              <w:tabs>
                <w:tab w:val="left" w:pos="1040"/>
                <w:tab w:val="left" w:pos="1440"/>
                <w:tab w:val="left" w:pos="8000"/>
              </w:tabs>
              <w:rPr>
                <w:sz w:val="22"/>
                <w:szCs w:val="22"/>
              </w:rPr>
            </w:pPr>
            <w:proofErr w:type="spellStart"/>
            <w:r w:rsidRPr="00827CD7">
              <w:rPr>
                <w:sz w:val="22"/>
                <w:szCs w:val="22"/>
              </w:rPr>
              <w:t>Эндопротез</w:t>
            </w:r>
            <w:proofErr w:type="spellEnd"/>
            <w:r w:rsidRPr="00827CD7">
              <w:rPr>
                <w:sz w:val="22"/>
                <w:szCs w:val="22"/>
              </w:rPr>
              <w:t xml:space="preserve"> сетчатый </w:t>
            </w:r>
            <w:proofErr w:type="spellStart"/>
            <w:r w:rsidRPr="00827CD7">
              <w:rPr>
                <w:sz w:val="22"/>
                <w:szCs w:val="22"/>
              </w:rPr>
              <w:t>Calistar</w:t>
            </w:r>
            <w:proofErr w:type="spellEnd"/>
            <w:r w:rsidRPr="00827CD7">
              <w:rPr>
                <w:sz w:val="22"/>
                <w:szCs w:val="22"/>
              </w:rPr>
              <w:t xml:space="preserve"> S для хирургического лечения пролапса тазовых органов и стрессового недержания мочи у женщин:</w:t>
            </w:r>
          </w:p>
          <w:p w:rsidR="00827CD7" w:rsidRPr="00827CD7" w:rsidRDefault="00827CD7" w:rsidP="00827CD7">
            <w:pPr>
              <w:pStyle w:val="Standard"/>
              <w:numPr>
                <w:ilvl w:val="0"/>
                <w:numId w:val="14"/>
              </w:numPr>
              <w:tabs>
                <w:tab w:val="left" w:pos="1040"/>
                <w:tab w:val="left" w:pos="1440"/>
                <w:tab w:val="left" w:pos="8000"/>
              </w:tabs>
              <w:rPr>
                <w:sz w:val="22"/>
                <w:szCs w:val="22"/>
              </w:rPr>
            </w:pPr>
            <w:proofErr w:type="spellStart"/>
            <w:r w:rsidRPr="00827CD7">
              <w:rPr>
                <w:sz w:val="22"/>
                <w:szCs w:val="22"/>
              </w:rPr>
              <w:t>Эндопротез</w:t>
            </w:r>
            <w:proofErr w:type="spellEnd"/>
            <w:r w:rsidRPr="00827CD7">
              <w:rPr>
                <w:sz w:val="22"/>
                <w:szCs w:val="22"/>
              </w:rPr>
              <w:t xml:space="preserve"> сетчатый – 1 шт.</w:t>
            </w:r>
          </w:p>
          <w:p w:rsidR="00827CD7" w:rsidRPr="00827CD7" w:rsidRDefault="00827CD7" w:rsidP="00827CD7">
            <w:pPr>
              <w:pStyle w:val="Standard"/>
              <w:numPr>
                <w:ilvl w:val="0"/>
                <w:numId w:val="14"/>
              </w:numPr>
              <w:tabs>
                <w:tab w:val="left" w:pos="1040"/>
                <w:tab w:val="left" w:pos="1440"/>
                <w:tab w:val="left" w:pos="8000"/>
              </w:tabs>
              <w:rPr>
                <w:sz w:val="22"/>
                <w:szCs w:val="22"/>
              </w:rPr>
            </w:pPr>
            <w:r w:rsidRPr="00827CD7">
              <w:rPr>
                <w:sz w:val="22"/>
                <w:szCs w:val="22"/>
              </w:rPr>
              <w:t xml:space="preserve">Проводник для </w:t>
            </w:r>
            <w:proofErr w:type="spellStart"/>
            <w:r w:rsidRPr="00827CD7">
              <w:rPr>
                <w:sz w:val="22"/>
                <w:szCs w:val="22"/>
              </w:rPr>
              <w:t>имлантации</w:t>
            </w:r>
            <w:proofErr w:type="spellEnd"/>
            <w:r w:rsidRPr="00827CD7">
              <w:rPr>
                <w:sz w:val="22"/>
                <w:szCs w:val="22"/>
              </w:rPr>
              <w:t xml:space="preserve"> выдвижной – 1 шт.</w:t>
            </w:r>
          </w:p>
          <w:p w:rsidR="00827CD7" w:rsidRPr="00827CD7" w:rsidRDefault="00827CD7" w:rsidP="00827CD7">
            <w:pPr>
              <w:pStyle w:val="Standard"/>
              <w:numPr>
                <w:ilvl w:val="0"/>
                <w:numId w:val="14"/>
              </w:numPr>
              <w:tabs>
                <w:tab w:val="left" w:pos="1040"/>
                <w:tab w:val="left" w:pos="1440"/>
                <w:tab w:val="left" w:pos="8000"/>
              </w:tabs>
              <w:rPr>
                <w:sz w:val="22"/>
                <w:szCs w:val="22"/>
              </w:rPr>
            </w:pPr>
            <w:r w:rsidRPr="00827CD7">
              <w:rPr>
                <w:sz w:val="22"/>
                <w:szCs w:val="22"/>
              </w:rPr>
              <w:t>Проводник для пункции выдвижной – 1 шт.</w:t>
            </w:r>
          </w:p>
          <w:p w:rsidR="00827CD7" w:rsidRPr="00827CD7" w:rsidRDefault="00827CD7" w:rsidP="00827CD7">
            <w:pPr>
              <w:pStyle w:val="Standard"/>
              <w:numPr>
                <w:ilvl w:val="0"/>
                <w:numId w:val="14"/>
              </w:numPr>
              <w:tabs>
                <w:tab w:val="left" w:pos="1040"/>
                <w:tab w:val="left" w:pos="1440"/>
                <w:tab w:val="left" w:pos="8000"/>
              </w:tabs>
              <w:rPr>
                <w:sz w:val="22"/>
                <w:szCs w:val="22"/>
              </w:rPr>
            </w:pPr>
            <w:r w:rsidRPr="00827CD7">
              <w:rPr>
                <w:sz w:val="22"/>
                <w:szCs w:val="22"/>
              </w:rPr>
              <w:t>Трубка защитная наконечника – 1 шт.</w:t>
            </w:r>
          </w:p>
          <w:p w:rsidR="00827CD7" w:rsidRPr="00827CD7" w:rsidRDefault="00827CD7" w:rsidP="00827CD7">
            <w:pPr>
              <w:pStyle w:val="Standard"/>
              <w:numPr>
                <w:ilvl w:val="0"/>
                <w:numId w:val="14"/>
              </w:numPr>
              <w:tabs>
                <w:tab w:val="left" w:pos="1040"/>
                <w:tab w:val="left" w:pos="1440"/>
                <w:tab w:val="left" w:pos="8000"/>
              </w:tabs>
              <w:rPr>
                <w:sz w:val="22"/>
                <w:szCs w:val="22"/>
              </w:rPr>
            </w:pPr>
            <w:r w:rsidRPr="00827CD7">
              <w:rPr>
                <w:sz w:val="22"/>
                <w:szCs w:val="22"/>
              </w:rPr>
              <w:t>Фиксатор с шовным материалом – 3 шт.</w:t>
            </w:r>
          </w:p>
          <w:p w:rsidR="00827CD7" w:rsidRPr="00827CD7" w:rsidRDefault="00827CD7" w:rsidP="00827CD7">
            <w:pPr>
              <w:pStyle w:val="Standard"/>
              <w:numPr>
                <w:ilvl w:val="0"/>
                <w:numId w:val="14"/>
              </w:numPr>
              <w:tabs>
                <w:tab w:val="left" w:pos="1040"/>
                <w:tab w:val="left" w:pos="1440"/>
                <w:tab w:val="left" w:pos="8000"/>
              </w:tabs>
              <w:rPr>
                <w:sz w:val="22"/>
                <w:szCs w:val="22"/>
              </w:rPr>
            </w:pPr>
            <w:r w:rsidRPr="00827CD7">
              <w:rPr>
                <w:sz w:val="22"/>
                <w:szCs w:val="22"/>
              </w:rPr>
              <w:t>Чехол для шовного материала – 3 шт.</w:t>
            </w:r>
          </w:p>
          <w:p w:rsidR="00827CD7" w:rsidRPr="00827CD7" w:rsidRDefault="00827CD7" w:rsidP="00827CD7">
            <w:pPr>
              <w:pStyle w:val="Standard"/>
              <w:numPr>
                <w:ilvl w:val="0"/>
                <w:numId w:val="14"/>
              </w:numPr>
              <w:tabs>
                <w:tab w:val="left" w:pos="1040"/>
                <w:tab w:val="left" w:pos="1440"/>
                <w:tab w:val="left" w:pos="8000"/>
              </w:tabs>
              <w:rPr>
                <w:sz w:val="22"/>
                <w:szCs w:val="22"/>
              </w:rPr>
            </w:pPr>
            <w:r w:rsidRPr="00827CD7">
              <w:rPr>
                <w:sz w:val="22"/>
                <w:szCs w:val="22"/>
              </w:rPr>
              <w:t>Поршень для проталкивания узла – 1 шт.</w:t>
            </w:r>
          </w:p>
          <w:p w:rsidR="00827CD7" w:rsidRPr="00827CD7" w:rsidRDefault="00827CD7" w:rsidP="00827CD7">
            <w:pPr>
              <w:pStyle w:val="Standard"/>
              <w:numPr>
                <w:ilvl w:val="0"/>
                <w:numId w:val="14"/>
              </w:numPr>
              <w:tabs>
                <w:tab w:val="left" w:pos="1040"/>
                <w:tab w:val="left" w:pos="1440"/>
                <w:tab w:val="left" w:pos="8000"/>
              </w:tabs>
              <w:rPr>
                <w:sz w:val="22"/>
                <w:szCs w:val="22"/>
              </w:rPr>
            </w:pPr>
            <w:r w:rsidRPr="00827CD7">
              <w:rPr>
                <w:sz w:val="22"/>
                <w:szCs w:val="22"/>
              </w:rPr>
              <w:t>Трубка защитная полипропиленовая – 1 шт.</w:t>
            </w:r>
          </w:p>
          <w:p w:rsidR="00827CD7" w:rsidRPr="00827CD7" w:rsidRDefault="00827CD7" w:rsidP="00827CD7">
            <w:pPr>
              <w:pStyle w:val="Standard"/>
              <w:numPr>
                <w:ilvl w:val="0"/>
                <w:numId w:val="14"/>
              </w:numPr>
              <w:tabs>
                <w:tab w:val="left" w:pos="1040"/>
                <w:tab w:val="left" w:pos="1440"/>
                <w:tab w:val="left" w:pos="8000"/>
              </w:tabs>
              <w:rPr>
                <w:sz w:val="22"/>
                <w:szCs w:val="22"/>
              </w:rPr>
            </w:pPr>
            <w:r w:rsidRPr="00827CD7">
              <w:rPr>
                <w:sz w:val="22"/>
                <w:szCs w:val="22"/>
              </w:rPr>
              <w:t>Трубка силиконовая защитная – 1 шт.</w:t>
            </w:r>
          </w:p>
          <w:p w:rsidR="00827CD7" w:rsidRPr="00827CD7" w:rsidRDefault="00827CD7" w:rsidP="00827CD7">
            <w:pPr>
              <w:pStyle w:val="Standard"/>
              <w:numPr>
                <w:ilvl w:val="0"/>
                <w:numId w:val="14"/>
              </w:numPr>
              <w:tabs>
                <w:tab w:val="left" w:pos="1040"/>
                <w:tab w:val="left" w:pos="1440"/>
                <w:tab w:val="left" w:pos="8000"/>
              </w:tabs>
              <w:rPr>
                <w:sz w:val="22"/>
                <w:szCs w:val="22"/>
              </w:rPr>
            </w:pPr>
            <w:proofErr w:type="spellStart"/>
            <w:r w:rsidRPr="00827CD7">
              <w:rPr>
                <w:sz w:val="22"/>
                <w:szCs w:val="22"/>
              </w:rPr>
              <w:t>Стикер</w:t>
            </w:r>
            <w:proofErr w:type="spellEnd"/>
            <w:r w:rsidRPr="00827CD7">
              <w:rPr>
                <w:sz w:val="22"/>
                <w:szCs w:val="22"/>
              </w:rPr>
              <w:t xml:space="preserve"> клеящийся – 3 шт.</w:t>
            </w:r>
          </w:p>
        </w:tc>
        <w:tc>
          <w:tcPr>
            <w:tcW w:w="1276" w:type="dxa"/>
            <w:tcBorders>
              <w:left w:val="single" w:sz="4" w:space="0" w:color="auto"/>
              <w:bottom w:val="single" w:sz="4" w:space="0" w:color="auto"/>
            </w:tcBorders>
          </w:tcPr>
          <w:p w:rsidR="00827CD7" w:rsidRPr="00827CD7" w:rsidRDefault="00827CD7" w:rsidP="00827CD7">
            <w:pPr>
              <w:pStyle w:val="Standard"/>
              <w:tabs>
                <w:tab w:val="left" w:pos="1040"/>
                <w:tab w:val="left" w:pos="1440"/>
                <w:tab w:val="left" w:pos="8000"/>
              </w:tabs>
              <w:rPr>
                <w:sz w:val="22"/>
                <w:szCs w:val="22"/>
              </w:rPr>
            </w:pPr>
            <w:r w:rsidRPr="00827CD7">
              <w:rPr>
                <w:sz w:val="22"/>
                <w:szCs w:val="22"/>
              </w:rPr>
              <w:t>шт.</w:t>
            </w:r>
          </w:p>
        </w:tc>
        <w:tc>
          <w:tcPr>
            <w:tcW w:w="850" w:type="dxa"/>
            <w:tcBorders>
              <w:left w:val="single" w:sz="4" w:space="0" w:color="auto"/>
              <w:bottom w:val="single" w:sz="4" w:space="0" w:color="auto"/>
            </w:tcBorders>
          </w:tcPr>
          <w:p w:rsidR="00827CD7" w:rsidRPr="00827CD7" w:rsidRDefault="00827CD7" w:rsidP="00827CD7">
            <w:pPr>
              <w:pStyle w:val="Standard"/>
              <w:tabs>
                <w:tab w:val="left" w:pos="1040"/>
                <w:tab w:val="left" w:pos="1440"/>
                <w:tab w:val="left" w:pos="8000"/>
              </w:tabs>
              <w:rPr>
                <w:sz w:val="22"/>
                <w:szCs w:val="22"/>
              </w:rPr>
            </w:pPr>
            <w:r w:rsidRPr="00827CD7">
              <w:rPr>
                <w:sz w:val="22"/>
                <w:szCs w:val="22"/>
              </w:rPr>
              <w:t>6</w:t>
            </w:r>
          </w:p>
        </w:tc>
        <w:tc>
          <w:tcPr>
            <w:tcW w:w="851" w:type="dxa"/>
            <w:tcBorders>
              <w:left w:val="single" w:sz="4" w:space="0" w:color="auto"/>
              <w:bottom w:val="single" w:sz="4" w:space="0" w:color="auto"/>
            </w:tcBorders>
          </w:tcPr>
          <w:p w:rsidR="00827CD7" w:rsidRPr="00827CD7" w:rsidRDefault="00827CD7" w:rsidP="00827CD7">
            <w:pPr>
              <w:pStyle w:val="Standard"/>
              <w:tabs>
                <w:tab w:val="left" w:pos="1040"/>
                <w:tab w:val="left" w:pos="1440"/>
                <w:tab w:val="left" w:pos="8000"/>
              </w:tabs>
              <w:rPr>
                <w:sz w:val="22"/>
                <w:szCs w:val="22"/>
              </w:rPr>
            </w:pPr>
          </w:p>
        </w:tc>
        <w:tc>
          <w:tcPr>
            <w:tcW w:w="1417" w:type="dxa"/>
            <w:tcBorders>
              <w:left w:val="single" w:sz="4" w:space="0" w:color="auto"/>
              <w:bottom w:val="single" w:sz="4" w:space="0" w:color="auto"/>
            </w:tcBorders>
          </w:tcPr>
          <w:p w:rsidR="00827CD7" w:rsidRPr="00827CD7" w:rsidRDefault="00827CD7" w:rsidP="00827CD7">
            <w:pPr>
              <w:pStyle w:val="Standard"/>
              <w:tabs>
                <w:tab w:val="left" w:pos="1040"/>
                <w:tab w:val="left" w:pos="1440"/>
                <w:tab w:val="left" w:pos="8000"/>
              </w:tabs>
              <w:jc w:val="center"/>
              <w:rPr>
                <w:b/>
                <w:sz w:val="22"/>
                <w:szCs w:val="22"/>
              </w:rPr>
            </w:pPr>
          </w:p>
        </w:tc>
      </w:tr>
      <w:tr w:rsidR="00827CD7" w:rsidRPr="00827CD7" w:rsidTr="00F62CE6">
        <w:trPr>
          <w:trHeight w:val="1986"/>
        </w:trPr>
        <w:tc>
          <w:tcPr>
            <w:tcW w:w="806" w:type="dxa"/>
          </w:tcPr>
          <w:p w:rsidR="00827CD7" w:rsidRPr="00827CD7" w:rsidRDefault="00827CD7" w:rsidP="00827CD7">
            <w:pPr>
              <w:pStyle w:val="Standard"/>
              <w:tabs>
                <w:tab w:val="left" w:pos="1040"/>
                <w:tab w:val="left" w:pos="1440"/>
                <w:tab w:val="left" w:pos="8000"/>
              </w:tabs>
              <w:jc w:val="center"/>
              <w:rPr>
                <w:b/>
                <w:sz w:val="22"/>
                <w:szCs w:val="22"/>
              </w:rPr>
            </w:pPr>
            <w:r w:rsidRPr="00827CD7">
              <w:rPr>
                <w:b/>
                <w:sz w:val="22"/>
                <w:szCs w:val="22"/>
              </w:rPr>
              <w:lastRenderedPageBreak/>
              <w:t>2</w:t>
            </w:r>
          </w:p>
        </w:tc>
        <w:tc>
          <w:tcPr>
            <w:tcW w:w="1712" w:type="dxa"/>
          </w:tcPr>
          <w:p w:rsidR="00827CD7" w:rsidRPr="00827CD7" w:rsidRDefault="00827CD7" w:rsidP="00827CD7">
            <w:pPr>
              <w:pStyle w:val="Standard"/>
              <w:tabs>
                <w:tab w:val="left" w:pos="1040"/>
                <w:tab w:val="left" w:pos="1440"/>
                <w:tab w:val="left" w:pos="8000"/>
              </w:tabs>
              <w:rPr>
                <w:sz w:val="22"/>
                <w:szCs w:val="22"/>
              </w:rPr>
            </w:pPr>
            <w:r w:rsidRPr="00827CD7">
              <w:rPr>
                <w:sz w:val="22"/>
                <w:szCs w:val="22"/>
              </w:rPr>
              <w:t xml:space="preserve">Система для хирургического лечения апикального пролапса тазовых органов </w:t>
            </w:r>
            <w:proofErr w:type="spellStart"/>
            <w:r w:rsidRPr="00827CD7">
              <w:rPr>
                <w:sz w:val="22"/>
                <w:szCs w:val="22"/>
              </w:rPr>
              <w:t>Splentis</w:t>
            </w:r>
            <w:proofErr w:type="spellEnd"/>
            <w:r w:rsidRPr="00827CD7">
              <w:rPr>
                <w:sz w:val="22"/>
                <w:szCs w:val="22"/>
              </w:rPr>
              <w:t xml:space="preserve"> в наборе</w:t>
            </w:r>
          </w:p>
        </w:tc>
        <w:tc>
          <w:tcPr>
            <w:tcW w:w="3402" w:type="dxa"/>
            <w:tcBorders>
              <w:right w:val="single" w:sz="4" w:space="0" w:color="auto"/>
            </w:tcBorders>
          </w:tcPr>
          <w:p w:rsidR="00827CD7" w:rsidRPr="00827CD7" w:rsidRDefault="00827CD7" w:rsidP="00827CD7">
            <w:pPr>
              <w:pStyle w:val="Standard"/>
              <w:tabs>
                <w:tab w:val="left" w:pos="1040"/>
                <w:tab w:val="left" w:pos="1440"/>
                <w:tab w:val="left" w:pos="8000"/>
              </w:tabs>
              <w:rPr>
                <w:sz w:val="22"/>
                <w:szCs w:val="22"/>
              </w:rPr>
            </w:pPr>
            <w:r w:rsidRPr="00827CD7">
              <w:rPr>
                <w:sz w:val="22"/>
                <w:szCs w:val="22"/>
              </w:rPr>
              <w:t xml:space="preserve">Система для хирургического лечения апикального пролапса тазовых органов </w:t>
            </w:r>
            <w:proofErr w:type="spellStart"/>
            <w:r w:rsidRPr="00827CD7">
              <w:rPr>
                <w:sz w:val="22"/>
                <w:szCs w:val="22"/>
              </w:rPr>
              <w:t>Splentis</w:t>
            </w:r>
            <w:proofErr w:type="spellEnd"/>
            <w:r w:rsidRPr="00827CD7">
              <w:rPr>
                <w:sz w:val="22"/>
                <w:szCs w:val="22"/>
              </w:rPr>
              <w:t xml:space="preserve"> в наборе:</w:t>
            </w:r>
          </w:p>
          <w:p w:rsidR="00827CD7" w:rsidRPr="00827CD7" w:rsidRDefault="00827CD7" w:rsidP="00827CD7">
            <w:pPr>
              <w:pStyle w:val="Standard"/>
              <w:tabs>
                <w:tab w:val="left" w:pos="1040"/>
                <w:tab w:val="left" w:pos="1440"/>
                <w:tab w:val="left" w:pos="8000"/>
              </w:tabs>
              <w:rPr>
                <w:sz w:val="22"/>
                <w:szCs w:val="22"/>
              </w:rPr>
            </w:pPr>
            <w:r w:rsidRPr="00827CD7">
              <w:rPr>
                <w:sz w:val="22"/>
                <w:szCs w:val="22"/>
              </w:rPr>
              <w:t>1.Фиксатор с шовным материалом – 3 шт.</w:t>
            </w:r>
          </w:p>
          <w:p w:rsidR="00827CD7" w:rsidRPr="00827CD7" w:rsidRDefault="00827CD7" w:rsidP="00827CD7">
            <w:pPr>
              <w:pStyle w:val="Standard"/>
              <w:tabs>
                <w:tab w:val="left" w:pos="1040"/>
                <w:tab w:val="left" w:pos="1440"/>
                <w:tab w:val="left" w:pos="8000"/>
              </w:tabs>
              <w:rPr>
                <w:sz w:val="22"/>
                <w:szCs w:val="22"/>
              </w:rPr>
            </w:pPr>
            <w:r w:rsidRPr="00827CD7">
              <w:rPr>
                <w:sz w:val="22"/>
                <w:szCs w:val="22"/>
              </w:rPr>
              <w:t>2.Проводник для введения выдвижной – 1шт.</w:t>
            </w:r>
          </w:p>
          <w:p w:rsidR="00827CD7" w:rsidRPr="00827CD7" w:rsidRDefault="00827CD7" w:rsidP="00827CD7">
            <w:pPr>
              <w:pStyle w:val="Standard"/>
              <w:tabs>
                <w:tab w:val="left" w:pos="1040"/>
                <w:tab w:val="left" w:pos="1440"/>
                <w:tab w:val="left" w:pos="8000"/>
              </w:tabs>
              <w:rPr>
                <w:sz w:val="22"/>
                <w:szCs w:val="22"/>
              </w:rPr>
            </w:pPr>
            <w:r w:rsidRPr="00827CD7">
              <w:rPr>
                <w:sz w:val="22"/>
                <w:szCs w:val="22"/>
              </w:rPr>
              <w:t>3. Трубка для фиксатора защитная – 1 шт.</w:t>
            </w:r>
          </w:p>
          <w:p w:rsidR="00827CD7" w:rsidRPr="00827CD7" w:rsidRDefault="00827CD7" w:rsidP="00827CD7">
            <w:pPr>
              <w:pStyle w:val="Standard"/>
              <w:tabs>
                <w:tab w:val="left" w:pos="1040"/>
                <w:tab w:val="left" w:pos="1440"/>
                <w:tab w:val="left" w:pos="8000"/>
              </w:tabs>
              <w:rPr>
                <w:sz w:val="22"/>
                <w:szCs w:val="22"/>
              </w:rPr>
            </w:pPr>
            <w:r w:rsidRPr="00827CD7">
              <w:rPr>
                <w:sz w:val="22"/>
                <w:szCs w:val="22"/>
              </w:rPr>
              <w:t>4. Укрепляющий имплантат – 1 шт.</w:t>
            </w:r>
          </w:p>
          <w:p w:rsidR="00827CD7" w:rsidRPr="00827CD7" w:rsidRDefault="00827CD7" w:rsidP="00827CD7">
            <w:pPr>
              <w:pStyle w:val="Standard"/>
              <w:tabs>
                <w:tab w:val="left" w:pos="1040"/>
                <w:tab w:val="left" w:pos="1440"/>
                <w:tab w:val="left" w:pos="8000"/>
              </w:tabs>
              <w:rPr>
                <w:sz w:val="22"/>
                <w:szCs w:val="22"/>
              </w:rPr>
            </w:pPr>
            <w:r w:rsidRPr="00827CD7">
              <w:rPr>
                <w:sz w:val="22"/>
                <w:szCs w:val="22"/>
              </w:rPr>
              <w:t>5. Игла хирургическая с проушиной – 1 шт.</w:t>
            </w:r>
          </w:p>
          <w:p w:rsidR="00827CD7" w:rsidRPr="00827CD7" w:rsidRDefault="00827CD7" w:rsidP="00827CD7">
            <w:pPr>
              <w:pStyle w:val="Standard"/>
              <w:tabs>
                <w:tab w:val="left" w:pos="1040"/>
                <w:tab w:val="left" w:pos="1440"/>
                <w:tab w:val="left" w:pos="8000"/>
              </w:tabs>
              <w:rPr>
                <w:sz w:val="22"/>
                <w:szCs w:val="22"/>
              </w:rPr>
            </w:pPr>
            <w:r w:rsidRPr="00827CD7">
              <w:rPr>
                <w:sz w:val="22"/>
                <w:szCs w:val="22"/>
              </w:rPr>
              <w:t xml:space="preserve">6. </w:t>
            </w:r>
            <w:proofErr w:type="spellStart"/>
            <w:r w:rsidRPr="00827CD7">
              <w:rPr>
                <w:sz w:val="22"/>
                <w:szCs w:val="22"/>
              </w:rPr>
              <w:t>Стикер</w:t>
            </w:r>
            <w:proofErr w:type="spellEnd"/>
            <w:r w:rsidRPr="00827CD7">
              <w:rPr>
                <w:sz w:val="22"/>
                <w:szCs w:val="22"/>
              </w:rPr>
              <w:t xml:space="preserve"> клеящийся – 3 шт.</w:t>
            </w:r>
          </w:p>
          <w:p w:rsidR="00827CD7" w:rsidRPr="00827CD7" w:rsidRDefault="00827CD7" w:rsidP="00827CD7">
            <w:pPr>
              <w:pStyle w:val="Standard"/>
              <w:tabs>
                <w:tab w:val="left" w:pos="1040"/>
                <w:tab w:val="left" w:pos="1440"/>
                <w:tab w:val="left" w:pos="8000"/>
              </w:tabs>
              <w:rPr>
                <w:sz w:val="22"/>
                <w:szCs w:val="22"/>
              </w:rPr>
            </w:pPr>
          </w:p>
        </w:tc>
        <w:tc>
          <w:tcPr>
            <w:tcW w:w="1276" w:type="dxa"/>
            <w:tcBorders>
              <w:left w:val="single" w:sz="4" w:space="0" w:color="auto"/>
            </w:tcBorders>
          </w:tcPr>
          <w:p w:rsidR="00827CD7" w:rsidRPr="00827CD7" w:rsidRDefault="00827CD7" w:rsidP="00827CD7">
            <w:pPr>
              <w:pStyle w:val="Standard"/>
              <w:tabs>
                <w:tab w:val="left" w:pos="1040"/>
                <w:tab w:val="left" w:pos="1440"/>
                <w:tab w:val="left" w:pos="8000"/>
              </w:tabs>
              <w:rPr>
                <w:sz w:val="22"/>
                <w:szCs w:val="22"/>
              </w:rPr>
            </w:pPr>
            <w:r w:rsidRPr="00827CD7">
              <w:rPr>
                <w:sz w:val="22"/>
                <w:szCs w:val="22"/>
              </w:rPr>
              <w:t>шт.</w:t>
            </w:r>
          </w:p>
        </w:tc>
        <w:tc>
          <w:tcPr>
            <w:tcW w:w="850" w:type="dxa"/>
            <w:tcBorders>
              <w:left w:val="single" w:sz="4" w:space="0" w:color="auto"/>
            </w:tcBorders>
          </w:tcPr>
          <w:p w:rsidR="00827CD7" w:rsidRPr="00827CD7" w:rsidRDefault="00827CD7" w:rsidP="00827CD7">
            <w:pPr>
              <w:pStyle w:val="Standard"/>
              <w:tabs>
                <w:tab w:val="left" w:pos="1040"/>
                <w:tab w:val="left" w:pos="1440"/>
                <w:tab w:val="left" w:pos="8000"/>
              </w:tabs>
              <w:rPr>
                <w:sz w:val="22"/>
                <w:szCs w:val="22"/>
              </w:rPr>
            </w:pPr>
            <w:r w:rsidRPr="00827CD7">
              <w:rPr>
                <w:sz w:val="22"/>
                <w:szCs w:val="22"/>
              </w:rPr>
              <w:t>4</w:t>
            </w:r>
          </w:p>
        </w:tc>
        <w:tc>
          <w:tcPr>
            <w:tcW w:w="851" w:type="dxa"/>
            <w:tcBorders>
              <w:left w:val="single" w:sz="4" w:space="0" w:color="auto"/>
            </w:tcBorders>
          </w:tcPr>
          <w:p w:rsidR="00827CD7" w:rsidRPr="00827CD7" w:rsidRDefault="00827CD7" w:rsidP="00827CD7">
            <w:pPr>
              <w:pStyle w:val="Standard"/>
              <w:tabs>
                <w:tab w:val="left" w:pos="1040"/>
                <w:tab w:val="left" w:pos="1440"/>
                <w:tab w:val="left" w:pos="8000"/>
              </w:tabs>
              <w:rPr>
                <w:sz w:val="22"/>
                <w:szCs w:val="22"/>
              </w:rPr>
            </w:pPr>
          </w:p>
        </w:tc>
        <w:tc>
          <w:tcPr>
            <w:tcW w:w="1417" w:type="dxa"/>
            <w:tcBorders>
              <w:left w:val="single" w:sz="4" w:space="0" w:color="auto"/>
            </w:tcBorders>
          </w:tcPr>
          <w:p w:rsidR="00827CD7" w:rsidRPr="00827CD7" w:rsidRDefault="00827CD7" w:rsidP="00827CD7">
            <w:pPr>
              <w:pStyle w:val="Standard"/>
              <w:tabs>
                <w:tab w:val="left" w:pos="1040"/>
                <w:tab w:val="left" w:pos="1440"/>
                <w:tab w:val="left" w:pos="8000"/>
              </w:tabs>
              <w:jc w:val="center"/>
              <w:rPr>
                <w:b/>
                <w:sz w:val="22"/>
                <w:szCs w:val="22"/>
              </w:rPr>
            </w:pPr>
          </w:p>
        </w:tc>
      </w:tr>
      <w:tr w:rsidR="00827CD7" w:rsidRPr="00827CD7" w:rsidTr="00F62CE6">
        <w:trPr>
          <w:trHeight w:val="467"/>
        </w:trPr>
        <w:tc>
          <w:tcPr>
            <w:tcW w:w="806" w:type="dxa"/>
          </w:tcPr>
          <w:p w:rsidR="00827CD7" w:rsidRPr="00827CD7" w:rsidRDefault="00827CD7" w:rsidP="00827CD7">
            <w:pPr>
              <w:pStyle w:val="Standard"/>
              <w:tabs>
                <w:tab w:val="left" w:pos="1040"/>
                <w:tab w:val="left" w:pos="1440"/>
                <w:tab w:val="left" w:pos="8000"/>
              </w:tabs>
              <w:jc w:val="center"/>
              <w:rPr>
                <w:b/>
                <w:sz w:val="22"/>
                <w:szCs w:val="22"/>
              </w:rPr>
            </w:pPr>
            <w:r w:rsidRPr="00827CD7">
              <w:rPr>
                <w:b/>
                <w:sz w:val="22"/>
                <w:szCs w:val="22"/>
              </w:rPr>
              <w:t xml:space="preserve">3 </w:t>
            </w:r>
          </w:p>
        </w:tc>
        <w:tc>
          <w:tcPr>
            <w:tcW w:w="1712" w:type="dxa"/>
          </w:tcPr>
          <w:p w:rsidR="00827CD7" w:rsidRPr="00827CD7" w:rsidRDefault="00827CD7" w:rsidP="00827CD7">
            <w:pPr>
              <w:pStyle w:val="Standard"/>
              <w:tabs>
                <w:tab w:val="left" w:pos="1040"/>
                <w:tab w:val="left" w:pos="1440"/>
                <w:tab w:val="left" w:pos="8000"/>
              </w:tabs>
              <w:rPr>
                <w:sz w:val="22"/>
                <w:szCs w:val="22"/>
              </w:rPr>
            </w:pPr>
            <w:r w:rsidRPr="00827CD7">
              <w:rPr>
                <w:sz w:val="22"/>
                <w:szCs w:val="22"/>
              </w:rPr>
              <w:t xml:space="preserve">Система для лечения недержания мочи у женщин </w:t>
            </w:r>
            <w:r w:rsidRPr="00827CD7">
              <w:rPr>
                <w:sz w:val="22"/>
                <w:szCs w:val="22"/>
                <w:lang w:val="en-US"/>
              </w:rPr>
              <w:t>STEEMA</w:t>
            </w:r>
            <w:r w:rsidRPr="00827CD7">
              <w:rPr>
                <w:sz w:val="22"/>
                <w:szCs w:val="22"/>
              </w:rPr>
              <w:t xml:space="preserve"> </w:t>
            </w:r>
            <w:r w:rsidRPr="00827CD7">
              <w:rPr>
                <w:sz w:val="22"/>
                <w:szCs w:val="22"/>
                <w:lang w:val="en-US"/>
              </w:rPr>
              <w:t>Dual</w:t>
            </w:r>
            <w:r w:rsidRPr="00827CD7">
              <w:rPr>
                <w:sz w:val="22"/>
                <w:szCs w:val="22"/>
              </w:rPr>
              <w:t xml:space="preserve"> </w:t>
            </w:r>
            <w:r w:rsidRPr="00827CD7">
              <w:rPr>
                <w:sz w:val="22"/>
                <w:szCs w:val="22"/>
                <w:lang w:val="en-US"/>
              </w:rPr>
              <w:t>TOT</w:t>
            </w:r>
          </w:p>
        </w:tc>
        <w:tc>
          <w:tcPr>
            <w:tcW w:w="3402" w:type="dxa"/>
            <w:tcBorders>
              <w:right w:val="single" w:sz="4" w:space="0" w:color="auto"/>
            </w:tcBorders>
          </w:tcPr>
          <w:p w:rsidR="00827CD7" w:rsidRPr="00827CD7" w:rsidRDefault="00827CD7" w:rsidP="00827CD7">
            <w:pPr>
              <w:pStyle w:val="Standard"/>
              <w:tabs>
                <w:tab w:val="left" w:pos="1040"/>
                <w:tab w:val="left" w:pos="1440"/>
                <w:tab w:val="left" w:pos="8000"/>
              </w:tabs>
              <w:rPr>
                <w:sz w:val="22"/>
                <w:szCs w:val="22"/>
              </w:rPr>
            </w:pPr>
            <w:r w:rsidRPr="00827CD7">
              <w:rPr>
                <w:sz w:val="22"/>
                <w:szCs w:val="22"/>
              </w:rPr>
              <w:t xml:space="preserve">Система для лечения недержания мочи у женщин </w:t>
            </w:r>
            <w:r w:rsidRPr="00827CD7">
              <w:rPr>
                <w:sz w:val="22"/>
                <w:szCs w:val="22"/>
                <w:lang w:val="en-US"/>
              </w:rPr>
              <w:t>STEEMA</w:t>
            </w:r>
            <w:r w:rsidRPr="00827CD7">
              <w:rPr>
                <w:sz w:val="22"/>
                <w:szCs w:val="22"/>
              </w:rPr>
              <w:t xml:space="preserve"> </w:t>
            </w:r>
            <w:r w:rsidRPr="00827CD7">
              <w:rPr>
                <w:sz w:val="22"/>
                <w:szCs w:val="22"/>
                <w:lang w:val="en-US"/>
              </w:rPr>
              <w:t>Dual</w:t>
            </w:r>
            <w:r w:rsidRPr="00827CD7">
              <w:rPr>
                <w:sz w:val="22"/>
                <w:szCs w:val="22"/>
              </w:rPr>
              <w:t xml:space="preserve"> </w:t>
            </w:r>
            <w:r w:rsidRPr="00827CD7">
              <w:rPr>
                <w:sz w:val="22"/>
                <w:szCs w:val="22"/>
                <w:lang w:val="en-US"/>
              </w:rPr>
              <w:t>TOT</w:t>
            </w:r>
            <w:r w:rsidRPr="00827CD7">
              <w:rPr>
                <w:sz w:val="22"/>
                <w:szCs w:val="22"/>
              </w:rPr>
              <w:t>, в составе:</w:t>
            </w:r>
          </w:p>
          <w:p w:rsidR="00827CD7" w:rsidRPr="00827CD7" w:rsidRDefault="00827CD7" w:rsidP="00827CD7">
            <w:pPr>
              <w:pStyle w:val="Standard"/>
              <w:numPr>
                <w:ilvl w:val="0"/>
                <w:numId w:val="13"/>
              </w:numPr>
              <w:tabs>
                <w:tab w:val="left" w:pos="1040"/>
                <w:tab w:val="left" w:pos="1440"/>
                <w:tab w:val="left" w:pos="8000"/>
              </w:tabs>
              <w:rPr>
                <w:sz w:val="22"/>
                <w:szCs w:val="22"/>
              </w:rPr>
            </w:pPr>
            <w:proofErr w:type="spellStart"/>
            <w:proofErr w:type="gramStart"/>
            <w:r w:rsidRPr="00827CD7">
              <w:rPr>
                <w:sz w:val="22"/>
                <w:szCs w:val="22"/>
              </w:rPr>
              <w:t>Слинг</w:t>
            </w:r>
            <w:proofErr w:type="spellEnd"/>
            <w:r w:rsidRPr="00827CD7">
              <w:rPr>
                <w:sz w:val="22"/>
                <w:szCs w:val="22"/>
              </w:rPr>
              <w:t xml:space="preserve"> </w:t>
            </w:r>
            <w:r w:rsidRPr="00827CD7">
              <w:rPr>
                <w:sz w:val="22"/>
                <w:szCs w:val="22"/>
                <w:lang w:val="en-US"/>
              </w:rPr>
              <w:t xml:space="preserve"> STEEMA</w:t>
            </w:r>
            <w:proofErr w:type="gramEnd"/>
            <w:r w:rsidRPr="00827CD7">
              <w:rPr>
                <w:sz w:val="22"/>
                <w:szCs w:val="22"/>
              </w:rPr>
              <w:t xml:space="preserve"> – 1 шт.</w:t>
            </w:r>
          </w:p>
          <w:p w:rsidR="00827CD7" w:rsidRPr="00827CD7" w:rsidRDefault="00827CD7" w:rsidP="00827CD7">
            <w:pPr>
              <w:pStyle w:val="Standard"/>
              <w:numPr>
                <w:ilvl w:val="0"/>
                <w:numId w:val="13"/>
              </w:numPr>
              <w:tabs>
                <w:tab w:val="left" w:pos="1040"/>
                <w:tab w:val="left" w:pos="1440"/>
                <w:tab w:val="left" w:pos="8000"/>
              </w:tabs>
              <w:rPr>
                <w:sz w:val="22"/>
                <w:szCs w:val="22"/>
              </w:rPr>
            </w:pPr>
            <w:r w:rsidRPr="00827CD7">
              <w:rPr>
                <w:sz w:val="22"/>
                <w:szCs w:val="22"/>
              </w:rPr>
              <w:t xml:space="preserve">Игла </w:t>
            </w:r>
            <w:proofErr w:type="spellStart"/>
            <w:r w:rsidRPr="00827CD7">
              <w:rPr>
                <w:sz w:val="22"/>
                <w:szCs w:val="22"/>
              </w:rPr>
              <w:t>Дешана</w:t>
            </w:r>
            <w:proofErr w:type="spellEnd"/>
            <w:r w:rsidRPr="00827CD7">
              <w:rPr>
                <w:sz w:val="22"/>
                <w:szCs w:val="22"/>
              </w:rPr>
              <w:t xml:space="preserve"> – 2 шт.</w:t>
            </w:r>
          </w:p>
          <w:p w:rsidR="00827CD7" w:rsidRPr="00827CD7" w:rsidRDefault="00827CD7" w:rsidP="00827CD7">
            <w:pPr>
              <w:pStyle w:val="Standard"/>
              <w:numPr>
                <w:ilvl w:val="0"/>
                <w:numId w:val="13"/>
              </w:numPr>
              <w:tabs>
                <w:tab w:val="left" w:pos="1040"/>
                <w:tab w:val="left" w:pos="1440"/>
                <w:tab w:val="left" w:pos="8000"/>
              </w:tabs>
              <w:rPr>
                <w:sz w:val="22"/>
                <w:szCs w:val="22"/>
              </w:rPr>
            </w:pPr>
            <w:r w:rsidRPr="00827CD7">
              <w:rPr>
                <w:sz w:val="22"/>
                <w:szCs w:val="22"/>
              </w:rPr>
              <w:t>Уретральный протектор – 1 шт.</w:t>
            </w:r>
          </w:p>
          <w:p w:rsidR="00827CD7" w:rsidRPr="00827CD7" w:rsidRDefault="00827CD7" w:rsidP="00827CD7">
            <w:pPr>
              <w:pStyle w:val="Standard"/>
              <w:numPr>
                <w:ilvl w:val="0"/>
                <w:numId w:val="13"/>
              </w:numPr>
              <w:tabs>
                <w:tab w:val="left" w:pos="1040"/>
                <w:tab w:val="left" w:pos="1440"/>
                <w:tab w:val="left" w:pos="8000"/>
              </w:tabs>
              <w:rPr>
                <w:sz w:val="22"/>
                <w:szCs w:val="22"/>
              </w:rPr>
            </w:pPr>
            <w:proofErr w:type="spellStart"/>
            <w:r w:rsidRPr="00827CD7">
              <w:rPr>
                <w:sz w:val="22"/>
                <w:szCs w:val="22"/>
              </w:rPr>
              <w:t>Стикеры</w:t>
            </w:r>
            <w:proofErr w:type="spellEnd"/>
            <w:r w:rsidRPr="00827CD7">
              <w:rPr>
                <w:sz w:val="22"/>
                <w:szCs w:val="22"/>
              </w:rPr>
              <w:t xml:space="preserve"> – 3 шт.</w:t>
            </w:r>
          </w:p>
          <w:p w:rsidR="00827CD7" w:rsidRPr="00827CD7" w:rsidRDefault="00827CD7" w:rsidP="00827CD7">
            <w:pPr>
              <w:pStyle w:val="Standard"/>
              <w:tabs>
                <w:tab w:val="left" w:pos="1040"/>
                <w:tab w:val="left" w:pos="1440"/>
                <w:tab w:val="left" w:pos="8000"/>
              </w:tabs>
              <w:rPr>
                <w:sz w:val="22"/>
                <w:szCs w:val="22"/>
              </w:rPr>
            </w:pPr>
          </w:p>
        </w:tc>
        <w:tc>
          <w:tcPr>
            <w:tcW w:w="1276" w:type="dxa"/>
            <w:tcBorders>
              <w:left w:val="single" w:sz="4" w:space="0" w:color="auto"/>
            </w:tcBorders>
          </w:tcPr>
          <w:p w:rsidR="00827CD7" w:rsidRPr="00827CD7" w:rsidRDefault="00827CD7" w:rsidP="00827CD7">
            <w:pPr>
              <w:pStyle w:val="Standard"/>
              <w:tabs>
                <w:tab w:val="left" w:pos="1040"/>
                <w:tab w:val="left" w:pos="1440"/>
                <w:tab w:val="left" w:pos="8000"/>
              </w:tabs>
              <w:rPr>
                <w:sz w:val="22"/>
                <w:szCs w:val="22"/>
              </w:rPr>
            </w:pPr>
            <w:r w:rsidRPr="00827CD7">
              <w:rPr>
                <w:sz w:val="22"/>
                <w:szCs w:val="22"/>
              </w:rPr>
              <w:t>шт.</w:t>
            </w:r>
          </w:p>
        </w:tc>
        <w:tc>
          <w:tcPr>
            <w:tcW w:w="850" w:type="dxa"/>
            <w:tcBorders>
              <w:left w:val="single" w:sz="4" w:space="0" w:color="auto"/>
            </w:tcBorders>
          </w:tcPr>
          <w:p w:rsidR="00827CD7" w:rsidRPr="00827CD7" w:rsidRDefault="00827CD7" w:rsidP="00827CD7">
            <w:pPr>
              <w:pStyle w:val="Standard"/>
              <w:tabs>
                <w:tab w:val="left" w:pos="1040"/>
                <w:tab w:val="left" w:pos="1440"/>
                <w:tab w:val="left" w:pos="8000"/>
              </w:tabs>
              <w:rPr>
                <w:sz w:val="22"/>
                <w:szCs w:val="22"/>
              </w:rPr>
            </w:pPr>
            <w:r w:rsidRPr="00827CD7">
              <w:rPr>
                <w:sz w:val="22"/>
                <w:szCs w:val="22"/>
              </w:rPr>
              <w:t>6</w:t>
            </w:r>
          </w:p>
        </w:tc>
        <w:tc>
          <w:tcPr>
            <w:tcW w:w="851" w:type="dxa"/>
            <w:tcBorders>
              <w:left w:val="single" w:sz="4" w:space="0" w:color="auto"/>
            </w:tcBorders>
          </w:tcPr>
          <w:p w:rsidR="00827CD7" w:rsidRPr="00827CD7" w:rsidRDefault="00827CD7" w:rsidP="00827CD7">
            <w:pPr>
              <w:pStyle w:val="Standard"/>
              <w:tabs>
                <w:tab w:val="left" w:pos="1040"/>
                <w:tab w:val="left" w:pos="1440"/>
                <w:tab w:val="left" w:pos="8000"/>
              </w:tabs>
              <w:rPr>
                <w:sz w:val="22"/>
                <w:szCs w:val="22"/>
              </w:rPr>
            </w:pPr>
          </w:p>
        </w:tc>
        <w:tc>
          <w:tcPr>
            <w:tcW w:w="1417" w:type="dxa"/>
            <w:tcBorders>
              <w:left w:val="single" w:sz="4" w:space="0" w:color="auto"/>
            </w:tcBorders>
          </w:tcPr>
          <w:p w:rsidR="00827CD7" w:rsidRPr="00827CD7" w:rsidRDefault="00827CD7" w:rsidP="00827CD7">
            <w:pPr>
              <w:pStyle w:val="Standard"/>
              <w:tabs>
                <w:tab w:val="left" w:pos="1040"/>
                <w:tab w:val="left" w:pos="1440"/>
                <w:tab w:val="left" w:pos="8000"/>
              </w:tabs>
              <w:jc w:val="center"/>
              <w:rPr>
                <w:b/>
                <w:sz w:val="22"/>
                <w:szCs w:val="22"/>
              </w:rPr>
            </w:pPr>
          </w:p>
        </w:tc>
      </w:tr>
    </w:tbl>
    <w:p w:rsidR="00187117" w:rsidRPr="00670D7B" w:rsidRDefault="00187117" w:rsidP="00DC7D71">
      <w:pPr>
        <w:pStyle w:val="Standard"/>
        <w:tabs>
          <w:tab w:val="left" w:pos="1040"/>
          <w:tab w:val="left" w:pos="1440"/>
          <w:tab w:val="left" w:pos="8000"/>
        </w:tabs>
        <w:jc w:val="center"/>
        <w:rPr>
          <w:b/>
          <w:sz w:val="22"/>
          <w:szCs w:val="22"/>
        </w:rPr>
      </w:pPr>
    </w:p>
    <w:p w:rsidR="00187117" w:rsidRPr="00670D7B" w:rsidRDefault="00187117" w:rsidP="00DC7D71">
      <w:pPr>
        <w:pStyle w:val="Standard"/>
        <w:tabs>
          <w:tab w:val="left" w:pos="1040"/>
          <w:tab w:val="left" w:pos="1440"/>
          <w:tab w:val="left" w:pos="8000"/>
        </w:tabs>
        <w:jc w:val="center"/>
        <w:rPr>
          <w:b/>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DC7D71" w:rsidRPr="00670D7B" w:rsidRDefault="00D90715" w:rsidP="00C328E5">
      <w:pPr>
        <w:pStyle w:val="Standard"/>
        <w:tabs>
          <w:tab w:val="left" w:pos="1040"/>
          <w:tab w:val="left" w:pos="1440"/>
          <w:tab w:val="left" w:pos="8000"/>
        </w:tabs>
        <w:rPr>
          <w:sz w:val="22"/>
          <w:szCs w:val="22"/>
        </w:rPr>
      </w:pPr>
      <w:r w:rsidRPr="00670D7B">
        <w:rPr>
          <w:sz w:val="22"/>
          <w:szCs w:val="22"/>
        </w:rPr>
        <w:t>Итого:</w:t>
      </w:r>
      <w:r w:rsidR="00C328E5" w:rsidRPr="00670D7B">
        <w:rPr>
          <w:sz w:val="22"/>
          <w:szCs w:val="22"/>
        </w:rPr>
        <w:t xml:space="preserve"> ______ </w:t>
      </w:r>
      <w:r w:rsidR="00187117" w:rsidRPr="00670D7B">
        <w:rPr>
          <w:sz w:val="22"/>
          <w:szCs w:val="22"/>
        </w:rPr>
        <w:t>руб.</w:t>
      </w:r>
      <w:r w:rsidR="00C328E5" w:rsidRPr="00670D7B">
        <w:rPr>
          <w:sz w:val="22"/>
          <w:szCs w:val="22"/>
        </w:rPr>
        <w:t xml:space="preserve"> 00 коп. (______________________________________ руб.00 коп.)</w:t>
      </w:r>
    </w:p>
    <w:p w:rsidR="00187117" w:rsidRPr="00670D7B" w:rsidRDefault="00187117" w:rsidP="00C328E5">
      <w:pPr>
        <w:pStyle w:val="Standard"/>
        <w:tabs>
          <w:tab w:val="left" w:pos="1040"/>
          <w:tab w:val="left" w:pos="1440"/>
          <w:tab w:val="left" w:pos="8000"/>
        </w:tabs>
        <w:rPr>
          <w:b/>
          <w:sz w:val="22"/>
          <w:szCs w:val="22"/>
        </w:rPr>
      </w:pPr>
    </w:p>
    <w:p w:rsidR="00187117" w:rsidRPr="00670D7B" w:rsidRDefault="00187117" w:rsidP="00C328E5">
      <w:pPr>
        <w:pStyle w:val="Standard"/>
        <w:tabs>
          <w:tab w:val="left" w:pos="1040"/>
          <w:tab w:val="left" w:pos="1440"/>
          <w:tab w:val="left" w:pos="8000"/>
        </w:tabs>
        <w:rPr>
          <w:b/>
          <w:sz w:val="22"/>
          <w:szCs w:val="22"/>
        </w:rPr>
      </w:pPr>
    </w:p>
    <w:p w:rsidR="00C328E5" w:rsidRPr="00670D7B" w:rsidRDefault="00C328E5" w:rsidP="00C328E5">
      <w:pPr>
        <w:pStyle w:val="Standard"/>
        <w:tabs>
          <w:tab w:val="left" w:pos="1040"/>
          <w:tab w:val="left" w:pos="1440"/>
          <w:tab w:val="left" w:pos="8000"/>
        </w:tabs>
        <w:rPr>
          <w:b/>
          <w:sz w:val="22"/>
          <w:szCs w:val="22"/>
        </w:rPr>
      </w:pPr>
    </w:p>
    <w:p w:rsidR="00DC7D71" w:rsidRPr="00670D7B" w:rsidRDefault="00DC7D71" w:rsidP="000832E2">
      <w:pPr>
        <w:spacing w:before="0"/>
        <w:jc w:val="center"/>
        <w:rPr>
          <w:b/>
          <w:sz w:val="22"/>
          <w:szCs w:val="22"/>
        </w:rPr>
      </w:pPr>
      <w:r w:rsidRPr="00670D7B">
        <w:rPr>
          <w:b/>
          <w:sz w:val="22"/>
          <w:szCs w:val="22"/>
        </w:rPr>
        <w:t>Подписи сторон:</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jc w:val="both"/>
        <w:rPr>
          <w:sz w:val="22"/>
          <w:szCs w:val="22"/>
        </w:rPr>
      </w:pPr>
      <w:r w:rsidRPr="00670D7B">
        <w:rPr>
          <w:sz w:val="22"/>
          <w:szCs w:val="22"/>
        </w:rPr>
        <w:t xml:space="preserve">   от Покупателя </w:t>
      </w:r>
      <w:r w:rsidRPr="00670D7B">
        <w:rPr>
          <w:sz w:val="22"/>
          <w:szCs w:val="22"/>
        </w:rPr>
        <w:tab/>
      </w:r>
      <w:r w:rsidRPr="00670D7B">
        <w:rPr>
          <w:sz w:val="22"/>
          <w:szCs w:val="22"/>
        </w:rPr>
        <w:tab/>
      </w:r>
      <w:r w:rsidRPr="00670D7B">
        <w:rPr>
          <w:sz w:val="22"/>
          <w:szCs w:val="22"/>
        </w:rPr>
        <w:tab/>
      </w:r>
      <w:r w:rsidRPr="00670D7B">
        <w:rPr>
          <w:sz w:val="22"/>
          <w:szCs w:val="22"/>
        </w:rPr>
        <w:tab/>
        <w:t xml:space="preserve">              </w:t>
      </w:r>
      <w:r w:rsidR="00187117" w:rsidRPr="00670D7B">
        <w:rPr>
          <w:sz w:val="22"/>
          <w:szCs w:val="22"/>
        </w:rPr>
        <w:t xml:space="preserve">     </w:t>
      </w:r>
      <w:r w:rsidRPr="00670D7B">
        <w:rPr>
          <w:sz w:val="22"/>
          <w:szCs w:val="22"/>
        </w:rPr>
        <w:t xml:space="preserve">  от Поставщика</w:t>
      </w:r>
    </w:p>
    <w:p w:rsidR="00DC7D71" w:rsidRPr="00670D7B" w:rsidRDefault="00DC7D71" w:rsidP="00DC7D71">
      <w:pPr>
        <w:pStyle w:val="Standard"/>
        <w:jc w:val="both"/>
        <w:rPr>
          <w:sz w:val="22"/>
          <w:szCs w:val="22"/>
        </w:rPr>
      </w:pP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p>
    <w:p w:rsidR="00DC7D71" w:rsidRPr="00670D7B" w:rsidRDefault="00DC7D71" w:rsidP="00046C8A">
      <w:pPr>
        <w:pStyle w:val="52"/>
        <w:widowControl w:val="0"/>
        <w:suppressAutoHyphens/>
        <w:autoSpaceDN w:val="0"/>
        <w:textAlignment w:val="baseline"/>
        <w:rPr>
          <w:rFonts w:ascii="Times New Roman" w:hAnsi="Times New Roman" w:cs="Times New Roman"/>
          <w:u w:val="single"/>
          <w:lang w:val="ru-RU"/>
        </w:rPr>
      </w:pPr>
      <w:r w:rsidRPr="00670D7B">
        <w:rPr>
          <w:rFonts w:ascii="Times New Roman" w:hAnsi="Times New Roman" w:cs="Times New Roman"/>
          <w:lang w:val="ru-RU"/>
        </w:rPr>
        <w:t>_______________/</w:t>
      </w:r>
      <w:proofErr w:type="spellStart"/>
      <w:r w:rsidR="004B3308" w:rsidRPr="00670D7B">
        <w:rPr>
          <w:rFonts w:ascii="Times New Roman" w:hAnsi="Times New Roman" w:cs="Times New Roman"/>
          <w:lang w:val="ru-RU"/>
        </w:rPr>
        <w:t>С.С.Гарбуль</w:t>
      </w:r>
      <w:proofErr w:type="spellEnd"/>
      <w:r w:rsidRPr="00670D7B">
        <w:rPr>
          <w:rFonts w:ascii="Times New Roman" w:hAnsi="Times New Roman" w:cs="Times New Roman"/>
          <w:lang w:val="ru-RU"/>
        </w:rPr>
        <w:t>/</w:t>
      </w:r>
      <w:r w:rsidR="00187117" w:rsidRPr="00670D7B">
        <w:rPr>
          <w:rFonts w:ascii="Times New Roman" w:hAnsi="Times New Roman" w:cs="Times New Roman"/>
          <w:lang w:val="ru-RU"/>
        </w:rPr>
        <w:t xml:space="preserve">                    </w:t>
      </w:r>
      <w:r w:rsidRPr="00670D7B">
        <w:rPr>
          <w:rFonts w:ascii="Times New Roman" w:hAnsi="Times New Roman" w:cs="Times New Roman"/>
          <w:lang w:val="ru-RU"/>
        </w:rPr>
        <w:tab/>
      </w:r>
      <w:r w:rsidR="000832E2" w:rsidRPr="00670D7B">
        <w:rPr>
          <w:rFonts w:ascii="Times New Roman" w:hAnsi="Times New Roman" w:cs="Times New Roman"/>
          <w:lang w:val="ru-RU"/>
        </w:rPr>
        <w:t xml:space="preserve">_________________/ </w:t>
      </w:r>
      <w:r w:rsidR="00425DA3" w:rsidRPr="00670D7B">
        <w:rPr>
          <w:rFonts w:ascii="Times New Roman" w:hAnsi="Times New Roman" w:cs="Times New Roman"/>
          <w:lang w:val="ru-RU"/>
        </w:rPr>
        <w:t>___________________</w:t>
      </w:r>
      <w:r w:rsidR="000832E2" w:rsidRPr="00670D7B">
        <w:rPr>
          <w:rFonts w:ascii="Times New Roman" w:hAnsi="Times New Roman" w:cs="Times New Roman"/>
          <w:u w:val="single"/>
          <w:lang w:val="ru-RU"/>
        </w:rPr>
        <w:t xml:space="preserve"> /</w:t>
      </w:r>
    </w:p>
    <w:p w:rsidR="00187117" w:rsidRPr="00670D7B" w:rsidRDefault="00187117" w:rsidP="00046C8A">
      <w:pPr>
        <w:pStyle w:val="52"/>
        <w:widowControl w:val="0"/>
        <w:suppressAutoHyphens/>
        <w:autoSpaceDN w:val="0"/>
        <w:textAlignment w:val="baseline"/>
        <w:rPr>
          <w:rFonts w:ascii="Times New Roman" w:hAnsi="Times New Roman" w:cs="Times New Roman"/>
          <w:lang w:val="ru-RU"/>
        </w:rPr>
      </w:pPr>
    </w:p>
    <w:p w:rsidR="00DC7D71" w:rsidRDefault="00DC7D71" w:rsidP="00827CD7">
      <w:pPr>
        <w:pStyle w:val="aff0"/>
        <w:keepNext/>
        <w:keepLines/>
        <w:widowControl w:val="0"/>
        <w:suppressAutoHyphens/>
        <w:autoSpaceDN w:val="0"/>
        <w:jc w:val="both"/>
        <w:textAlignment w:val="baseline"/>
        <w:outlineLvl w:val="2"/>
      </w:pPr>
      <w:r w:rsidRPr="00670D7B">
        <w:rPr>
          <w:rFonts w:ascii="Times New Roman" w:hAnsi="Times New Roman"/>
          <w:lang w:val="ru-RU"/>
        </w:rPr>
        <w:tab/>
      </w:r>
      <w:r w:rsidRPr="00670D7B">
        <w:rPr>
          <w:rFonts w:ascii="Times New Roman" w:hAnsi="Times New Roman"/>
          <w:lang w:val="ru-RU"/>
        </w:rPr>
        <w:tab/>
      </w:r>
      <w:r w:rsidR="000832E2" w:rsidRPr="00670D7B">
        <w:rPr>
          <w:rFonts w:ascii="Times New Roman" w:hAnsi="Times New Roman" w:cs="Times New Roman"/>
          <w:lang w:val="ru-RU"/>
        </w:rPr>
        <w:t>МП</w:t>
      </w:r>
      <w:r w:rsidR="00187117" w:rsidRPr="00670D7B">
        <w:rPr>
          <w:rFonts w:ascii="Times New Roman" w:hAnsi="Times New Roman" w:cs="Times New Roman"/>
          <w:lang w:val="ru-RU"/>
        </w:rPr>
        <w:t xml:space="preserve">                                                                          </w:t>
      </w:r>
      <w:proofErr w:type="spellStart"/>
      <w:r w:rsidR="000832E2" w:rsidRPr="00670D7B">
        <w:rPr>
          <w:rFonts w:ascii="Times New Roman" w:hAnsi="Times New Roman" w:cs="Times New Roman"/>
          <w:lang w:val="ru-RU"/>
        </w:rPr>
        <w:t>МП</w:t>
      </w:r>
      <w:proofErr w:type="spellEnd"/>
    </w:p>
    <w:sectPr w:rsidR="00DC7D71" w:rsidSect="006A063D">
      <w:headerReference w:type="even" r:id="rId12"/>
      <w:footerReference w:type="even" r:id="rId13"/>
      <w:footerReference w:type="default" r:id="rId14"/>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AA5" w:rsidRDefault="005C0AA5" w:rsidP="00547DA4">
      <w:pPr>
        <w:spacing w:before="0"/>
      </w:pPr>
      <w:r>
        <w:separator/>
      </w:r>
    </w:p>
  </w:endnote>
  <w:endnote w:type="continuationSeparator" w:id="0">
    <w:p w:rsidR="005C0AA5" w:rsidRDefault="005C0AA5"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A5" w:rsidRDefault="005C0AA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C0AA5" w:rsidRDefault="005C0AA5"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A5" w:rsidRDefault="005C0AA5"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A5" w:rsidRDefault="005C0AA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C0AA5" w:rsidRDefault="005C0AA5"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A5" w:rsidRDefault="005C0AA5"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AA5" w:rsidRDefault="005C0AA5" w:rsidP="00547DA4">
      <w:pPr>
        <w:spacing w:before="0"/>
      </w:pPr>
      <w:r>
        <w:separator/>
      </w:r>
    </w:p>
  </w:footnote>
  <w:footnote w:type="continuationSeparator" w:id="0">
    <w:p w:rsidR="005C0AA5" w:rsidRDefault="005C0AA5"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A5" w:rsidRDefault="005C0AA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C0AA5" w:rsidRDefault="005C0AA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A5" w:rsidRDefault="005C0AA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C0AA5" w:rsidRDefault="005C0AA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1243B81"/>
    <w:multiLevelType w:val="hybridMultilevel"/>
    <w:tmpl w:val="15407D0A"/>
    <w:lvl w:ilvl="0" w:tplc="8744B6B6">
      <w:start w:val="1"/>
      <w:numFmt w:val="decimal"/>
      <w:lvlText w:val="%1."/>
      <w:lvlJc w:val="left"/>
      <w:pPr>
        <w:ind w:left="393" w:hanging="360"/>
      </w:pPr>
      <w:rPr>
        <w:rFonts w:hint="default"/>
        <w:sz w:val="24"/>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2C25E1"/>
    <w:multiLevelType w:val="hybridMultilevel"/>
    <w:tmpl w:val="FC5C0A4E"/>
    <w:lvl w:ilvl="0" w:tplc="A8B49DA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8"/>
  </w:num>
  <w:num w:numId="5">
    <w:abstractNumId w:val="4"/>
  </w:num>
  <w:num w:numId="6">
    <w:abstractNumId w:val="3"/>
  </w:num>
  <w:num w:numId="7">
    <w:abstractNumId w:val="2"/>
  </w:num>
  <w:num w:numId="8">
    <w:abstractNumId w:val="1"/>
  </w:num>
  <w:num w:numId="9">
    <w:abstractNumId w:val="0"/>
  </w:num>
  <w:num w:numId="10">
    <w:abstractNumId w:val="13"/>
  </w:num>
  <w:num w:numId="11">
    <w:abstractNumId w:val="10"/>
  </w:num>
  <w:num w:numId="12">
    <w:abstractNumId w:val="9"/>
  </w:num>
  <w:num w:numId="13">
    <w:abstractNumId w:val="5"/>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7E58"/>
    <w:rsid w:val="000326DB"/>
    <w:rsid w:val="0004434B"/>
    <w:rsid w:val="00046C8A"/>
    <w:rsid w:val="00047E9D"/>
    <w:rsid w:val="00052BA2"/>
    <w:rsid w:val="00072E89"/>
    <w:rsid w:val="000832E2"/>
    <w:rsid w:val="00083B01"/>
    <w:rsid w:val="00084831"/>
    <w:rsid w:val="00093A86"/>
    <w:rsid w:val="000A61E7"/>
    <w:rsid w:val="000A7CA2"/>
    <w:rsid w:val="000C1D7F"/>
    <w:rsid w:val="000E4F0F"/>
    <w:rsid w:val="000E70D3"/>
    <w:rsid w:val="000F60D1"/>
    <w:rsid w:val="001254E5"/>
    <w:rsid w:val="00131CB5"/>
    <w:rsid w:val="00151127"/>
    <w:rsid w:val="00152006"/>
    <w:rsid w:val="00175CF9"/>
    <w:rsid w:val="001805C0"/>
    <w:rsid w:val="00187117"/>
    <w:rsid w:val="00190A08"/>
    <w:rsid w:val="001A0472"/>
    <w:rsid w:val="001C56DB"/>
    <w:rsid w:val="001D2A5D"/>
    <w:rsid w:val="001E2B12"/>
    <w:rsid w:val="001F445B"/>
    <w:rsid w:val="00206A61"/>
    <w:rsid w:val="00217BD2"/>
    <w:rsid w:val="00227376"/>
    <w:rsid w:val="00231F04"/>
    <w:rsid w:val="00235D75"/>
    <w:rsid w:val="00243369"/>
    <w:rsid w:val="002652CA"/>
    <w:rsid w:val="00276FD5"/>
    <w:rsid w:val="00292C95"/>
    <w:rsid w:val="0029375B"/>
    <w:rsid w:val="002A09F7"/>
    <w:rsid w:val="002B62CE"/>
    <w:rsid w:val="002D55AF"/>
    <w:rsid w:val="002E3557"/>
    <w:rsid w:val="003033B0"/>
    <w:rsid w:val="00312B4D"/>
    <w:rsid w:val="003130A3"/>
    <w:rsid w:val="00314DB3"/>
    <w:rsid w:val="003352E4"/>
    <w:rsid w:val="0034317C"/>
    <w:rsid w:val="00343EDD"/>
    <w:rsid w:val="0035761E"/>
    <w:rsid w:val="00362DFF"/>
    <w:rsid w:val="00366B0B"/>
    <w:rsid w:val="003672AB"/>
    <w:rsid w:val="003748E2"/>
    <w:rsid w:val="00377DF8"/>
    <w:rsid w:val="003B1BDB"/>
    <w:rsid w:val="003C5ADE"/>
    <w:rsid w:val="003E63F7"/>
    <w:rsid w:val="00414098"/>
    <w:rsid w:val="00425DA3"/>
    <w:rsid w:val="0043267C"/>
    <w:rsid w:val="00435588"/>
    <w:rsid w:val="00461CA1"/>
    <w:rsid w:val="00475975"/>
    <w:rsid w:val="004A0B5A"/>
    <w:rsid w:val="004A557C"/>
    <w:rsid w:val="004A611A"/>
    <w:rsid w:val="004B1DFB"/>
    <w:rsid w:val="004B3308"/>
    <w:rsid w:val="004C7BF0"/>
    <w:rsid w:val="004D1353"/>
    <w:rsid w:val="004E1871"/>
    <w:rsid w:val="00510C29"/>
    <w:rsid w:val="005233D9"/>
    <w:rsid w:val="00531791"/>
    <w:rsid w:val="00547625"/>
    <w:rsid w:val="00547DA4"/>
    <w:rsid w:val="0058280F"/>
    <w:rsid w:val="00591614"/>
    <w:rsid w:val="00597B7E"/>
    <w:rsid w:val="005A125F"/>
    <w:rsid w:val="005C0AA5"/>
    <w:rsid w:val="005D384C"/>
    <w:rsid w:val="006031CE"/>
    <w:rsid w:val="00620059"/>
    <w:rsid w:val="0062736E"/>
    <w:rsid w:val="0063471B"/>
    <w:rsid w:val="00654E8A"/>
    <w:rsid w:val="00664DA1"/>
    <w:rsid w:val="00670D7B"/>
    <w:rsid w:val="00697F18"/>
    <w:rsid w:val="006A063D"/>
    <w:rsid w:val="006D0D9B"/>
    <w:rsid w:val="006D23E3"/>
    <w:rsid w:val="006F067D"/>
    <w:rsid w:val="00707C65"/>
    <w:rsid w:val="00730434"/>
    <w:rsid w:val="00735282"/>
    <w:rsid w:val="0074039F"/>
    <w:rsid w:val="00743814"/>
    <w:rsid w:val="00754779"/>
    <w:rsid w:val="00757E92"/>
    <w:rsid w:val="00761F03"/>
    <w:rsid w:val="00775873"/>
    <w:rsid w:val="0077605F"/>
    <w:rsid w:val="007844DE"/>
    <w:rsid w:val="007D3BAC"/>
    <w:rsid w:val="007D4989"/>
    <w:rsid w:val="007E32CE"/>
    <w:rsid w:val="007E49D7"/>
    <w:rsid w:val="00806B18"/>
    <w:rsid w:val="008100CB"/>
    <w:rsid w:val="00822756"/>
    <w:rsid w:val="00826B4B"/>
    <w:rsid w:val="00827CD7"/>
    <w:rsid w:val="00830CFE"/>
    <w:rsid w:val="008332E7"/>
    <w:rsid w:val="00841F1C"/>
    <w:rsid w:val="00896B93"/>
    <w:rsid w:val="00897413"/>
    <w:rsid w:val="008B078F"/>
    <w:rsid w:val="008C55B2"/>
    <w:rsid w:val="008C57CC"/>
    <w:rsid w:val="008D31FA"/>
    <w:rsid w:val="008E5C1A"/>
    <w:rsid w:val="008E7CB9"/>
    <w:rsid w:val="008F0149"/>
    <w:rsid w:val="008F75A8"/>
    <w:rsid w:val="00907525"/>
    <w:rsid w:val="00916009"/>
    <w:rsid w:val="00921EF1"/>
    <w:rsid w:val="009276F0"/>
    <w:rsid w:val="00937ED0"/>
    <w:rsid w:val="00950F6F"/>
    <w:rsid w:val="00954D46"/>
    <w:rsid w:val="00987F27"/>
    <w:rsid w:val="009A5E6E"/>
    <w:rsid w:val="009D12CA"/>
    <w:rsid w:val="00A0051E"/>
    <w:rsid w:val="00A03723"/>
    <w:rsid w:val="00A120C1"/>
    <w:rsid w:val="00A16990"/>
    <w:rsid w:val="00A22A69"/>
    <w:rsid w:val="00A314AE"/>
    <w:rsid w:val="00A42F55"/>
    <w:rsid w:val="00A468E1"/>
    <w:rsid w:val="00A5128A"/>
    <w:rsid w:val="00A569F5"/>
    <w:rsid w:val="00A7198D"/>
    <w:rsid w:val="00A743D7"/>
    <w:rsid w:val="00AA6940"/>
    <w:rsid w:val="00AD2194"/>
    <w:rsid w:val="00AD4348"/>
    <w:rsid w:val="00AE40CA"/>
    <w:rsid w:val="00AF4679"/>
    <w:rsid w:val="00B15291"/>
    <w:rsid w:val="00B2459A"/>
    <w:rsid w:val="00B24795"/>
    <w:rsid w:val="00B3644C"/>
    <w:rsid w:val="00B60DAF"/>
    <w:rsid w:val="00B62C5C"/>
    <w:rsid w:val="00B65A73"/>
    <w:rsid w:val="00B8740E"/>
    <w:rsid w:val="00B92FD2"/>
    <w:rsid w:val="00BA066C"/>
    <w:rsid w:val="00BA452D"/>
    <w:rsid w:val="00BB1FD2"/>
    <w:rsid w:val="00BB2B45"/>
    <w:rsid w:val="00BC0597"/>
    <w:rsid w:val="00BC68A4"/>
    <w:rsid w:val="00BC6A84"/>
    <w:rsid w:val="00BE4ABE"/>
    <w:rsid w:val="00C066C1"/>
    <w:rsid w:val="00C2365F"/>
    <w:rsid w:val="00C24222"/>
    <w:rsid w:val="00C26153"/>
    <w:rsid w:val="00C265F1"/>
    <w:rsid w:val="00C311B8"/>
    <w:rsid w:val="00C328E5"/>
    <w:rsid w:val="00C34E05"/>
    <w:rsid w:val="00C3632A"/>
    <w:rsid w:val="00C40BB6"/>
    <w:rsid w:val="00C50660"/>
    <w:rsid w:val="00C66B12"/>
    <w:rsid w:val="00C705F5"/>
    <w:rsid w:val="00CA218E"/>
    <w:rsid w:val="00CA68DB"/>
    <w:rsid w:val="00CA7AAA"/>
    <w:rsid w:val="00CE464F"/>
    <w:rsid w:val="00D209FB"/>
    <w:rsid w:val="00D21D13"/>
    <w:rsid w:val="00D41918"/>
    <w:rsid w:val="00D42651"/>
    <w:rsid w:val="00D631A1"/>
    <w:rsid w:val="00D64371"/>
    <w:rsid w:val="00D81EE7"/>
    <w:rsid w:val="00D82DF4"/>
    <w:rsid w:val="00D845F7"/>
    <w:rsid w:val="00D87BAE"/>
    <w:rsid w:val="00D90715"/>
    <w:rsid w:val="00D94AF5"/>
    <w:rsid w:val="00DC7D71"/>
    <w:rsid w:val="00DD6D7C"/>
    <w:rsid w:val="00DD776D"/>
    <w:rsid w:val="00DE4D31"/>
    <w:rsid w:val="00E03402"/>
    <w:rsid w:val="00E054B2"/>
    <w:rsid w:val="00E27448"/>
    <w:rsid w:val="00E30C84"/>
    <w:rsid w:val="00E33C9B"/>
    <w:rsid w:val="00E34441"/>
    <w:rsid w:val="00E354B0"/>
    <w:rsid w:val="00E40A6B"/>
    <w:rsid w:val="00E43F26"/>
    <w:rsid w:val="00E44FB3"/>
    <w:rsid w:val="00E45266"/>
    <w:rsid w:val="00E60E4E"/>
    <w:rsid w:val="00E60E7B"/>
    <w:rsid w:val="00E6654A"/>
    <w:rsid w:val="00E87D1A"/>
    <w:rsid w:val="00ED37BE"/>
    <w:rsid w:val="00ED7E25"/>
    <w:rsid w:val="00EE3219"/>
    <w:rsid w:val="00F3590A"/>
    <w:rsid w:val="00F37B86"/>
    <w:rsid w:val="00F426AD"/>
    <w:rsid w:val="00F51A20"/>
    <w:rsid w:val="00F569C4"/>
    <w:rsid w:val="00F74A79"/>
    <w:rsid w:val="00F831BB"/>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5C0AA5"/>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0E514-6A0D-4750-AD49-A5851490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19</Pages>
  <Words>8949</Words>
  <Characters>51011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104</cp:revision>
  <cp:lastPrinted>2019-11-26T06:53:00Z</cp:lastPrinted>
  <dcterms:created xsi:type="dcterms:W3CDTF">2019-04-01T06:10:00Z</dcterms:created>
  <dcterms:modified xsi:type="dcterms:W3CDTF">2020-01-13T07:41:00Z</dcterms:modified>
</cp:coreProperties>
</file>